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DC" w:rsidRPr="00B10EDC" w:rsidRDefault="00B10EDC" w:rsidP="00EF4C3F">
      <w:pPr>
        <w:jc w:val="right"/>
        <w:rPr>
          <w:sz w:val="28"/>
          <w:szCs w:val="28"/>
        </w:rPr>
      </w:pPr>
      <w:r w:rsidRPr="00B10EDC">
        <w:rPr>
          <w:sz w:val="28"/>
          <w:szCs w:val="28"/>
        </w:rPr>
        <w:t>Утверждено</w:t>
      </w:r>
    </w:p>
    <w:p w:rsidR="00B10EDC" w:rsidRPr="00B10EDC" w:rsidRDefault="00B10EDC" w:rsidP="00EF4C3F">
      <w:pPr>
        <w:jc w:val="right"/>
        <w:rPr>
          <w:sz w:val="28"/>
          <w:szCs w:val="28"/>
        </w:rPr>
      </w:pPr>
      <w:r w:rsidRPr="00B10EDC">
        <w:rPr>
          <w:sz w:val="28"/>
          <w:szCs w:val="28"/>
        </w:rPr>
        <w:t>решением  Духовщинского</w:t>
      </w:r>
    </w:p>
    <w:p w:rsidR="00B10EDC" w:rsidRPr="00B10EDC" w:rsidRDefault="00B10EDC" w:rsidP="00EF4C3F">
      <w:pPr>
        <w:jc w:val="right"/>
        <w:rPr>
          <w:sz w:val="28"/>
          <w:szCs w:val="28"/>
        </w:rPr>
      </w:pPr>
      <w:r w:rsidRPr="00B10EDC">
        <w:rPr>
          <w:sz w:val="28"/>
          <w:szCs w:val="28"/>
        </w:rPr>
        <w:t xml:space="preserve"> районного Совета депутатов</w:t>
      </w:r>
    </w:p>
    <w:p w:rsidR="00B10EDC" w:rsidRPr="00B10EDC" w:rsidRDefault="00AD2476" w:rsidP="00EF4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4661">
        <w:rPr>
          <w:sz w:val="28"/>
          <w:szCs w:val="28"/>
        </w:rPr>
        <w:t>02</w:t>
      </w:r>
      <w:r w:rsidR="00B10EDC" w:rsidRPr="00B10EDC">
        <w:rPr>
          <w:sz w:val="28"/>
          <w:szCs w:val="28"/>
        </w:rPr>
        <w:t xml:space="preserve"> </w:t>
      </w:r>
      <w:r w:rsidR="006D466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2014 года</w:t>
      </w:r>
      <w:r w:rsidR="00B10EDC" w:rsidRPr="00B1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0EDC" w:rsidRPr="00B10EDC">
        <w:rPr>
          <w:sz w:val="28"/>
          <w:szCs w:val="28"/>
        </w:rPr>
        <w:t>№</w:t>
      </w:r>
      <w:r w:rsidR="00F40DE4">
        <w:rPr>
          <w:sz w:val="28"/>
          <w:szCs w:val="28"/>
        </w:rPr>
        <w:t xml:space="preserve"> </w:t>
      </w:r>
      <w:r w:rsidR="006D4661">
        <w:rPr>
          <w:sz w:val="28"/>
          <w:szCs w:val="28"/>
        </w:rPr>
        <w:t>3</w:t>
      </w:r>
    </w:p>
    <w:p w:rsidR="00B10EDC" w:rsidRDefault="00B10EDC" w:rsidP="00EF4C3F">
      <w:pPr>
        <w:jc w:val="right"/>
        <w:rPr>
          <w:sz w:val="28"/>
          <w:szCs w:val="28"/>
        </w:rPr>
      </w:pPr>
    </w:p>
    <w:p w:rsidR="00EF4C3F" w:rsidRPr="00B10EDC" w:rsidRDefault="00EF4C3F" w:rsidP="00EF4C3F">
      <w:pPr>
        <w:jc w:val="right"/>
        <w:rPr>
          <w:sz w:val="28"/>
          <w:szCs w:val="28"/>
        </w:rPr>
      </w:pPr>
    </w:p>
    <w:p w:rsidR="00B10EDC" w:rsidRPr="00EF4C3F" w:rsidRDefault="00B10EDC" w:rsidP="00EF4C3F">
      <w:pPr>
        <w:jc w:val="center"/>
        <w:rPr>
          <w:b/>
          <w:sz w:val="28"/>
          <w:szCs w:val="28"/>
        </w:rPr>
      </w:pPr>
      <w:r w:rsidRPr="00EF4C3F">
        <w:rPr>
          <w:b/>
          <w:sz w:val="28"/>
          <w:szCs w:val="28"/>
        </w:rPr>
        <w:t>ПОЛОЖЕНИЕ</w:t>
      </w:r>
    </w:p>
    <w:p w:rsidR="00B10EDC" w:rsidRPr="00B10EDC" w:rsidRDefault="00B10EDC" w:rsidP="00EF4C3F">
      <w:pPr>
        <w:jc w:val="center"/>
        <w:rPr>
          <w:sz w:val="28"/>
          <w:szCs w:val="28"/>
        </w:rPr>
      </w:pPr>
      <w:r w:rsidRPr="00B10EDC">
        <w:rPr>
          <w:sz w:val="28"/>
          <w:szCs w:val="28"/>
        </w:rPr>
        <w:t>о постоянных комиссиях</w:t>
      </w:r>
    </w:p>
    <w:p w:rsidR="00B10EDC" w:rsidRDefault="00EF4C3F" w:rsidP="00EF4C3F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Духовщинского районного Совета депутатов</w:t>
      </w:r>
    </w:p>
    <w:p w:rsidR="00F40DE4" w:rsidRPr="00F40DE4" w:rsidRDefault="00F40DE4" w:rsidP="00EF4C3F">
      <w:pPr>
        <w:jc w:val="center"/>
        <w:rPr>
          <w:i/>
          <w:sz w:val="28"/>
          <w:szCs w:val="28"/>
        </w:rPr>
      </w:pPr>
      <w:proofErr w:type="gramStart"/>
      <w:r w:rsidRPr="00F40DE4">
        <w:rPr>
          <w:i/>
          <w:sz w:val="28"/>
          <w:szCs w:val="28"/>
        </w:rPr>
        <w:t xml:space="preserve">(в редакции решения Духовщинского районного Совета депутатов </w:t>
      </w:r>
      <w:proofErr w:type="gramEnd"/>
    </w:p>
    <w:p w:rsidR="00F40DE4" w:rsidRPr="00F40DE4" w:rsidRDefault="00F40DE4" w:rsidP="00EF4C3F">
      <w:pPr>
        <w:jc w:val="center"/>
        <w:rPr>
          <w:i/>
          <w:sz w:val="28"/>
          <w:szCs w:val="28"/>
        </w:rPr>
      </w:pPr>
      <w:r w:rsidRPr="00F40DE4">
        <w:rPr>
          <w:i/>
          <w:sz w:val="28"/>
          <w:szCs w:val="28"/>
        </w:rPr>
        <w:t>от 31.10.2019 № 5)</w:t>
      </w:r>
    </w:p>
    <w:p w:rsidR="00B10EDC" w:rsidRPr="00F40DE4" w:rsidRDefault="00B10EDC" w:rsidP="00B10EDC">
      <w:pPr>
        <w:jc w:val="both"/>
        <w:rPr>
          <w:i/>
          <w:sz w:val="28"/>
          <w:szCs w:val="28"/>
        </w:rPr>
      </w:pPr>
      <w:r w:rsidRPr="00F40DE4">
        <w:rPr>
          <w:i/>
          <w:sz w:val="28"/>
          <w:szCs w:val="28"/>
        </w:rPr>
        <w:t xml:space="preserve"> 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</w:p>
    <w:p w:rsidR="00041B72" w:rsidRDefault="00041B72" w:rsidP="00041B7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В соответствии с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"Духовщинский район" из числа депутатов Духовщинского районного Совета депутатов (далее - Совет депутатов) образуются постоянные комиссии Совета депутатов (далее - постоянные комиссии).</w:t>
      </w: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Постоянные комиссии образуются Советом депутатов для предварительного рассмотрения и подготовки вопросов, относящихся к ведению Совета депутатов, для содействия выполнению решений Совета депутатов,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деятельностью органов местного самоуправления и должностных лиц местного самоуправления, муниципальных предприятий и учреждений.</w:t>
      </w: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Постоянные комиссии образуются на срок полномочий Совета депутатов данного созыва. Постоянные комиссии являются постоянно действующими органами Совета депутатов и ему подотчетны.</w:t>
      </w: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Каждый депутат Совета депутатов (далее - депутат) может входить в состав не более двух постоянных комиссий. В состав комиссий не могут быть </w:t>
      </w:r>
      <w:proofErr w:type="gramStart"/>
      <w:r>
        <w:rPr>
          <w:rFonts w:eastAsiaTheme="minorHAnsi"/>
          <w:sz w:val="28"/>
          <w:szCs w:val="28"/>
          <w:lang w:eastAsia="en-US"/>
        </w:rPr>
        <w:t>избраны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председатель и заместитель председателя Совета депутатов.</w:t>
      </w: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Перечень постоянных комиссий утверждается Советом депутатов. Наименование, количественный и персональный состав постоянных комиссий определяются Советом депутатов. Совет депутатов может упразднять и реорганизовывать ранее созданные постоянные комиссии.</w:t>
      </w: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Предложения о формировании постоянных комиссий, направлениях их деятельности вносятся депутатами на заседании Совета депутатов и утверждаются большинством голосов от присутствующих на заседании депутатов.</w:t>
      </w:r>
    </w:p>
    <w:p w:rsidR="000179FC" w:rsidRPr="005841D8" w:rsidRDefault="000179FC" w:rsidP="000179FC">
      <w:pPr>
        <w:ind w:firstLine="709"/>
        <w:jc w:val="both"/>
        <w:rPr>
          <w:sz w:val="28"/>
          <w:szCs w:val="28"/>
        </w:rPr>
      </w:pPr>
      <w:r w:rsidRPr="005841D8">
        <w:rPr>
          <w:sz w:val="28"/>
          <w:szCs w:val="28"/>
        </w:rPr>
        <w:t xml:space="preserve">Председатель постоянной комиссии избирается на заседании </w:t>
      </w:r>
      <w:r>
        <w:rPr>
          <w:sz w:val="28"/>
          <w:szCs w:val="28"/>
        </w:rPr>
        <w:t>Совета депутатов</w:t>
      </w:r>
      <w:r w:rsidRPr="005841D8">
        <w:rPr>
          <w:sz w:val="28"/>
          <w:szCs w:val="28"/>
        </w:rPr>
        <w:t xml:space="preserve"> из числа членов постоянной комиссии открытым голосованием большинством от установленного числа депутатов </w:t>
      </w:r>
      <w:r>
        <w:rPr>
          <w:sz w:val="28"/>
          <w:szCs w:val="28"/>
        </w:rPr>
        <w:t xml:space="preserve">Совета депутатов по предложениям председателя </w:t>
      </w:r>
      <w:r w:rsidR="00D427CE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или членов данной комиссии</w:t>
      </w:r>
      <w:r w:rsidRPr="005841D8">
        <w:rPr>
          <w:sz w:val="28"/>
          <w:szCs w:val="28"/>
        </w:rPr>
        <w:t>.</w:t>
      </w: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Заместители председателей, секретари постоянных комиссий избираются на заседаниях комиссий. При этом порядок голосования определяется самими комиссиями.</w:t>
      </w: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избрании на заседании Совета депутатов председателей постоянных комиссий на альтернативной основе голосование проводится по каждой кандидатуре персонально</w:t>
      </w:r>
      <w:r w:rsidR="00E462B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По предложению не менее 1/3 членов комиссии председатель постоянной комиссии может быть переизбран. Полномочия председателей постоянных комиссий могут быть прекращены досрочно по их просьбе, а также в связи с обстоятельствами, делающими невозможным выполнение ими своих обязанностей.</w:t>
      </w: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 постоянной комиссии может быть переведен из состава одной постоянной комиссии в другую решением Совета депутатов на основании личного заявления.</w:t>
      </w:r>
    </w:p>
    <w:p w:rsidR="00041B72" w:rsidRDefault="00041B72" w:rsidP="00041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 Постоянные комиссии свою работу строят на основе коллективного, свободного, делового обсуждения и решения вопросов, гласности и инициативы членов постоянной комиссии.</w:t>
      </w:r>
    </w:p>
    <w:p w:rsidR="00F40DE4" w:rsidRDefault="00F40DE4" w:rsidP="00F40DE4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10EDC">
        <w:rPr>
          <w:sz w:val="28"/>
          <w:szCs w:val="28"/>
        </w:rPr>
        <w:t>. В состав Совета депутатов входят следующие постоянные комиссии</w:t>
      </w:r>
      <w:r>
        <w:rPr>
          <w:sz w:val="28"/>
          <w:szCs w:val="28"/>
        </w:rPr>
        <w:t>:</w:t>
      </w:r>
    </w:p>
    <w:p w:rsidR="00F40DE4" w:rsidRPr="00B57F5D" w:rsidRDefault="00F40DE4" w:rsidP="00F40DE4">
      <w:pPr>
        <w:ind w:firstLine="567"/>
        <w:jc w:val="both"/>
        <w:rPr>
          <w:sz w:val="28"/>
          <w:szCs w:val="28"/>
        </w:rPr>
      </w:pPr>
      <w:r w:rsidRPr="00B57F5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постоянная комиссия </w:t>
      </w:r>
      <w:r w:rsidRPr="00B57F5D">
        <w:rPr>
          <w:sz w:val="28"/>
          <w:szCs w:val="28"/>
        </w:rPr>
        <w:t>по экономическим вопросам, бюджету и налогам;</w:t>
      </w:r>
    </w:p>
    <w:p w:rsidR="00F40DE4" w:rsidRDefault="00F40DE4" w:rsidP="00F40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постоянная комиссия </w:t>
      </w:r>
      <w:r w:rsidRPr="00B57F5D">
        <w:rPr>
          <w:sz w:val="28"/>
          <w:szCs w:val="28"/>
        </w:rPr>
        <w:t xml:space="preserve">по </w:t>
      </w:r>
      <w:r>
        <w:rPr>
          <w:sz w:val="28"/>
          <w:szCs w:val="28"/>
        </w:rPr>
        <w:t>социальным и правовым вопросам;</w:t>
      </w:r>
      <w:r w:rsidRPr="00B57F5D">
        <w:rPr>
          <w:sz w:val="28"/>
          <w:szCs w:val="28"/>
        </w:rPr>
        <w:t xml:space="preserve"> </w:t>
      </w:r>
    </w:p>
    <w:p w:rsidR="006B55B4" w:rsidRDefault="00F40DE4" w:rsidP="00F40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53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постоянная комиссия </w:t>
      </w:r>
      <w:r w:rsidRPr="00B57F5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транспорту, </w:t>
      </w:r>
      <w:r w:rsidRPr="00B57F5D">
        <w:rPr>
          <w:bCs/>
          <w:sz w:val="28"/>
          <w:szCs w:val="28"/>
        </w:rPr>
        <w:t>промышленн</w:t>
      </w:r>
      <w:r>
        <w:rPr>
          <w:bCs/>
          <w:sz w:val="28"/>
          <w:szCs w:val="28"/>
        </w:rPr>
        <w:t>ости</w:t>
      </w:r>
      <w:r>
        <w:rPr>
          <w:sz w:val="28"/>
          <w:szCs w:val="28"/>
        </w:rPr>
        <w:t>,</w:t>
      </w:r>
      <w:r w:rsidRPr="00B57F5D">
        <w:rPr>
          <w:sz w:val="28"/>
          <w:szCs w:val="28"/>
        </w:rPr>
        <w:t xml:space="preserve"> предпринимательству</w:t>
      </w:r>
      <w:r>
        <w:rPr>
          <w:sz w:val="28"/>
          <w:szCs w:val="28"/>
        </w:rPr>
        <w:t xml:space="preserve"> и</w:t>
      </w:r>
      <w:r w:rsidRPr="00B57F5D">
        <w:rPr>
          <w:sz w:val="28"/>
          <w:szCs w:val="28"/>
        </w:rPr>
        <w:t xml:space="preserve"> сельскому хозяйству</w:t>
      </w:r>
      <w:r>
        <w:rPr>
          <w:sz w:val="28"/>
          <w:szCs w:val="28"/>
        </w:rPr>
        <w:t>.</w:t>
      </w:r>
    </w:p>
    <w:p w:rsidR="00F40DE4" w:rsidRPr="00F40DE4" w:rsidRDefault="00F40DE4" w:rsidP="00F40DE4">
      <w:pPr>
        <w:ind w:firstLine="567"/>
        <w:jc w:val="both"/>
        <w:rPr>
          <w:i/>
          <w:sz w:val="28"/>
          <w:szCs w:val="28"/>
        </w:rPr>
      </w:pPr>
      <w:r w:rsidRPr="00F40DE4">
        <w:rPr>
          <w:i/>
          <w:sz w:val="28"/>
          <w:szCs w:val="28"/>
        </w:rPr>
        <w:t>(пункт 1.8 в редакции решения Духовщинского районного Совета депутатов от 31.10.2019 № 5)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1.</w:t>
      </w:r>
      <w:r w:rsidR="006B55B4">
        <w:rPr>
          <w:sz w:val="28"/>
          <w:szCs w:val="28"/>
        </w:rPr>
        <w:t>9</w:t>
      </w:r>
      <w:r w:rsidRPr="00B10EDC">
        <w:rPr>
          <w:sz w:val="28"/>
          <w:szCs w:val="28"/>
        </w:rPr>
        <w:t xml:space="preserve">. Постоянные комиссии ответственны перед Советом депутатов и ему подотчетны. Деятельность постоянных комиссий координирует </w:t>
      </w:r>
      <w:r w:rsidR="006B55B4">
        <w:rPr>
          <w:sz w:val="28"/>
          <w:szCs w:val="28"/>
        </w:rPr>
        <w:t>Председатель Духовщинского районного Совета депутатов</w:t>
      </w:r>
      <w:r w:rsidRPr="00B10EDC">
        <w:rPr>
          <w:sz w:val="28"/>
          <w:szCs w:val="28"/>
        </w:rPr>
        <w:t xml:space="preserve"> (далее – </w:t>
      </w:r>
      <w:r w:rsidR="006B55B4">
        <w:rPr>
          <w:sz w:val="28"/>
          <w:szCs w:val="28"/>
        </w:rPr>
        <w:t>Председатель Совета депутатов</w:t>
      </w:r>
      <w:r w:rsidRPr="00B10EDC">
        <w:rPr>
          <w:sz w:val="28"/>
          <w:szCs w:val="28"/>
        </w:rPr>
        <w:t>).</w:t>
      </w:r>
    </w:p>
    <w:p w:rsidR="001B59B6" w:rsidRDefault="001B59B6" w:rsidP="008E17B2">
      <w:pPr>
        <w:ind w:firstLine="567"/>
        <w:jc w:val="both"/>
        <w:rPr>
          <w:sz w:val="28"/>
          <w:szCs w:val="28"/>
        </w:rPr>
      </w:pP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 Функции, права и обязанности постоянных комиссий</w:t>
      </w:r>
    </w:p>
    <w:p w:rsidR="001B59B6" w:rsidRDefault="001B59B6" w:rsidP="008E17B2">
      <w:pPr>
        <w:ind w:firstLine="567"/>
        <w:jc w:val="both"/>
        <w:rPr>
          <w:sz w:val="28"/>
          <w:szCs w:val="28"/>
        </w:rPr>
      </w:pP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2.1. Комиссии по вопросам их ведения осуществляют следующие функции: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2.1.1. Разработку по поручению Совета депутатов или по собственной инициативе проектов нормативных правовых актов и решений, относящихся к вопросам ведения постоянной комиссии.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2.1.2. Осуществление предварительного или дополнительного рассмотрения проектов правовых актов, переданных Советом депутатов на рассмотрение постоянным комиссиям, подготовки заключений по ним, в том числе внесение  предложений по ним.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2.1.3. Подготовку по собственной инициативе или по поручению Совета депутатов заключений и рекомендаций по переданным на рассмотрение Комиссий вопросам.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2.1.4. Участие в разработке проектов планов и программ экономического и социального развития, бюджета, проектов решений по иным вопросам. 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2.1.5. </w:t>
      </w:r>
      <w:proofErr w:type="gramStart"/>
      <w:r w:rsidRPr="00B10EDC">
        <w:rPr>
          <w:sz w:val="28"/>
          <w:szCs w:val="28"/>
        </w:rPr>
        <w:t>Контроль за</w:t>
      </w:r>
      <w:proofErr w:type="gramEnd"/>
      <w:r w:rsidRPr="00B10EDC">
        <w:rPr>
          <w:sz w:val="28"/>
          <w:szCs w:val="28"/>
        </w:rPr>
        <w:t xml:space="preserve"> исполнением принятых Советом депутатов решений органами местного самоуправления, должностными лицами органов местного самоуправления, муниципальными предприятиями и учреждениями.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lastRenderedPageBreak/>
        <w:t>2.1.6. Разработку по поручению Совета депутатов предложений и рекомендаций по вопросам применения правовых актов, принятых Советом депутатов.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2.1.7. Рассмотрение поступивших и переданных постоянным комиссиям обращений и предложений от организаций и граждан.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2.1.8. Осуществление иных функций, которые могут быть возложены на них соответствующими решениями Совета депутатов или по собственной инициативе по вопросам компетенции постоянной комиссии.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2.2. Комиссии для осуществления вышеизложенных функций по вопросам, относящимся к их ведению, вправе: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2.2.1. Подготавливать проекты правовых актов Совета депутатов и вносить предложения на его заседания.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2.2.2. Представлять на заседания Совета депутатов доклады и содоклады.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2.2.3. Запрашивать от должностных лиц органов местного самоуправления, муниципальных предприятий и учреждений необходимые материалы и документы.</w:t>
      </w:r>
    </w:p>
    <w:p w:rsidR="008E17B2" w:rsidRDefault="00B10EDC" w:rsidP="008E17B2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2.2.4. Давать заключения по проектам правовых актов Совета депутатов, подготовленных другими постоянными комиссиями или Администрацией муниципального образования.</w:t>
      </w:r>
    </w:p>
    <w:p w:rsidR="000F3AFD" w:rsidRDefault="00B10EDC" w:rsidP="000F3AFD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2.2.5. Вносить предложения по повестке дня заседаний Совета депутатов.</w:t>
      </w:r>
    </w:p>
    <w:p w:rsidR="000F3AFD" w:rsidRDefault="00B10EDC" w:rsidP="000F3AFD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2.2.6. Привлекать к своей работе депутатов Совета депутатов, не входящих в состав данной постоянной комиссии, должностных лиц органов местного самоуправления, руководителей муницип</w:t>
      </w:r>
      <w:r w:rsidR="000F3AFD">
        <w:rPr>
          <w:sz w:val="28"/>
          <w:szCs w:val="28"/>
        </w:rPr>
        <w:t>альных предприятий и учреждений.</w:t>
      </w:r>
    </w:p>
    <w:p w:rsidR="000F3AFD" w:rsidRDefault="00B10EDC" w:rsidP="000F3AFD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2.3. Решения постоянных комиссий носят исключительно рекомендательный характер и вносятся на рассмотрение Совета депутатов для принятия соответствующего решения Советом депутатов или могут быть направлены Главе муниципального образования</w:t>
      </w:r>
      <w:r w:rsidR="000F3AFD">
        <w:rPr>
          <w:sz w:val="28"/>
          <w:szCs w:val="28"/>
        </w:rPr>
        <w:t xml:space="preserve"> «Духовщинский район» Смоленской области</w:t>
      </w:r>
      <w:r w:rsidRPr="00B10EDC">
        <w:rPr>
          <w:sz w:val="28"/>
          <w:szCs w:val="28"/>
        </w:rPr>
        <w:t xml:space="preserve"> для рассмотрения по существу изложенных вопросов, если они не относятся к компетенции Совета депутатов.</w:t>
      </w:r>
    </w:p>
    <w:p w:rsidR="000F3AFD" w:rsidRDefault="00B10EDC" w:rsidP="000F3AFD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2.4. Каждая постоянная комиссия разрабатывает и утверждает </w:t>
      </w:r>
      <w:r w:rsidR="000F3AFD">
        <w:rPr>
          <w:sz w:val="28"/>
          <w:szCs w:val="28"/>
        </w:rPr>
        <w:t>годовой</w:t>
      </w:r>
      <w:r w:rsidRPr="00B10EDC">
        <w:rPr>
          <w:sz w:val="28"/>
          <w:szCs w:val="28"/>
        </w:rPr>
        <w:t xml:space="preserve">  план работы постоянной комиссии и передает его </w:t>
      </w:r>
      <w:r w:rsidR="000F3AFD">
        <w:rPr>
          <w:sz w:val="28"/>
          <w:szCs w:val="28"/>
        </w:rPr>
        <w:t>Председателю Совета депутатов</w:t>
      </w:r>
      <w:r w:rsidRPr="00B10EDC">
        <w:rPr>
          <w:sz w:val="28"/>
          <w:szCs w:val="28"/>
        </w:rPr>
        <w:t xml:space="preserve"> в качестве предложений для подготовки плана работы Совета депутатов.</w:t>
      </w:r>
    </w:p>
    <w:p w:rsidR="001B59B6" w:rsidRDefault="001B59B6" w:rsidP="000F3AFD">
      <w:pPr>
        <w:ind w:firstLine="567"/>
        <w:jc w:val="both"/>
        <w:rPr>
          <w:sz w:val="28"/>
          <w:szCs w:val="28"/>
        </w:rPr>
      </w:pPr>
    </w:p>
    <w:p w:rsidR="000F3AFD" w:rsidRDefault="00B10EDC" w:rsidP="000F3AFD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3. Вопросы ведения постоянных комиссий</w:t>
      </w:r>
      <w:r w:rsidR="000F3AFD">
        <w:rPr>
          <w:sz w:val="28"/>
          <w:szCs w:val="28"/>
        </w:rPr>
        <w:t>:</w:t>
      </w:r>
    </w:p>
    <w:p w:rsidR="001B59B6" w:rsidRDefault="001B59B6" w:rsidP="000F3AFD">
      <w:pPr>
        <w:ind w:firstLine="567"/>
        <w:jc w:val="both"/>
        <w:rPr>
          <w:sz w:val="28"/>
          <w:szCs w:val="28"/>
        </w:rPr>
      </w:pPr>
    </w:p>
    <w:p w:rsidR="00B10EDC" w:rsidRPr="00B10EDC" w:rsidRDefault="00B10EDC" w:rsidP="000F3AFD">
      <w:pPr>
        <w:ind w:firstLine="567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3.1. Постоянная комиссия по экономическим вопросам, бюджету и налогам осуществляет рассмотрение вопросов: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утверждении местного бюджета и отчета о его исполнении;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- </w:t>
      </w:r>
      <w:proofErr w:type="gramStart"/>
      <w:r w:rsidRPr="00B10EDC">
        <w:rPr>
          <w:sz w:val="28"/>
          <w:szCs w:val="28"/>
        </w:rPr>
        <w:t>контроль за</w:t>
      </w:r>
      <w:proofErr w:type="gramEnd"/>
      <w:r w:rsidRPr="00B10EDC">
        <w:rPr>
          <w:sz w:val="28"/>
          <w:szCs w:val="28"/>
        </w:rPr>
        <w:t xml:space="preserve"> исполнением местного бюджета;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установлении, изменении и отмене местных налогов и сборов, порядке их взимания;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установлении налоговых льгот по местным налогам;</w:t>
      </w:r>
    </w:p>
    <w:p w:rsidR="00EC3B2D" w:rsidRPr="00705D33" w:rsidRDefault="00B10EDC" w:rsidP="00EC3B2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- </w:t>
      </w:r>
      <w:r w:rsidR="00EC3B2D" w:rsidRPr="00705D33">
        <w:rPr>
          <w:sz w:val="28"/>
          <w:szCs w:val="28"/>
        </w:rPr>
        <w:t xml:space="preserve">об утверждении тарифов на товары и услуги организаций коммунального комплекса (за исключением тарифов на товары и услуги организаций </w:t>
      </w:r>
      <w:r w:rsidR="00EC3B2D" w:rsidRPr="00705D33">
        <w:rPr>
          <w:sz w:val="28"/>
          <w:szCs w:val="28"/>
        </w:rPr>
        <w:lastRenderedPageBreak/>
        <w:t xml:space="preserve">коммунального комплекса - производителей товаров и услуг в сфере </w:t>
      </w:r>
      <w:proofErr w:type="spellStart"/>
      <w:r w:rsidR="00EC3B2D" w:rsidRPr="00705D33">
        <w:rPr>
          <w:sz w:val="28"/>
          <w:szCs w:val="28"/>
        </w:rPr>
        <w:t>электр</w:t>
      </w:r>
      <w:proofErr w:type="gramStart"/>
      <w:r w:rsidR="00EC3B2D" w:rsidRPr="00705D33">
        <w:rPr>
          <w:sz w:val="28"/>
          <w:szCs w:val="28"/>
        </w:rPr>
        <w:t>о</w:t>
      </w:r>
      <w:proofErr w:type="spellEnd"/>
      <w:r w:rsidR="00EC3B2D" w:rsidRPr="00705D33">
        <w:rPr>
          <w:sz w:val="28"/>
          <w:szCs w:val="28"/>
        </w:rPr>
        <w:t>-</w:t>
      </w:r>
      <w:proofErr w:type="gramEnd"/>
      <w:r w:rsidR="00EC3B2D" w:rsidRPr="00705D33">
        <w:rPr>
          <w:sz w:val="28"/>
          <w:szCs w:val="28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</w:t>
      </w:r>
      <w:r w:rsidR="00EC3B2D">
        <w:rPr>
          <w:sz w:val="28"/>
          <w:szCs w:val="28"/>
        </w:rPr>
        <w:t xml:space="preserve">тарифам на товары и услуги организаций коммунального комплекса, надбавок к </w:t>
      </w:r>
      <w:r w:rsidR="00EC3B2D" w:rsidRPr="00705D33">
        <w:rPr>
          <w:sz w:val="28"/>
          <w:szCs w:val="28"/>
        </w:rPr>
        <w:t>ценам (тарифам) для потребителей;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 принятии планов и программ социально-экономического развития муниципального образования, утверждении отчетов об их исполнении;</w:t>
      </w:r>
    </w:p>
    <w:p w:rsidR="00EC3B2D" w:rsidRDefault="00EC3B2D" w:rsidP="00EC3B2D">
      <w:pPr>
        <w:pStyle w:val="ConsNormal"/>
        <w:ind w:right="-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установлении порядка владения, пользования и распоряжения муниципальной собственностью;</w:t>
      </w:r>
    </w:p>
    <w:p w:rsidR="00EC3B2D" w:rsidRPr="00705D33" w:rsidRDefault="00EC3B2D" w:rsidP="00EC3B2D">
      <w:pPr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- об определении порядка </w:t>
      </w:r>
      <w:r>
        <w:rPr>
          <w:sz w:val="28"/>
          <w:szCs w:val="28"/>
        </w:rPr>
        <w:t>приватизации муниципального имущества в соответствии с федеральным законодательством;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 порядке управления и распоряжения имуществом, находящимся в муниципальной собственности;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- о </w:t>
      </w:r>
      <w:proofErr w:type="gramStart"/>
      <w:r w:rsidRPr="00B10EDC">
        <w:rPr>
          <w:sz w:val="28"/>
          <w:szCs w:val="28"/>
        </w:rPr>
        <w:t>контроле за</w:t>
      </w:r>
      <w:proofErr w:type="gramEnd"/>
      <w:r w:rsidRPr="00B10EDC">
        <w:rPr>
          <w:sz w:val="28"/>
          <w:szCs w:val="28"/>
        </w:rPr>
        <w:t xml:space="preserve"> соблюдением установленного порядка распоряжения муниципальной собственностью;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утверждении структуры Администрации муниципального образования по представлению Главы  муниципального образования</w:t>
      </w:r>
      <w:r w:rsidR="004A1E4F">
        <w:rPr>
          <w:sz w:val="28"/>
          <w:szCs w:val="28"/>
        </w:rPr>
        <w:t xml:space="preserve"> «Духовщинский район» Смоленской области</w:t>
      </w:r>
      <w:r w:rsidRPr="00B10EDC">
        <w:rPr>
          <w:sz w:val="28"/>
          <w:szCs w:val="28"/>
        </w:rPr>
        <w:t>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- об установлении </w:t>
      </w:r>
      <w:proofErr w:type="gramStart"/>
      <w:r w:rsidRPr="00B10EDC"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 w:rsidRPr="00B10EDC">
        <w:rPr>
          <w:sz w:val="28"/>
          <w:szCs w:val="28"/>
        </w:rPr>
        <w:t xml:space="preserve"> и предприятий, порядка ее применения;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установлении порядка определения арендной платы за землю, условиях и сроках ее внесения;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учреждении межмуниципальных хозяйственных обществ, создании некоммерческих организаций в форме автономных некоммерческих организаций и фондов;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- об утверждении порядка формирования, размещения, исполнения и </w:t>
      </w:r>
      <w:proofErr w:type="gramStart"/>
      <w:r w:rsidRPr="00B10EDC">
        <w:rPr>
          <w:sz w:val="28"/>
          <w:szCs w:val="28"/>
        </w:rPr>
        <w:t>контроля за</w:t>
      </w:r>
      <w:proofErr w:type="gramEnd"/>
      <w:r w:rsidRPr="00B10EDC">
        <w:rPr>
          <w:sz w:val="28"/>
          <w:szCs w:val="28"/>
        </w:rPr>
        <w:t xml:space="preserve"> исполнением муниципального заказа по представлению Главы муниципального образования</w:t>
      </w:r>
      <w:r w:rsidR="004A1E4F">
        <w:rPr>
          <w:sz w:val="28"/>
          <w:szCs w:val="28"/>
        </w:rPr>
        <w:t xml:space="preserve"> «Духовщинский район» Смоленской области</w:t>
      </w:r>
      <w:r w:rsidRPr="00B10EDC">
        <w:rPr>
          <w:sz w:val="28"/>
          <w:szCs w:val="28"/>
        </w:rPr>
        <w:t>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- об утверждении структуры и объема муниципального заказа, цен и нормативов работ и услуг по муниципальному заказу по представлению органов местного самоуправления, </w:t>
      </w:r>
      <w:proofErr w:type="gramStart"/>
      <w:r w:rsidRPr="00B10EDC">
        <w:rPr>
          <w:sz w:val="28"/>
          <w:szCs w:val="28"/>
        </w:rPr>
        <w:t>контроль за</w:t>
      </w:r>
      <w:proofErr w:type="gramEnd"/>
      <w:r w:rsidRPr="00B10EDC">
        <w:rPr>
          <w:sz w:val="28"/>
          <w:szCs w:val="28"/>
        </w:rPr>
        <w:t xml:space="preserve"> его размещением и исполнением;</w:t>
      </w:r>
    </w:p>
    <w:p w:rsidR="00676AD4" w:rsidRPr="00705D33" w:rsidRDefault="00676AD4" w:rsidP="00676AD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об определении порядка материально-технического и организационного обеспечения деятельности органов местного самоуправления;</w:t>
      </w:r>
    </w:p>
    <w:p w:rsidR="004A1E4F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иные вопросы, непосредственно связанные с бюджетом, налогами и финансами.</w:t>
      </w:r>
    </w:p>
    <w:p w:rsidR="00B10EDC" w:rsidRPr="00B10EDC" w:rsidRDefault="00B10EDC" w:rsidP="004A1E4F">
      <w:pPr>
        <w:ind w:firstLine="851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Постоянная комиссия по экономическим вопросам, бюджету и налогам осуществляет финансовый контроль, предусмотренный статьей 157 Бюджетного кодекса Российской Федерации.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</w:p>
    <w:p w:rsidR="00F40DE4" w:rsidRDefault="00B10EDC" w:rsidP="00F40DE4">
      <w:pPr>
        <w:ind w:firstLine="567"/>
        <w:jc w:val="both"/>
        <w:rPr>
          <w:bCs/>
          <w:sz w:val="28"/>
          <w:szCs w:val="28"/>
        </w:rPr>
      </w:pPr>
      <w:r w:rsidRPr="00B10EDC">
        <w:rPr>
          <w:sz w:val="28"/>
          <w:szCs w:val="28"/>
        </w:rPr>
        <w:t xml:space="preserve">3.2. </w:t>
      </w:r>
      <w:r w:rsidR="00F40DE4">
        <w:rPr>
          <w:sz w:val="28"/>
          <w:szCs w:val="28"/>
        </w:rPr>
        <w:t xml:space="preserve">Постоянная комиссия </w:t>
      </w:r>
      <w:r w:rsidR="00F40DE4" w:rsidRPr="00B57F5D">
        <w:rPr>
          <w:sz w:val="28"/>
          <w:szCs w:val="28"/>
        </w:rPr>
        <w:t xml:space="preserve">по </w:t>
      </w:r>
      <w:r w:rsidR="00F40DE4">
        <w:rPr>
          <w:sz w:val="28"/>
          <w:szCs w:val="28"/>
        </w:rPr>
        <w:t xml:space="preserve">транспорту, </w:t>
      </w:r>
      <w:r w:rsidR="00F40DE4" w:rsidRPr="00B57F5D">
        <w:rPr>
          <w:bCs/>
          <w:sz w:val="28"/>
          <w:szCs w:val="28"/>
        </w:rPr>
        <w:t>промышленн</w:t>
      </w:r>
      <w:r w:rsidR="00F40DE4">
        <w:rPr>
          <w:bCs/>
          <w:sz w:val="28"/>
          <w:szCs w:val="28"/>
        </w:rPr>
        <w:t>ости</w:t>
      </w:r>
      <w:r w:rsidR="00F40DE4">
        <w:rPr>
          <w:sz w:val="28"/>
          <w:szCs w:val="28"/>
        </w:rPr>
        <w:t>,</w:t>
      </w:r>
      <w:r w:rsidR="00F40DE4" w:rsidRPr="00B57F5D">
        <w:rPr>
          <w:sz w:val="28"/>
          <w:szCs w:val="28"/>
        </w:rPr>
        <w:t xml:space="preserve"> предпринимательству</w:t>
      </w:r>
      <w:r w:rsidR="00F40DE4">
        <w:rPr>
          <w:sz w:val="28"/>
          <w:szCs w:val="28"/>
        </w:rPr>
        <w:t xml:space="preserve"> и</w:t>
      </w:r>
      <w:r w:rsidR="00F40DE4" w:rsidRPr="00B57F5D">
        <w:rPr>
          <w:sz w:val="28"/>
          <w:szCs w:val="28"/>
        </w:rPr>
        <w:t xml:space="preserve"> сельскому хозяйству</w:t>
      </w:r>
      <w:r w:rsidR="00F40DE4">
        <w:rPr>
          <w:bCs/>
          <w:sz w:val="28"/>
          <w:szCs w:val="28"/>
        </w:rPr>
        <w:t xml:space="preserve"> осуществляет рассмотрение вопросов:</w:t>
      </w:r>
    </w:p>
    <w:p w:rsidR="00F40DE4" w:rsidRPr="00F40DE4" w:rsidRDefault="00F40DE4" w:rsidP="00F40DE4">
      <w:pPr>
        <w:ind w:firstLine="567"/>
        <w:jc w:val="both"/>
        <w:rPr>
          <w:i/>
          <w:sz w:val="28"/>
          <w:szCs w:val="28"/>
        </w:rPr>
      </w:pPr>
      <w:r w:rsidRPr="00F40DE4">
        <w:rPr>
          <w:bCs/>
          <w:i/>
          <w:sz w:val="28"/>
          <w:szCs w:val="28"/>
        </w:rPr>
        <w:t>(абзац первый в редакции решения Духовщинского районного Совета депутатов от 31.10.2019 № 5)</w:t>
      </w:r>
    </w:p>
    <w:p w:rsidR="00B10EDC" w:rsidRPr="00B10EDC" w:rsidRDefault="00B10EDC" w:rsidP="00F40DE4">
      <w:pPr>
        <w:ind w:firstLine="851"/>
        <w:jc w:val="both"/>
        <w:rPr>
          <w:sz w:val="28"/>
          <w:szCs w:val="28"/>
        </w:rPr>
      </w:pP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утверждении местного бюджета и отчете о его исполнении;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утверждении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установлении надбавки к ценам (тарифам) для потребителей;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утверждении программы комплексного развития систем коммунальной инфраструктуры;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утверждении инвестиционных программ организации коммунального комплекса по развитию систем коммунальной инфраструктуры;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 развитии и поддержке систем жизнеобеспечения, промышленности, транспорта, связи и предпринимательства на территории муниципального образования;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 реформировании жилищно-коммунального хозяйства;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 содержании и развитии социальной инфраструктуры в поселениях муниципального района;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утверждении подготовленной на основании документов территориального планирования муниципального образования документации по планировке территории, за исключением случаев, предусмотренных Градостроительным кодексом;</w:t>
      </w:r>
    </w:p>
    <w:p w:rsid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установлении максимальных размеров участков для строительства, предоставляемых гражданам в собственность бесплатно;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утверждении местного бюджета и отчета о его исполнении;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 владении, пользовании и распоряжении землей, недрами и другими природными ресурсами в муниципальном образовании;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утверждении в соответствии с федеральными законами порядка предоставления, использования и изъятия земельных участков по представлению Главы муниципального образования</w:t>
      </w:r>
      <w:r>
        <w:rPr>
          <w:sz w:val="28"/>
          <w:szCs w:val="28"/>
        </w:rPr>
        <w:t xml:space="preserve"> «Духовщинский район» Смоленской области</w:t>
      </w:r>
      <w:r w:rsidRPr="00B10EDC">
        <w:rPr>
          <w:sz w:val="28"/>
          <w:szCs w:val="28"/>
        </w:rPr>
        <w:t xml:space="preserve"> либо уполномоченного органа местного самоуправления;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 природопользовании;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охране окружающей среды;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 создании условий для развития сельскохозяйственного производства в поселениях, расширении рынка сельскохозяйственной продукции, сырья и продовольствия;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 развитии пищевой и перерабатывающей промышленности, потребительской кооперации;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 развитии малого и среднего предпринимательства;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установлении порядка осуществления муниципального земельного контроля в соответствии с федеральным законодательством;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 установлении порядка отнесения муниципальных земель к землям особо охраняемых территорий местного значения, порядок их использования и охраны;</w:t>
      </w:r>
    </w:p>
    <w:p w:rsidR="009E76E2" w:rsidRPr="00B10EDC" w:rsidRDefault="009E76E2" w:rsidP="009E76E2">
      <w:pPr>
        <w:jc w:val="both"/>
        <w:rPr>
          <w:sz w:val="28"/>
          <w:szCs w:val="28"/>
        </w:rPr>
      </w:pPr>
    </w:p>
    <w:p w:rsidR="009E76E2" w:rsidRPr="00B10EDC" w:rsidRDefault="009E76E2" w:rsidP="009E76E2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lastRenderedPageBreak/>
        <w:t>- об установлении порядка определения арендной платы за землю, о порядке, условиях и сроках ее внесения;</w:t>
      </w:r>
    </w:p>
    <w:p w:rsidR="00B10EDC" w:rsidRPr="00B10EDC" w:rsidRDefault="009E76E2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иные вопросы, непосредственно связанные с сельским хозяйством, экологии, малым и средним предпринимательством</w:t>
      </w:r>
      <w:r w:rsidR="00861D8B">
        <w:rPr>
          <w:sz w:val="28"/>
          <w:szCs w:val="28"/>
        </w:rPr>
        <w:t>,</w:t>
      </w:r>
      <w:r w:rsidR="00B10EDC" w:rsidRPr="00B10EDC">
        <w:rPr>
          <w:sz w:val="28"/>
          <w:szCs w:val="28"/>
        </w:rPr>
        <w:t xml:space="preserve"> касающиеся, транспорта и жилищно-коммунального хозяйства.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</w:p>
    <w:p w:rsidR="00F40DE4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 xml:space="preserve">.3. Постоянная комиссия по </w:t>
      </w:r>
      <w:r>
        <w:rPr>
          <w:sz w:val="28"/>
          <w:szCs w:val="28"/>
        </w:rPr>
        <w:t xml:space="preserve">социальным и правовым вопросам </w:t>
      </w:r>
      <w:r w:rsidRPr="00BF7A20">
        <w:rPr>
          <w:sz w:val="28"/>
          <w:szCs w:val="28"/>
        </w:rPr>
        <w:t>осуществляет рассмотрение вопросов: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принятии Устава муниципального образования и внесении изменений в него, о Регламенте Совета депутатов;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установлении официальных символов муниципального района;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утверждении структуры Администрации муниципального образования по представлению Главы муниципального образования «Духовщинский район» Смоленской области;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обеспечении законности, правопорядка, общественной безопасности;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изменении административно-территориального устройства Смоленской области;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определении порядка принятия решений о создании, реорганизации и ликвидации муниципальных предприятий и муниципальных учреждений, а также об установлении тарифов на услуги муниципальных предприятий и муниципальных учреждений;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определении порядка участия муниципального образования в организациях межмуниципального сотрудничества;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определении порядка материально-технического и организационного обеспечения деятельности органов местного самоуправления;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формировании избирательной комиссии муниципального образования;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назначении муниципальных выборов и местного референдума;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утверждении схемы избирательных округов на территории муниципального образования;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внесении в Смоленскую областную Думу предложений в порядке законодательной инициативы, оформленных в виде нормативного правового акта Совета депутатов;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награждении и присвоении почетных званий;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 xml:space="preserve">- об обеспечении </w:t>
      </w:r>
      <w:proofErr w:type="gramStart"/>
      <w:r w:rsidRPr="00BF7A20">
        <w:rPr>
          <w:sz w:val="28"/>
          <w:szCs w:val="28"/>
        </w:rPr>
        <w:t>соответствия правовых актов Совета депутатов Конституции Российской</w:t>
      </w:r>
      <w:proofErr w:type="gramEnd"/>
      <w:r w:rsidRPr="00BF7A20">
        <w:rPr>
          <w:sz w:val="28"/>
          <w:szCs w:val="28"/>
        </w:rPr>
        <w:t xml:space="preserve"> Федерации, федеральным и областным законам, Уставу муниципального образования;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утверждении местного бюджета и отчете о его исполнении;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защите трудовых и социально-экономических прав граждан;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lastRenderedPageBreak/>
        <w:t>- о здравоохранении, медицинском страховании;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образовании, культуре и искусстве, туризме;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защите прав и законных интересов детей, профилактике детской безнадзорности и правонарушений несовершеннолетних;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пенсионном обеспечении;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социальной защите ветеранов, инвалидов, малообеспеченных семей;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физической культуре и спорте;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 безработице и занятости населения;</w:t>
      </w:r>
    </w:p>
    <w:p w:rsidR="00F40DE4" w:rsidRPr="00BF7A20" w:rsidRDefault="00F40DE4" w:rsidP="00F40DE4">
      <w:pPr>
        <w:pStyle w:val="aa"/>
        <w:ind w:firstLine="567"/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об организации профессионального образования и дополнительного профессионального образования выборных должностных лиц местного самоуправления и депутатов;</w:t>
      </w:r>
    </w:p>
    <w:p w:rsidR="00B10EDC" w:rsidRDefault="00F40DE4" w:rsidP="00F40DE4">
      <w:pPr>
        <w:jc w:val="both"/>
        <w:rPr>
          <w:sz w:val="28"/>
          <w:szCs w:val="28"/>
        </w:rPr>
      </w:pPr>
      <w:r w:rsidRPr="00BF7A20">
        <w:rPr>
          <w:sz w:val="28"/>
          <w:szCs w:val="28"/>
        </w:rPr>
        <w:t>- иные вопросы, непосредственно с</w:t>
      </w:r>
      <w:r>
        <w:rPr>
          <w:sz w:val="28"/>
          <w:szCs w:val="28"/>
        </w:rPr>
        <w:t xml:space="preserve">вязанные с социальной политикой, </w:t>
      </w:r>
      <w:r w:rsidRPr="00BF7A20">
        <w:rPr>
          <w:sz w:val="28"/>
          <w:szCs w:val="28"/>
        </w:rPr>
        <w:t xml:space="preserve"> законностью, правопорядком и депутатской этикой.</w:t>
      </w:r>
    </w:p>
    <w:p w:rsidR="00F40DE4" w:rsidRPr="00F40DE4" w:rsidRDefault="00F40DE4" w:rsidP="00F40DE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40DE4">
        <w:rPr>
          <w:i/>
          <w:sz w:val="28"/>
          <w:szCs w:val="28"/>
        </w:rPr>
        <w:t>(пункт 3.3 в редакции решения Духовщинского районного Совета депутатов от 31.10.2019 № 5)</w:t>
      </w:r>
    </w:p>
    <w:p w:rsidR="00F40DE4" w:rsidRPr="00B10EDC" w:rsidRDefault="00F40DE4" w:rsidP="00F40DE4">
      <w:pPr>
        <w:jc w:val="both"/>
        <w:rPr>
          <w:sz w:val="28"/>
          <w:szCs w:val="28"/>
        </w:rPr>
      </w:pPr>
    </w:p>
    <w:p w:rsidR="00B10EDC" w:rsidRPr="00B10EDC" w:rsidRDefault="00B10EDC" w:rsidP="001B59B6">
      <w:pPr>
        <w:ind w:firstLine="851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4. Структура постоянных комиссий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</w:p>
    <w:p w:rsidR="00861D8B" w:rsidRDefault="00B10EDC" w:rsidP="00861D8B">
      <w:pPr>
        <w:ind w:firstLine="851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4.1. Участие в работе постоянных комиссий является обязательной формой деятельности депутата Совета депутатов.</w:t>
      </w:r>
    </w:p>
    <w:p w:rsidR="00B10EDC" w:rsidRPr="00B10EDC" w:rsidRDefault="00B10EDC" w:rsidP="00861D8B">
      <w:pPr>
        <w:ind w:firstLine="851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4.2. Численность постоянной комиссия не может быть менее трех депутатов.</w:t>
      </w:r>
    </w:p>
    <w:p w:rsidR="00D427CE" w:rsidRDefault="00B10EDC" w:rsidP="00D427CE">
      <w:pPr>
        <w:ind w:firstLine="851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4.3. Работой постоянной комиссии руководит председатель постоянной комиссии.</w:t>
      </w:r>
      <w:r w:rsidR="00D427CE">
        <w:rPr>
          <w:sz w:val="28"/>
          <w:szCs w:val="28"/>
        </w:rPr>
        <w:t xml:space="preserve"> </w:t>
      </w:r>
      <w:r w:rsidRPr="00B10EDC">
        <w:rPr>
          <w:sz w:val="28"/>
          <w:szCs w:val="28"/>
        </w:rPr>
        <w:t>Постоянная комиссия вправе поставить перед Советом депутатов вопрос о переизбрании председателя постоянной комиссии.</w:t>
      </w:r>
    </w:p>
    <w:p w:rsidR="00B10EDC" w:rsidRPr="00B10EDC" w:rsidRDefault="00B10EDC" w:rsidP="00D427CE">
      <w:pPr>
        <w:ind w:firstLine="851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4.5. Председатель постоянной комиссии руководит постоянной комиссией и осуществляет следующие функции: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организует работу постоянной комиссии и несет персональную ответственность за ее деятельность;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определяет предварительную повестку заседаний постоянной комиссии;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созывает заседания постоянной комиссии, организует и контролирует подготовку материалов к заседаниям;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председательствует на заседаниях постоянной комиссии, ведет учет присутствия членов постоянной комиссии на ее заседаниях, подсчет голосов при принятии решений;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- дает поручения членам постоянной комиссии, </w:t>
      </w:r>
      <w:proofErr w:type="gramStart"/>
      <w:r w:rsidRPr="00B10EDC">
        <w:rPr>
          <w:sz w:val="28"/>
          <w:szCs w:val="28"/>
        </w:rPr>
        <w:t>обязательные к исполнению</w:t>
      </w:r>
      <w:proofErr w:type="gramEnd"/>
      <w:r w:rsidRPr="00B10EDC">
        <w:rPr>
          <w:sz w:val="28"/>
          <w:szCs w:val="28"/>
        </w:rPr>
        <w:t>, и контролирует порядок и сроки их выполнения, оказывает содействие в осуществлении ими своих полномочий;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направляет членам постоянной комиссии материалы и документы, связанные с деятельностью постоянной комиссии;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представляет постоянную комиссию как орган Совета депутатов при взаимодействии с другими органами местного самоуправления, предприятиями, учреждениями и организациями, средствами массовой информации;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lastRenderedPageBreak/>
        <w:t>- организует взаимодействие с другими постоянными комиссиями и с соответствующими подразделениями других органов местного самоуправления;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приглашает для участия в заседаниях постоянной комиссии должностных лиц органов местного самоуправления, представителей муниципальных предприятий и учреждений;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- организует работу по исполнению решений постоянной комиссии, а также решений Совета депутатов, </w:t>
      </w:r>
      <w:proofErr w:type="gramStart"/>
      <w:r w:rsidRPr="00B10EDC">
        <w:rPr>
          <w:sz w:val="28"/>
          <w:szCs w:val="28"/>
        </w:rPr>
        <w:t>контроль за</w:t>
      </w:r>
      <w:proofErr w:type="gramEnd"/>
      <w:r w:rsidRPr="00B10EDC">
        <w:rPr>
          <w:sz w:val="28"/>
          <w:szCs w:val="28"/>
        </w:rPr>
        <w:t xml:space="preserve"> исполнением которых поручен данной постоянной комиссии;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информирует Совет депутатов о рассмотренных в постоянной комиссии вопросах, а также о мерах, принятых по реализации рекомендаций постоянной комиссии;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информирует членов постоянной комиссии о выполнении решений постоянной комиссии, находящихся на контроле, и рассмотрении ее рекомендаций;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- на основе предложений членов постоянной комиссии разрабатывает </w:t>
      </w:r>
      <w:r w:rsidR="00BE11B3">
        <w:rPr>
          <w:sz w:val="28"/>
          <w:szCs w:val="28"/>
        </w:rPr>
        <w:t xml:space="preserve">годовой </w:t>
      </w:r>
      <w:r w:rsidRPr="00B10EDC">
        <w:rPr>
          <w:sz w:val="28"/>
          <w:szCs w:val="28"/>
        </w:rPr>
        <w:t xml:space="preserve">план работы постоянной комиссии, передает его </w:t>
      </w:r>
      <w:r w:rsidR="003806A7">
        <w:rPr>
          <w:sz w:val="28"/>
          <w:szCs w:val="28"/>
        </w:rPr>
        <w:t>П</w:t>
      </w:r>
      <w:r w:rsidR="00BE11B3">
        <w:rPr>
          <w:sz w:val="28"/>
          <w:szCs w:val="28"/>
        </w:rPr>
        <w:t>редседателю Совета депутатов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подписывает протоколы, заключения, рекомендации и другие акты постоянной комиссии, несет ответственность за своевременное оформление протоколов заседаний постоянной комиссии;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не реже одного раза в полгода в соответствии с планом работы Совета депутатов отчитывается на заседании Совета депутатов о работе постоянной комиссии. Отчет должен включать перечень рассмотренных вопросов и принятых решений, подготовленных заключений и рекомендаций. Должен быть представлен анализ выполнения принятых решений и выданных рекомендаций.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4.6. В случае временного отсутствия председателя постоянной комиссии его обязанности по его поручению или по поручению </w:t>
      </w:r>
      <w:r w:rsidR="003806A7">
        <w:rPr>
          <w:sz w:val="28"/>
          <w:szCs w:val="28"/>
        </w:rPr>
        <w:t>П</w:t>
      </w:r>
      <w:r w:rsidR="00F47432">
        <w:rPr>
          <w:sz w:val="28"/>
          <w:szCs w:val="28"/>
        </w:rPr>
        <w:t>редседателя Совета депутатов</w:t>
      </w:r>
      <w:r w:rsidRPr="00B10EDC">
        <w:rPr>
          <w:sz w:val="28"/>
          <w:szCs w:val="28"/>
        </w:rPr>
        <w:t xml:space="preserve"> временно исполняет один из членов постоянной комиссии из числа депутатов Совета депутатов.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</w:p>
    <w:p w:rsidR="00B10EDC" w:rsidRPr="00B10EDC" w:rsidRDefault="00B10EDC" w:rsidP="00F47432">
      <w:pPr>
        <w:ind w:firstLine="851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4.7. Члены постоянной комиссии: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обязаны участвовать в деятельности постоянной комиссии, содействовать выполнению ее решений;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обязаны в назначенные сроки выполнять поручения председателя постоянной комиссии, решения постоянной комиссии, принятые в установленном порядке, и информировать председателя постоянной комиссии о ходе выполнения поручений;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по поручению постоянной комиссии изучают вопросы, относящиеся к ведению постоянной комиссий, обобщают предложения соответствующих органов и организаций, а также граждан, сообщают свои выводы и предложения в постоянную комиссию;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пользуются решающим голосом по всем вопросам, рассматриваемым постоянной комиссией;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lastRenderedPageBreak/>
        <w:t>- имеют право на свободный доступ ко всем документам и материалам постоянной комиссии и Совета депутатов по вопросам ведения постоянной комиссии;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имеют право вносить проекты решений и поправки к проектам решений по обсуждаемым постоянной комиссией вопросам;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имеют право предлагать вопросы для рассмотрения постоянной комиссией и участвовать в их подготовке и обсуждении;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обеспечиваются условиями, документами и другими материалами, необходимыми для активного участия в решении всех вопросов, рассматриваемых постоянной комиссией.</w:t>
      </w:r>
    </w:p>
    <w:p w:rsidR="00B10EDC" w:rsidRPr="00B10EDC" w:rsidRDefault="00B10EDC" w:rsidP="00F40DE4">
      <w:pPr>
        <w:ind w:firstLine="851"/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4.8. </w:t>
      </w:r>
      <w:r w:rsidR="00F47432">
        <w:rPr>
          <w:sz w:val="28"/>
          <w:szCs w:val="28"/>
        </w:rPr>
        <w:t>Председатель Совета депутатов</w:t>
      </w:r>
      <w:r w:rsidRPr="00B10EDC">
        <w:rPr>
          <w:sz w:val="28"/>
          <w:szCs w:val="28"/>
        </w:rPr>
        <w:t>: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поручает постоянным комиссиям подготовку вопросов, вносимых на рассмотрение Совета депутатов;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имеет право участвовать в работе всех постоянных комиссий с правом совещательного голоса по рассматриваемым вопросам;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- рассматривает и обобщает заключения, предложения и рекомендации постоянных комиссий по проектам решений.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</w:p>
    <w:p w:rsidR="00B10EDC" w:rsidRPr="00B10EDC" w:rsidRDefault="00B10EDC" w:rsidP="00F47432">
      <w:pPr>
        <w:ind w:firstLine="851"/>
        <w:jc w:val="both"/>
        <w:rPr>
          <w:sz w:val="28"/>
          <w:szCs w:val="28"/>
        </w:rPr>
      </w:pPr>
      <w:r w:rsidRPr="00B10EDC">
        <w:rPr>
          <w:sz w:val="28"/>
          <w:szCs w:val="28"/>
        </w:rPr>
        <w:t>5. Порядок работы постоянных комиссий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5.1. Постоянные комиссии работают в соответствии с планами, утвержденными на их заседаниях. Заседания постоянных комиссий созываются по мере необходимости, но не реже одного раза в месяц, и проводятся, как правило, в период между заседаниями Совета депутатов, а при необходимости и в день заседания, в том числе в перерыве заседания Совета депутатов. 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5.2. Повестку заседания постоянной комиссии определяет председатель постоянной комиссии при получении </w:t>
      </w:r>
      <w:proofErr w:type="gramStart"/>
      <w:r w:rsidRPr="00B10EDC">
        <w:rPr>
          <w:sz w:val="28"/>
          <w:szCs w:val="28"/>
        </w:rPr>
        <w:t>повестки дня заседания Совета депутатов</w:t>
      </w:r>
      <w:proofErr w:type="gramEnd"/>
      <w:r w:rsidRPr="00B10EDC">
        <w:rPr>
          <w:sz w:val="28"/>
          <w:szCs w:val="28"/>
        </w:rPr>
        <w:t>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5.3. Заседания постоянных комиссий проводятся, как правило, открыто. При необходимости по решению постоянной комиссии могут проводиться закрытые заседания. Постоянные комиссии могут проводить выездные и совместные заседания.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5.4. В работе постоянных комиссий могут принимать участие с правом совещательного голоса депутаты Совета депутатов, не входящие в состав постоянной комиссии. На заседания постоянных комиссий могут приглашаться представители государственных органов, органов местного самоуправления, муниципальных предприятий и учреждений, общественных объединений и иных организаций, граждане.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При проведении закрытых заседаний список приглашенных определяется решением постоянной комиссии.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5.5. Заседания постоянных комиссий правомочны, если на них присутствует более половины депутатов от общего  состава комиссии.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5.6. Решения принимаются большинством голосов от числа присутствующих на заседании членов постоянной комиссии. При равенстве голосов председатель постоянной комиссии имеет право решающего голоса.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lastRenderedPageBreak/>
        <w:t xml:space="preserve">5.7. Протокол заседания постоянной комиссии ведет </w:t>
      </w:r>
      <w:r w:rsidR="00F47432">
        <w:rPr>
          <w:sz w:val="28"/>
          <w:szCs w:val="28"/>
        </w:rPr>
        <w:t>секретарь постоянной комиссии</w:t>
      </w:r>
      <w:r w:rsidRPr="00B10EDC">
        <w:rPr>
          <w:sz w:val="28"/>
          <w:szCs w:val="28"/>
        </w:rPr>
        <w:t xml:space="preserve">. </w:t>
      </w:r>
      <w:r w:rsidR="009D0B88">
        <w:rPr>
          <w:sz w:val="28"/>
          <w:szCs w:val="28"/>
        </w:rPr>
        <w:t>В протоколе должна</w:t>
      </w:r>
      <w:r w:rsidRPr="00B10EDC">
        <w:rPr>
          <w:sz w:val="28"/>
          <w:szCs w:val="28"/>
        </w:rPr>
        <w:t xml:space="preserve"> содержаться информация о присутствовавших на заседании, вопросах, поставленных на голосование, результатах голосования, сведения об основных моментах обсуждения каждого вопроса, а также иные сведения по усмотрению постоянной комиссии.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5.8. Если член постоянной комиссии не согласен с решением постоянной комиссии, он имеет право на выражение и оформление особого мнения, прилагаемого к протоколу заседания постоянной комиссии.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 xml:space="preserve">5.9. По вопросам, отнесенным к ведению нескольких постоянных комиссий, по инициативе постоянных комиссий, а также по поручению </w:t>
      </w:r>
      <w:r w:rsidR="009D0B88">
        <w:rPr>
          <w:sz w:val="28"/>
          <w:szCs w:val="28"/>
        </w:rPr>
        <w:t>П</w:t>
      </w:r>
      <w:r w:rsidR="008207F2">
        <w:rPr>
          <w:sz w:val="28"/>
          <w:szCs w:val="28"/>
        </w:rPr>
        <w:t>редседателя Совета депутатов</w:t>
      </w:r>
      <w:r w:rsidRPr="00B10EDC">
        <w:rPr>
          <w:sz w:val="28"/>
          <w:szCs w:val="28"/>
        </w:rPr>
        <w:t xml:space="preserve"> могут проводиться совместные заседания постоянных комиссий. Совместное заседание постоянных комиссий ведет один из председателей комиссий по решению постоянных комиссий, принятому большинством голосов от числа присутствующих на заседании депутатов.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5.10. Совместное заседание считается правомочным, если на нем присутствует большинство депутатов от каждой постоянной комиссии, участвующей в совместном заседании.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5.11. На совместном заседании решения принимаются большинством голосов от числа присутствующих отдельно по каждой постоянной комиссии. Протокол совместного заседания постоянных комиссий подписывается председательствующим на заседании.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  <w:r w:rsidRPr="00B10EDC">
        <w:rPr>
          <w:sz w:val="28"/>
          <w:szCs w:val="28"/>
        </w:rPr>
        <w:t>5.12. В случае расхождения позиций постоянных комиссий каждая комиссия принимает собственное решение либо создается согласительная комиссия.</w:t>
      </w:r>
    </w:p>
    <w:p w:rsidR="008207F2" w:rsidRDefault="008207F2" w:rsidP="00820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513. Постоянные комиссии информируют общественность о своей деятельности через средства массовой информации. На заседания постоянной комиссии могут приглашаться представители органов печати.</w:t>
      </w:r>
    </w:p>
    <w:p w:rsidR="008207F2" w:rsidRDefault="008207F2" w:rsidP="00820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5.14.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Регламентом</w:t>
        </w:r>
      </w:hyperlink>
      <w:r>
        <w:rPr>
          <w:rFonts w:eastAsiaTheme="minorHAnsi"/>
          <w:sz w:val="28"/>
          <w:szCs w:val="28"/>
          <w:lang w:eastAsia="en-US"/>
        </w:rPr>
        <w:t xml:space="preserve"> Совета депутатов данное Положение может изменяться и дополняться по решению Совета депутатов.</w:t>
      </w:r>
    </w:p>
    <w:p w:rsidR="00B10EDC" w:rsidRPr="00B10EDC" w:rsidRDefault="00B10EDC" w:rsidP="00B10EDC">
      <w:pPr>
        <w:jc w:val="both"/>
        <w:rPr>
          <w:sz w:val="28"/>
          <w:szCs w:val="28"/>
        </w:rPr>
      </w:pPr>
    </w:p>
    <w:sectPr w:rsidR="00B10EDC" w:rsidRPr="00B10EDC" w:rsidSect="009F43B0">
      <w:headerReference w:type="default" r:id="rId10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15" w:rsidRPr="009F43B0" w:rsidRDefault="00932515" w:rsidP="009F43B0">
      <w:pPr>
        <w:pStyle w:val="Con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:rsidR="00932515" w:rsidRPr="009F43B0" w:rsidRDefault="00932515" w:rsidP="009F43B0">
      <w:pPr>
        <w:pStyle w:val="Con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15" w:rsidRPr="009F43B0" w:rsidRDefault="00932515" w:rsidP="009F43B0">
      <w:pPr>
        <w:pStyle w:val="Con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:rsidR="00932515" w:rsidRPr="009F43B0" w:rsidRDefault="00932515" w:rsidP="009F43B0">
      <w:pPr>
        <w:pStyle w:val="Con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80494"/>
      <w:docPartObj>
        <w:docPartGallery w:val="Page Numbers (Top of Page)"/>
        <w:docPartUnique/>
      </w:docPartObj>
    </w:sdtPr>
    <w:sdtContent>
      <w:p w:rsidR="009F43B0" w:rsidRDefault="006A3FB1">
        <w:pPr>
          <w:pStyle w:val="a6"/>
          <w:jc w:val="center"/>
        </w:pPr>
        <w:fldSimple w:instr=" PAGE   \* MERGEFORMAT ">
          <w:r w:rsidR="00F40DE4">
            <w:rPr>
              <w:noProof/>
            </w:rPr>
            <w:t>10</w:t>
          </w:r>
        </w:fldSimple>
      </w:p>
    </w:sdtContent>
  </w:sdt>
  <w:p w:rsidR="009F43B0" w:rsidRDefault="009F43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18A"/>
    <w:multiLevelType w:val="hybridMultilevel"/>
    <w:tmpl w:val="6914B492"/>
    <w:lvl w:ilvl="0" w:tplc="F194429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6D506CF5"/>
    <w:multiLevelType w:val="hybridMultilevel"/>
    <w:tmpl w:val="DC3C99A2"/>
    <w:lvl w:ilvl="0" w:tplc="870E9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062C"/>
    <w:rsid w:val="00002502"/>
    <w:rsid w:val="00010FBF"/>
    <w:rsid w:val="00014326"/>
    <w:rsid w:val="000179FC"/>
    <w:rsid w:val="00020E14"/>
    <w:rsid w:val="00021B01"/>
    <w:rsid w:val="00033529"/>
    <w:rsid w:val="00036F96"/>
    <w:rsid w:val="00040E06"/>
    <w:rsid w:val="00041B72"/>
    <w:rsid w:val="0004764A"/>
    <w:rsid w:val="000521C0"/>
    <w:rsid w:val="000531B1"/>
    <w:rsid w:val="00053C9F"/>
    <w:rsid w:val="00053DF6"/>
    <w:rsid w:val="000558B2"/>
    <w:rsid w:val="0005730B"/>
    <w:rsid w:val="00060526"/>
    <w:rsid w:val="00062E43"/>
    <w:rsid w:val="00064970"/>
    <w:rsid w:val="00067C62"/>
    <w:rsid w:val="00074768"/>
    <w:rsid w:val="0008430E"/>
    <w:rsid w:val="000861F4"/>
    <w:rsid w:val="0009017C"/>
    <w:rsid w:val="000927C2"/>
    <w:rsid w:val="0009576E"/>
    <w:rsid w:val="00095D3A"/>
    <w:rsid w:val="000A5FF4"/>
    <w:rsid w:val="000B01AF"/>
    <w:rsid w:val="000B3D66"/>
    <w:rsid w:val="000C43A2"/>
    <w:rsid w:val="000C7A08"/>
    <w:rsid w:val="000D2F54"/>
    <w:rsid w:val="000D7AC5"/>
    <w:rsid w:val="000E21EE"/>
    <w:rsid w:val="000E39CB"/>
    <w:rsid w:val="000E4139"/>
    <w:rsid w:val="000F37E5"/>
    <w:rsid w:val="000F3AFD"/>
    <w:rsid w:val="001058EA"/>
    <w:rsid w:val="0011243D"/>
    <w:rsid w:val="0011293A"/>
    <w:rsid w:val="00117313"/>
    <w:rsid w:val="00134503"/>
    <w:rsid w:val="00134BBB"/>
    <w:rsid w:val="00134FAC"/>
    <w:rsid w:val="00146E6E"/>
    <w:rsid w:val="001526A3"/>
    <w:rsid w:val="001607EF"/>
    <w:rsid w:val="00172AB3"/>
    <w:rsid w:val="00176A1A"/>
    <w:rsid w:val="00176BFC"/>
    <w:rsid w:val="001844F1"/>
    <w:rsid w:val="001849F1"/>
    <w:rsid w:val="00194DCF"/>
    <w:rsid w:val="00194FCE"/>
    <w:rsid w:val="001A0B2A"/>
    <w:rsid w:val="001A4B3B"/>
    <w:rsid w:val="001B1FC6"/>
    <w:rsid w:val="001B2581"/>
    <w:rsid w:val="001B2DB7"/>
    <w:rsid w:val="001B59B6"/>
    <w:rsid w:val="001B6D66"/>
    <w:rsid w:val="001C58BA"/>
    <w:rsid w:val="001D069F"/>
    <w:rsid w:val="001D4308"/>
    <w:rsid w:val="001F0C89"/>
    <w:rsid w:val="001F6EC0"/>
    <w:rsid w:val="00203791"/>
    <w:rsid w:val="002066ED"/>
    <w:rsid w:val="002078BA"/>
    <w:rsid w:val="00212EFB"/>
    <w:rsid w:val="002170AD"/>
    <w:rsid w:val="00220EA5"/>
    <w:rsid w:val="00220F37"/>
    <w:rsid w:val="00221791"/>
    <w:rsid w:val="0022322C"/>
    <w:rsid w:val="002252DE"/>
    <w:rsid w:val="00231BC6"/>
    <w:rsid w:val="00242D89"/>
    <w:rsid w:val="00243177"/>
    <w:rsid w:val="00251B89"/>
    <w:rsid w:val="00251F2B"/>
    <w:rsid w:val="002520FD"/>
    <w:rsid w:val="00257952"/>
    <w:rsid w:val="00263596"/>
    <w:rsid w:val="00265DF3"/>
    <w:rsid w:val="00273AB6"/>
    <w:rsid w:val="0027473C"/>
    <w:rsid w:val="002747C7"/>
    <w:rsid w:val="00285A26"/>
    <w:rsid w:val="002962B2"/>
    <w:rsid w:val="002A3305"/>
    <w:rsid w:val="002A7038"/>
    <w:rsid w:val="002B31BF"/>
    <w:rsid w:val="002B3CE4"/>
    <w:rsid w:val="002C1719"/>
    <w:rsid w:val="002D196A"/>
    <w:rsid w:val="002D3014"/>
    <w:rsid w:val="002D4ED2"/>
    <w:rsid w:val="002D54C7"/>
    <w:rsid w:val="002E1D21"/>
    <w:rsid w:val="002E2A08"/>
    <w:rsid w:val="002E6667"/>
    <w:rsid w:val="002F2C50"/>
    <w:rsid w:val="00303CEF"/>
    <w:rsid w:val="00310077"/>
    <w:rsid w:val="00310799"/>
    <w:rsid w:val="00312D7C"/>
    <w:rsid w:val="003133C0"/>
    <w:rsid w:val="003224FC"/>
    <w:rsid w:val="00325115"/>
    <w:rsid w:val="00337699"/>
    <w:rsid w:val="00342D01"/>
    <w:rsid w:val="00344FD0"/>
    <w:rsid w:val="00347CD9"/>
    <w:rsid w:val="003547EE"/>
    <w:rsid w:val="00365AA1"/>
    <w:rsid w:val="00372489"/>
    <w:rsid w:val="0037671F"/>
    <w:rsid w:val="003806A7"/>
    <w:rsid w:val="003817C8"/>
    <w:rsid w:val="0038265B"/>
    <w:rsid w:val="00384CCA"/>
    <w:rsid w:val="003908E0"/>
    <w:rsid w:val="00394FD9"/>
    <w:rsid w:val="003A4EB4"/>
    <w:rsid w:val="003B1266"/>
    <w:rsid w:val="003B126E"/>
    <w:rsid w:val="003B160D"/>
    <w:rsid w:val="003B6D77"/>
    <w:rsid w:val="003C7C7B"/>
    <w:rsid w:val="003D5BD8"/>
    <w:rsid w:val="003E2DD9"/>
    <w:rsid w:val="003E54A8"/>
    <w:rsid w:val="003E5578"/>
    <w:rsid w:val="003F3443"/>
    <w:rsid w:val="00400DD3"/>
    <w:rsid w:val="00402037"/>
    <w:rsid w:val="00402A82"/>
    <w:rsid w:val="00405D30"/>
    <w:rsid w:val="00405E2B"/>
    <w:rsid w:val="00410B72"/>
    <w:rsid w:val="00410D9E"/>
    <w:rsid w:val="00412A8F"/>
    <w:rsid w:val="00422C45"/>
    <w:rsid w:val="004264CD"/>
    <w:rsid w:val="00433D41"/>
    <w:rsid w:val="00436C37"/>
    <w:rsid w:val="00447F05"/>
    <w:rsid w:val="0046002F"/>
    <w:rsid w:val="0046105F"/>
    <w:rsid w:val="00463431"/>
    <w:rsid w:val="00465563"/>
    <w:rsid w:val="00466DB4"/>
    <w:rsid w:val="0047758E"/>
    <w:rsid w:val="00480F90"/>
    <w:rsid w:val="004908AE"/>
    <w:rsid w:val="00491ADD"/>
    <w:rsid w:val="004A1E4F"/>
    <w:rsid w:val="004A583D"/>
    <w:rsid w:val="004A7E03"/>
    <w:rsid w:val="004B1497"/>
    <w:rsid w:val="004B4516"/>
    <w:rsid w:val="004D2F34"/>
    <w:rsid w:val="004D7468"/>
    <w:rsid w:val="004E3A5A"/>
    <w:rsid w:val="004E6356"/>
    <w:rsid w:val="004F4E5E"/>
    <w:rsid w:val="00504F05"/>
    <w:rsid w:val="0050635B"/>
    <w:rsid w:val="00512AA3"/>
    <w:rsid w:val="00525728"/>
    <w:rsid w:val="005269F7"/>
    <w:rsid w:val="0053104B"/>
    <w:rsid w:val="005318B9"/>
    <w:rsid w:val="00532246"/>
    <w:rsid w:val="0053508D"/>
    <w:rsid w:val="005376CB"/>
    <w:rsid w:val="0054317D"/>
    <w:rsid w:val="005440DC"/>
    <w:rsid w:val="00546EED"/>
    <w:rsid w:val="00551CBD"/>
    <w:rsid w:val="00553646"/>
    <w:rsid w:val="00554933"/>
    <w:rsid w:val="005558DE"/>
    <w:rsid w:val="00557143"/>
    <w:rsid w:val="0056406B"/>
    <w:rsid w:val="00582200"/>
    <w:rsid w:val="005862CC"/>
    <w:rsid w:val="0059312C"/>
    <w:rsid w:val="005A5113"/>
    <w:rsid w:val="005A7C6A"/>
    <w:rsid w:val="005B441B"/>
    <w:rsid w:val="005C6E1B"/>
    <w:rsid w:val="005D73E9"/>
    <w:rsid w:val="005E11C5"/>
    <w:rsid w:val="005E53D6"/>
    <w:rsid w:val="005E5EF7"/>
    <w:rsid w:val="005F24AD"/>
    <w:rsid w:val="005F2E9E"/>
    <w:rsid w:val="006046F9"/>
    <w:rsid w:val="00605763"/>
    <w:rsid w:val="00607A70"/>
    <w:rsid w:val="006126B6"/>
    <w:rsid w:val="00614558"/>
    <w:rsid w:val="00623551"/>
    <w:rsid w:val="00624E85"/>
    <w:rsid w:val="00626E6C"/>
    <w:rsid w:val="00630AA6"/>
    <w:rsid w:val="00636918"/>
    <w:rsid w:val="00637DE1"/>
    <w:rsid w:val="00641160"/>
    <w:rsid w:val="00641B26"/>
    <w:rsid w:val="00644D5B"/>
    <w:rsid w:val="006452CE"/>
    <w:rsid w:val="00645AD6"/>
    <w:rsid w:val="00646858"/>
    <w:rsid w:val="0065745B"/>
    <w:rsid w:val="0066250B"/>
    <w:rsid w:val="00665E6C"/>
    <w:rsid w:val="00671407"/>
    <w:rsid w:val="00672C08"/>
    <w:rsid w:val="00676AD4"/>
    <w:rsid w:val="00696729"/>
    <w:rsid w:val="006A0B39"/>
    <w:rsid w:val="006A3FB1"/>
    <w:rsid w:val="006B1F16"/>
    <w:rsid w:val="006B55B4"/>
    <w:rsid w:val="006B57EC"/>
    <w:rsid w:val="006B6C30"/>
    <w:rsid w:val="006C1305"/>
    <w:rsid w:val="006C43B5"/>
    <w:rsid w:val="006C667E"/>
    <w:rsid w:val="006D44EF"/>
    <w:rsid w:val="006D4661"/>
    <w:rsid w:val="006D4738"/>
    <w:rsid w:val="006D49CC"/>
    <w:rsid w:val="006D7844"/>
    <w:rsid w:val="006D7A39"/>
    <w:rsid w:val="006E30E4"/>
    <w:rsid w:val="006F75EC"/>
    <w:rsid w:val="007066C2"/>
    <w:rsid w:val="0071490F"/>
    <w:rsid w:val="007205B5"/>
    <w:rsid w:val="007218AE"/>
    <w:rsid w:val="00724D98"/>
    <w:rsid w:val="00724E63"/>
    <w:rsid w:val="00724F0F"/>
    <w:rsid w:val="007252EF"/>
    <w:rsid w:val="007341FB"/>
    <w:rsid w:val="00735F68"/>
    <w:rsid w:val="00737CA7"/>
    <w:rsid w:val="00746F62"/>
    <w:rsid w:val="007552DC"/>
    <w:rsid w:val="007573C4"/>
    <w:rsid w:val="00766777"/>
    <w:rsid w:val="0077060B"/>
    <w:rsid w:val="0077376D"/>
    <w:rsid w:val="0078210D"/>
    <w:rsid w:val="0078309F"/>
    <w:rsid w:val="00785494"/>
    <w:rsid w:val="00795A0E"/>
    <w:rsid w:val="007960B8"/>
    <w:rsid w:val="007A0D44"/>
    <w:rsid w:val="007A29BA"/>
    <w:rsid w:val="007A4628"/>
    <w:rsid w:val="007B1E22"/>
    <w:rsid w:val="007B1E5E"/>
    <w:rsid w:val="007C1EF9"/>
    <w:rsid w:val="007C348C"/>
    <w:rsid w:val="007C6C89"/>
    <w:rsid w:val="007C752B"/>
    <w:rsid w:val="007D1473"/>
    <w:rsid w:val="007D4C45"/>
    <w:rsid w:val="007D687A"/>
    <w:rsid w:val="007E0E10"/>
    <w:rsid w:val="007E3385"/>
    <w:rsid w:val="007E6A31"/>
    <w:rsid w:val="007F0EAB"/>
    <w:rsid w:val="007F64BC"/>
    <w:rsid w:val="00804512"/>
    <w:rsid w:val="008047D7"/>
    <w:rsid w:val="008118A2"/>
    <w:rsid w:val="008162AA"/>
    <w:rsid w:val="008207F2"/>
    <w:rsid w:val="00823DA8"/>
    <w:rsid w:val="008248E1"/>
    <w:rsid w:val="008259BB"/>
    <w:rsid w:val="00833622"/>
    <w:rsid w:val="00834B03"/>
    <w:rsid w:val="00835ECE"/>
    <w:rsid w:val="008460BD"/>
    <w:rsid w:val="008511A6"/>
    <w:rsid w:val="00861D8B"/>
    <w:rsid w:val="008659E5"/>
    <w:rsid w:val="00867EE6"/>
    <w:rsid w:val="00884466"/>
    <w:rsid w:val="00892141"/>
    <w:rsid w:val="008977F7"/>
    <w:rsid w:val="008A4D88"/>
    <w:rsid w:val="008B06AD"/>
    <w:rsid w:val="008B1C7E"/>
    <w:rsid w:val="008B2375"/>
    <w:rsid w:val="008B3CD0"/>
    <w:rsid w:val="008B4AAB"/>
    <w:rsid w:val="008C05E3"/>
    <w:rsid w:val="008D01E1"/>
    <w:rsid w:val="008D54EF"/>
    <w:rsid w:val="008E00E0"/>
    <w:rsid w:val="008E17B2"/>
    <w:rsid w:val="008F4C15"/>
    <w:rsid w:val="00903D21"/>
    <w:rsid w:val="00906034"/>
    <w:rsid w:val="0090655E"/>
    <w:rsid w:val="00907D74"/>
    <w:rsid w:val="00911306"/>
    <w:rsid w:val="00916CF1"/>
    <w:rsid w:val="009235A0"/>
    <w:rsid w:val="009239D6"/>
    <w:rsid w:val="00924CEE"/>
    <w:rsid w:val="00925751"/>
    <w:rsid w:val="00930696"/>
    <w:rsid w:val="00932515"/>
    <w:rsid w:val="00946894"/>
    <w:rsid w:val="00947B92"/>
    <w:rsid w:val="00947F03"/>
    <w:rsid w:val="009512B5"/>
    <w:rsid w:val="00954631"/>
    <w:rsid w:val="009636F6"/>
    <w:rsid w:val="00975EAA"/>
    <w:rsid w:val="00977939"/>
    <w:rsid w:val="00983FDC"/>
    <w:rsid w:val="009856B4"/>
    <w:rsid w:val="009859F1"/>
    <w:rsid w:val="009914D5"/>
    <w:rsid w:val="009946C8"/>
    <w:rsid w:val="009A176D"/>
    <w:rsid w:val="009B0C4B"/>
    <w:rsid w:val="009B181A"/>
    <w:rsid w:val="009B3E57"/>
    <w:rsid w:val="009B4E0F"/>
    <w:rsid w:val="009C5286"/>
    <w:rsid w:val="009D0B88"/>
    <w:rsid w:val="009D111D"/>
    <w:rsid w:val="009D59FB"/>
    <w:rsid w:val="009E5749"/>
    <w:rsid w:val="009E618B"/>
    <w:rsid w:val="009E76E2"/>
    <w:rsid w:val="009F3E68"/>
    <w:rsid w:val="009F43B0"/>
    <w:rsid w:val="00A0788D"/>
    <w:rsid w:val="00A13C7F"/>
    <w:rsid w:val="00A17044"/>
    <w:rsid w:val="00A17116"/>
    <w:rsid w:val="00A424EC"/>
    <w:rsid w:val="00A442FD"/>
    <w:rsid w:val="00A448A9"/>
    <w:rsid w:val="00A50E5D"/>
    <w:rsid w:val="00A61698"/>
    <w:rsid w:val="00A623D4"/>
    <w:rsid w:val="00A6259C"/>
    <w:rsid w:val="00A62EC1"/>
    <w:rsid w:val="00A651F9"/>
    <w:rsid w:val="00A71862"/>
    <w:rsid w:val="00A76AB3"/>
    <w:rsid w:val="00A77E18"/>
    <w:rsid w:val="00A80F1C"/>
    <w:rsid w:val="00A857E8"/>
    <w:rsid w:val="00A91197"/>
    <w:rsid w:val="00A9135E"/>
    <w:rsid w:val="00A914A1"/>
    <w:rsid w:val="00A92A8B"/>
    <w:rsid w:val="00A96D25"/>
    <w:rsid w:val="00A96E91"/>
    <w:rsid w:val="00AA1AE3"/>
    <w:rsid w:val="00AA6B4F"/>
    <w:rsid w:val="00AA7B17"/>
    <w:rsid w:val="00AB47EC"/>
    <w:rsid w:val="00AC009E"/>
    <w:rsid w:val="00AC0538"/>
    <w:rsid w:val="00AC06F5"/>
    <w:rsid w:val="00AC471D"/>
    <w:rsid w:val="00AD2476"/>
    <w:rsid w:val="00AD3BF6"/>
    <w:rsid w:val="00AE2218"/>
    <w:rsid w:val="00AE2958"/>
    <w:rsid w:val="00AE51C4"/>
    <w:rsid w:val="00AF21FC"/>
    <w:rsid w:val="00AF262E"/>
    <w:rsid w:val="00AF5AAD"/>
    <w:rsid w:val="00AF5C5E"/>
    <w:rsid w:val="00B063E9"/>
    <w:rsid w:val="00B0740E"/>
    <w:rsid w:val="00B10EDC"/>
    <w:rsid w:val="00B113BD"/>
    <w:rsid w:val="00B127D5"/>
    <w:rsid w:val="00B14098"/>
    <w:rsid w:val="00B16BB7"/>
    <w:rsid w:val="00B20504"/>
    <w:rsid w:val="00B264F7"/>
    <w:rsid w:val="00B30C34"/>
    <w:rsid w:val="00B33A3E"/>
    <w:rsid w:val="00B366F9"/>
    <w:rsid w:val="00B37523"/>
    <w:rsid w:val="00B37AA6"/>
    <w:rsid w:val="00B4438F"/>
    <w:rsid w:val="00B45C14"/>
    <w:rsid w:val="00B55950"/>
    <w:rsid w:val="00B57656"/>
    <w:rsid w:val="00B60B6C"/>
    <w:rsid w:val="00B62625"/>
    <w:rsid w:val="00B63A84"/>
    <w:rsid w:val="00B773F4"/>
    <w:rsid w:val="00B83DF9"/>
    <w:rsid w:val="00B85906"/>
    <w:rsid w:val="00B92C18"/>
    <w:rsid w:val="00B93BB5"/>
    <w:rsid w:val="00B947C5"/>
    <w:rsid w:val="00BA11B8"/>
    <w:rsid w:val="00BA5E32"/>
    <w:rsid w:val="00BC0699"/>
    <w:rsid w:val="00BC4568"/>
    <w:rsid w:val="00BC478D"/>
    <w:rsid w:val="00BC4D9F"/>
    <w:rsid w:val="00BC66BB"/>
    <w:rsid w:val="00BD04B9"/>
    <w:rsid w:val="00BD628B"/>
    <w:rsid w:val="00BE091D"/>
    <w:rsid w:val="00BE0F94"/>
    <w:rsid w:val="00BE11B3"/>
    <w:rsid w:val="00BE25FF"/>
    <w:rsid w:val="00BE2EA3"/>
    <w:rsid w:val="00BE3B01"/>
    <w:rsid w:val="00BF69AF"/>
    <w:rsid w:val="00C122FC"/>
    <w:rsid w:val="00C126F0"/>
    <w:rsid w:val="00C13223"/>
    <w:rsid w:val="00C203F8"/>
    <w:rsid w:val="00C20CA6"/>
    <w:rsid w:val="00C22E0F"/>
    <w:rsid w:val="00C23EB8"/>
    <w:rsid w:val="00C23FAA"/>
    <w:rsid w:val="00C31D5E"/>
    <w:rsid w:val="00C353BD"/>
    <w:rsid w:val="00C44BCC"/>
    <w:rsid w:val="00C550C8"/>
    <w:rsid w:val="00C601E4"/>
    <w:rsid w:val="00C64FB3"/>
    <w:rsid w:val="00C67AA0"/>
    <w:rsid w:val="00C810E0"/>
    <w:rsid w:val="00C8129B"/>
    <w:rsid w:val="00C814C9"/>
    <w:rsid w:val="00C93221"/>
    <w:rsid w:val="00C97519"/>
    <w:rsid w:val="00CA0009"/>
    <w:rsid w:val="00CA4A93"/>
    <w:rsid w:val="00CB37BE"/>
    <w:rsid w:val="00CB74B4"/>
    <w:rsid w:val="00CC1FF3"/>
    <w:rsid w:val="00CC3757"/>
    <w:rsid w:val="00CC62C1"/>
    <w:rsid w:val="00CD1177"/>
    <w:rsid w:val="00CD28B7"/>
    <w:rsid w:val="00CD5F7F"/>
    <w:rsid w:val="00CD66A5"/>
    <w:rsid w:val="00CD6D16"/>
    <w:rsid w:val="00CD791C"/>
    <w:rsid w:val="00CD7DA4"/>
    <w:rsid w:val="00CE1760"/>
    <w:rsid w:val="00CF38C7"/>
    <w:rsid w:val="00D00E59"/>
    <w:rsid w:val="00D03B2E"/>
    <w:rsid w:val="00D06256"/>
    <w:rsid w:val="00D12356"/>
    <w:rsid w:val="00D16F1F"/>
    <w:rsid w:val="00D21E25"/>
    <w:rsid w:val="00D25661"/>
    <w:rsid w:val="00D3128A"/>
    <w:rsid w:val="00D33178"/>
    <w:rsid w:val="00D3632C"/>
    <w:rsid w:val="00D427CE"/>
    <w:rsid w:val="00D439DB"/>
    <w:rsid w:val="00D47035"/>
    <w:rsid w:val="00D50956"/>
    <w:rsid w:val="00D60384"/>
    <w:rsid w:val="00D73F4E"/>
    <w:rsid w:val="00D80BB6"/>
    <w:rsid w:val="00D82C88"/>
    <w:rsid w:val="00DA278F"/>
    <w:rsid w:val="00DA40DC"/>
    <w:rsid w:val="00DA64DA"/>
    <w:rsid w:val="00DB1E5B"/>
    <w:rsid w:val="00DB45C9"/>
    <w:rsid w:val="00DB5C11"/>
    <w:rsid w:val="00DB7224"/>
    <w:rsid w:val="00DC1722"/>
    <w:rsid w:val="00DC7AF0"/>
    <w:rsid w:val="00DD062C"/>
    <w:rsid w:val="00DD30FB"/>
    <w:rsid w:val="00DD5617"/>
    <w:rsid w:val="00DD5CD2"/>
    <w:rsid w:val="00DD7401"/>
    <w:rsid w:val="00DF51AE"/>
    <w:rsid w:val="00DF6F2B"/>
    <w:rsid w:val="00E01D7E"/>
    <w:rsid w:val="00E05486"/>
    <w:rsid w:val="00E07FC6"/>
    <w:rsid w:val="00E10568"/>
    <w:rsid w:val="00E14AC0"/>
    <w:rsid w:val="00E157B9"/>
    <w:rsid w:val="00E16B27"/>
    <w:rsid w:val="00E45541"/>
    <w:rsid w:val="00E462BF"/>
    <w:rsid w:val="00E65883"/>
    <w:rsid w:val="00E65F68"/>
    <w:rsid w:val="00E715D5"/>
    <w:rsid w:val="00E718C4"/>
    <w:rsid w:val="00E7465B"/>
    <w:rsid w:val="00E777CB"/>
    <w:rsid w:val="00E81068"/>
    <w:rsid w:val="00E83157"/>
    <w:rsid w:val="00E86253"/>
    <w:rsid w:val="00E90023"/>
    <w:rsid w:val="00E92466"/>
    <w:rsid w:val="00E926B7"/>
    <w:rsid w:val="00E96529"/>
    <w:rsid w:val="00EB6A9F"/>
    <w:rsid w:val="00EC1903"/>
    <w:rsid w:val="00EC27AD"/>
    <w:rsid w:val="00EC3B2D"/>
    <w:rsid w:val="00EC4D90"/>
    <w:rsid w:val="00EC55A0"/>
    <w:rsid w:val="00ED0A5A"/>
    <w:rsid w:val="00ED2649"/>
    <w:rsid w:val="00ED2D09"/>
    <w:rsid w:val="00ED5DFA"/>
    <w:rsid w:val="00ED5F4F"/>
    <w:rsid w:val="00EE081D"/>
    <w:rsid w:val="00EE31C0"/>
    <w:rsid w:val="00EF1E17"/>
    <w:rsid w:val="00EF4C3F"/>
    <w:rsid w:val="00EF63DF"/>
    <w:rsid w:val="00F04A8C"/>
    <w:rsid w:val="00F124B7"/>
    <w:rsid w:val="00F13BF5"/>
    <w:rsid w:val="00F150DB"/>
    <w:rsid w:val="00F16D57"/>
    <w:rsid w:val="00F17048"/>
    <w:rsid w:val="00F20EB8"/>
    <w:rsid w:val="00F40DE4"/>
    <w:rsid w:val="00F47432"/>
    <w:rsid w:val="00F50AB3"/>
    <w:rsid w:val="00F50E0E"/>
    <w:rsid w:val="00F5269A"/>
    <w:rsid w:val="00F53294"/>
    <w:rsid w:val="00F53DD9"/>
    <w:rsid w:val="00F56032"/>
    <w:rsid w:val="00F61CAE"/>
    <w:rsid w:val="00F627B0"/>
    <w:rsid w:val="00F74FAD"/>
    <w:rsid w:val="00F85D48"/>
    <w:rsid w:val="00F905F3"/>
    <w:rsid w:val="00F92353"/>
    <w:rsid w:val="00FC0B6C"/>
    <w:rsid w:val="00FC2905"/>
    <w:rsid w:val="00FD0EC6"/>
    <w:rsid w:val="00FD23B9"/>
    <w:rsid w:val="00FD44C1"/>
    <w:rsid w:val="00FD5362"/>
    <w:rsid w:val="00FD63A2"/>
    <w:rsid w:val="00FE07A6"/>
    <w:rsid w:val="00FE084B"/>
    <w:rsid w:val="00FE204C"/>
    <w:rsid w:val="00FE353E"/>
    <w:rsid w:val="00FF00A0"/>
    <w:rsid w:val="00FF0BCA"/>
    <w:rsid w:val="00FF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62C"/>
    <w:pPr>
      <w:keepNext/>
      <w:tabs>
        <w:tab w:val="left" w:pos="-2880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0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6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D06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DD0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DD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571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4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43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4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62C"/>
    <w:pPr>
      <w:keepNext/>
      <w:tabs>
        <w:tab w:val="left" w:pos="-2880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0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6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D06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DD0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DD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646ADB58FE33C079A9DE7844ED202F1C56CA1A138B4C0A49F8B10DFB55F98AE4966E8E79598F54ACC8WFT0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72C935C0509F8B7426C4280C3599B0B97D799B60BD15B2C1C6EA9538C244B55064B34ECE6E7C80799148Q8I3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8576-6CD6-468D-80C2-09FC5515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3462</Words>
  <Characters>19736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/</vt:lpstr>
      <vt:lpstr>ДУХОВЩИНСКИЙ    РАЙОННЫЙ   СОВЕТ   ДЕПУТАТОВ</vt:lpstr>
      <vt:lpstr>1. Общие положения</vt:lpstr>
    </vt:vector>
  </TitlesOfParts>
  <Company>Home</Company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2014-10-08T13:09:00Z</cp:lastPrinted>
  <dcterms:created xsi:type="dcterms:W3CDTF">2019-11-22T10:11:00Z</dcterms:created>
  <dcterms:modified xsi:type="dcterms:W3CDTF">2019-11-22T10:11:00Z</dcterms:modified>
</cp:coreProperties>
</file>