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9C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C817F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тепличного комплекса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151CF9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Духовщинский</w:t>
            </w:r>
            <w:proofErr w:type="spell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CF9">
              <w:rPr>
                <w:rFonts w:ascii="Times New Roman" w:hAnsi="Times New Roman" w:cs="Times New Roman"/>
                <w:sz w:val="24"/>
                <w:szCs w:val="24"/>
              </w:rPr>
              <w:t>уховщина, земельный участок, расположенный к востоку от кольцевой автодороги до границы с р.Береза</w:t>
            </w:r>
            <w:r w:rsidRPr="00F7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FD556D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</w:t>
            </w:r>
            <w:r w:rsidR="00C8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9C537D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9C537D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9B2A9F" w:rsidRPr="00B94E64" w:rsidRDefault="00A606C4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земельного участка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ориентировочно от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22">
              <w:rPr>
                <w:rFonts w:ascii="Times New Roman" w:hAnsi="Times New Roman" w:cs="Times New Roman"/>
                <w:sz w:val="24"/>
                <w:szCs w:val="24"/>
              </w:rPr>
              <w:t>388 000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C02FB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Тепличный комплекс; промышленное, сельскохозяйственное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личного подсобного хозяйства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отсутсвует</w:t>
            </w:r>
            <w:proofErr w:type="spell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Pr="008C02FB" w:rsidRDefault="008C02FB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FB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близости от участка располагается вертолетная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100 м от участка (природный газ по ул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ождественская).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технологического присоединения – 300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100 м (ВЛ-10).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1 МВА.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в 300 м (очистные сооружения).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300 тыс</w:t>
            </w:r>
            <w:proofErr w:type="gramStart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151CF9"/>
    <w:rsid w:val="00184F41"/>
    <w:rsid w:val="001C77D0"/>
    <w:rsid w:val="002265F0"/>
    <w:rsid w:val="002A7455"/>
    <w:rsid w:val="00387D14"/>
    <w:rsid w:val="004A4615"/>
    <w:rsid w:val="005C1D68"/>
    <w:rsid w:val="005C6298"/>
    <w:rsid w:val="00601437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4</cp:revision>
  <dcterms:created xsi:type="dcterms:W3CDTF">2017-07-14T05:53:00Z</dcterms:created>
  <dcterms:modified xsi:type="dcterms:W3CDTF">2017-07-14T06:36:00Z</dcterms:modified>
</cp:coreProperties>
</file>