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6" w:rsidRDefault="00101F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1F96" w:rsidRDefault="00101F96">
      <w:pPr>
        <w:pStyle w:val="ConsPlusNormal"/>
        <w:jc w:val="both"/>
        <w:outlineLvl w:val="0"/>
      </w:pPr>
    </w:p>
    <w:p w:rsidR="00101F96" w:rsidRDefault="00101F9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01F96" w:rsidRDefault="00101F96">
      <w:pPr>
        <w:pStyle w:val="ConsPlusTitle"/>
        <w:jc w:val="both"/>
      </w:pPr>
    </w:p>
    <w:p w:rsidR="00101F96" w:rsidRDefault="00101F96">
      <w:pPr>
        <w:pStyle w:val="ConsPlusTitle"/>
        <w:jc w:val="center"/>
      </w:pPr>
      <w:r>
        <w:t>ПИСЬМО</w:t>
      </w:r>
    </w:p>
    <w:p w:rsidR="00101F96" w:rsidRDefault="00101F96">
      <w:pPr>
        <w:pStyle w:val="ConsPlusTitle"/>
        <w:jc w:val="center"/>
      </w:pPr>
      <w:r>
        <w:t>от 3 сентября 2018 г. N 18-0/10/П-6179</w:t>
      </w:r>
    </w:p>
    <w:p w:rsidR="00101F96" w:rsidRDefault="00101F96">
      <w:pPr>
        <w:pStyle w:val="ConsPlusTitle"/>
        <w:jc w:val="both"/>
      </w:pPr>
    </w:p>
    <w:p w:rsidR="00101F96" w:rsidRDefault="00101F96">
      <w:pPr>
        <w:pStyle w:val="ConsPlusTitle"/>
        <w:jc w:val="center"/>
      </w:pPr>
      <w:r>
        <w:t>ОБ ОБЗОРЕ</w:t>
      </w:r>
    </w:p>
    <w:p w:rsidR="00101F96" w:rsidRDefault="00101F96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ind w:firstLine="540"/>
        <w:jc w:val="both"/>
      </w:pPr>
      <w:r>
        <w:t xml:space="preserve">В соответствии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N 2 (далее - Обзор).</w:t>
      </w:r>
    </w:p>
    <w:p w:rsidR="00101F96" w:rsidRDefault="005819F8">
      <w:pPr>
        <w:pStyle w:val="ConsPlusNormal"/>
        <w:spacing w:before="220"/>
        <w:ind w:firstLine="540"/>
        <w:jc w:val="both"/>
      </w:pPr>
      <w:hyperlink w:anchor="P19" w:history="1">
        <w:r w:rsidR="00101F96">
          <w:rPr>
            <w:color w:val="0000FF"/>
          </w:rPr>
          <w:t>Обзор</w:t>
        </w:r>
      </w:hyperlink>
      <w:r w:rsidR="00101F96"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right"/>
      </w:pPr>
      <w:r>
        <w:t>А.А.ЧЕРКАСОВ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center"/>
        <w:outlineLvl w:val="0"/>
      </w:pPr>
      <w:bookmarkStart w:id="1" w:name="P19"/>
      <w:bookmarkEnd w:id="1"/>
      <w:r>
        <w:t>ОБЗОР</w:t>
      </w:r>
    </w:p>
    <w:p w:rsidR="00101F96" w:rsidRDefault="00101F96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1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комиссией по урегулированию конфликта интересов) установлено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>
        <w:t>связи</w:t>
      </w:r>
      <w:proofErr w:type="gramEnd"/>
      <w: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Одна из указанных организаций связана имущественными и корпоративными отношениями </w:t>
      </w:r>
      <w:r>
        <w:lastRenderedPageBreak/>
        <w:t>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2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</w:t>
      </w:r>
      <w:proofErr w:type="spellStart"/>
      <w:r>
        <w:t>недропользователями</w:t>
      </w:r>
      <w:proofErr w:type="spellEnd"/>
      <w: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t>недропользователем</w:t>
      </w:r>
      <w:proofErr w:type="spellEnd"/>
      <w:r>
        <w:t>, не относится к организациям, в отношении которых территориальный орган осуществляет надзорные функции.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</w:t>
      </w:r>
      <w:r>
        <w:lastRenderedPageBreak/>
        <w:t>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1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2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Title"/>
        <w:jc w:val="both"/>
        <w:outlineLvl w:val="2"/>
      </w:pPr>
      <w:r>
        <w:t>Ситуация 3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Временно исполняющий обязанности министра сельского хозяйства субъекта Российской Федерации (далее - </w:t>
      </w:r>
      <w:proofErr w:type="spellStart"/>
      <w:r>
        <w:t>врио</w:t>
      </w:r>
      <w:proofErr w:type="spellEnd"/>
      <w: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-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Производственный кооператив связан с сестрой </w:t>
      </w:r>
      <w:proofErr w:type="spellStart"/>
      <w:r>
        <w:t>врио</w:t>
      </w:r>
      <w:proofErr w:type="spellEnd"/>
      <w:r>
        <w:t xml:space="preserve"> министра имущественными отношениями, так как она является членом данного кооператива, получает доход от его деятельности.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получение доходов производственным кооперативом, который связан с сестрой </w:t>
      </w:r>
      <w:proofErr w:type="spellStart"/>
      <w:r>
        <w:t>врио</w:t>
      </w:r>
      <w:proofErr w:type="spellEnd"/>
      <w:r>
        <w:t xml:space="preserve"> министра имущественными </w:t>
      </w:r>
      <w:r>
        <w:lastRenderedPageBreak/>
        <w:t xml:space="preserve">отношениями, образует личную заинтересованность </w:t>
      </w:r>
      <w:proofErr w:type="spellStart"/>
      <w:r>
        <w:t>врио</w:t>
      </w:r>
      <w:proofErr w:type="spellEnd"/>
      <w:r>
        <w:t xml:space="preserve"> министра.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Реализация полномочий </w:t>
      </w:r>
      <w:proofErr w:type="spellStart"/>
      <w:r>
        <w:t>врио</w:t>
      </w:r>
      <w:proofErr w:type="spellEnd"/>
      <w: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Уведомление о личной заинтересованности </w:t>
      </w:r>
      <w:proofErr w:type="spellStart"/>
      <w:r>
        <w:t>врио</w:t>
      </w:r>
      <w:proofErr w:type="spellEnd"/>
      <w:r>
        <w:t xml:space="preserve"> министра направлено не было.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Президиумом Совета при высшем должностном лице субъекта Российской Федерации по противодействию коррупции (далее - президиум Совета) установлено, что </w:t>
      </w:r>
      <w:proofErr w:type="spellStart"/>
      <w:r>
        <w:t>врио</w:t>
      </w:r>
      <w:proofErr w:type="spellEnd"/>
      <w:r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t>врио</w:t>
      </w:r>
      <w:proofErr w:type="spellEnd"/>
      <w: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Самостоятельные меры по предотвращению и урегулированию конфликта интересов </w:t>
      </w:r>
      <w:proofErr w:type="spellStart"/>
      <w:r>
        <w:t>врио</w:t>
      </w:r>
      <w:proofErr w:type="spellEnd"/>
      <w:r>
        <w:t xml:space="preserve"> министра предприняты не были.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Президиумом Совета приняты решения: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установить, что </w:t>
      </w:r>
      <w:proofErr w:type="spellStart"/>
      <w:r>
        <w:t>врио</w:t>
      </w:r>
      <w:proofErr w:type="spellEnd"/>
      <w:r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рекомендовать руководителю субъекта Российской Федерации применить к </w:t>
      </w:r>
      <w:proofErr w:type="spellStart"/>
      <w:r>
        <w:t>врио</w:t>
      </w:r>
      <w:proofErr w:type="spellEnd"/>
      <w:r>
        <w:t xml:space="preserve"> министра меру ответственности в виде увольнения в связи с утратой доверия;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передать информацию о совершении указанных действий и подтверждающие такой факт документы </w:t>
      </w:r>
      <w:proofErr w:type="gramStart"/>
      <w:r>
        <w:t>в правоохранительные органы в целях с их квалификации на предмет наличия признаков состава преступления в части</w:t>
      </w:r>
      <w:proofErr w:type="gramEnd"/>
      <w:r>
        <w:t xml:space="preserve"> возможного злоупотребления должностными полномочиями.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01F96" w:rsidRDefault="00101F96">
      <w:pPr>
        <w:pStyle w:val="ConsPlusNormal"/>
        <w:spacing w:before="220"/>
        <w:ind w:firstLine="540"/>
        <w:jc w:val="both"/>
      </w:pPr>
      <w:proofErr w:type="spellStart"/>
      <w:r>
        <w:t>врио</w:t>
      </w:r>
      <w:proofErr w:type="spellEnd"/>
      <w:r>
        <w:t xml:space="preserve"> министра </w:t>
      </w:r>
      <w:proofErr w:type="gramStart"/>
      <w:r>
        <w:t>освобожден</w:t>
      </w:r>
      <w:proofErr w:type="gramEnd"/>
      <w:r>
        <w:t xml:space="preserve"> от должности в связи с утратой доверия за совершение коррупционного правонарушения.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101F96" w:rsidRDefault="00101F96">
      <w:pPr>
        <w:pStyle w:val="ConsPlusNormal"/>
        <w:spacing w:before="220"/>
        <w:ind w:firstLine="540"/>
        <w:jc w:val="both"/>
      </w:pPr>
      <w:r>
        <w:t xml:space="preserve">Информацию о совершении указанных действий </w:t>
      </w:r>
      <w:proofErr w:type="spellStart"/>
      <w:r>
        <w:t>врио</w:t>
      </w:r>
      <w:proofErr w:type="spellEnd"/>
      <w:r>
        <w:t xml:space="preserve"> министра и подтверждающие такой факт документы переданы в правоприменительные органы.</w:t>
      </w: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jc w:val="both"/>
      </w:pPr>
    </w:p>
    <w:p w:rsidR="00101F96" w:rsidRDefault="00101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916" w:rsidRDefault="00A31916"/>
    <w:sectPr w:rsidR="00A31916" w:rsidSect="005C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6"/>
    <w:rsid w:val="00101F96"/>
    <w:rsid w:val="005819F8"/>
    <w:rsid w:val="00A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13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12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11" Type="http://schemas.openxmlformats.org/officeDocument/2006/relationships/hyperlink" Target="consultantplus://offline/ref=998AD39B0B4602FA84B62CCAD0153656866880E2F4798C96BBC1EA541CEA7726926E76B7F826922D5751C4D57DA5D69B37076C1390i31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AD39B0B4602FA84B62CCAD0153656866880E2F4798C96BBC1EA541CEA7726926E76B7F820922D5751C4D57DA5D69B37076C1390i316M" TargetMode="External"/><Relationship Id="rId14" Type="http://schemas.openxmlformats.org/officeDocument/2006/relationships/hyperlink" Target="consultantplus://offline/ref=998AD39B0B4602FA84B62CCAD0153656866880E2F4798C96BBC1EA541CEA7726926E76B7F820922D5751C4D57DA5D69B37076C1390i3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Котова НВ</cp:lastModifiedBy>
  <cp:revision>2</cp:revision>
  <dcterms:created xsi:type="dcterms:W3CDTF">2019-08-05T12:42:00Z</dcterms:created>
  <dcterms:modified xsi:type="dcterms:W3CDTF">2019-08-05T12:42:00Z</dcterms:modified>
</cp:coreProperties>
</file>