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Ind w:w="288" w:type="dxa"/>
        <w:tblLayout w:type="fixed"/>
        <w:tblLook w:val="0000"/>
      </w:tblPr>
      <w:tblGrid>
        <w:gridCol w:w="5207"/>
        <w:gridCol w:w="284"/>
        <w:gridCol w:w="4537"/>
      </w:tblGrid>
      <w:tr w:rsidR="002F4427" w:rsidRPr="00DB31B1" w:rsidTr="009A5B6F">
        <w:trPr>
          <w:trHeight w:val="3765"/>
        </w:trPr>
        <w:tc>
          <w:tcPr>
            <w:tcW w:w="5207" w:type="dxa"/>
          </w:tcPr>
          <w:p w:rsidR="002F4427" w:rsidRPr="00DB31B1" w:rsidRDefault="002F4427" w:rsidP="009A5B6F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858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427" w:rsidRPr="00DB31B1" w:rsidRDefault="002F4427" w:rsidP="009A5B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6"/>
                <w:szCs w:val="28"/>
                <w:lang w:eastAsia="ru-RU"/>
              </w:rPr>
            </w:pPr>
            <w:r w:rsidRPr="00DB31B1">
              <w:rPr>
                <w:rFonts w:ascii="Times New Roman" w:hAnsi="Times New Roman"/>
                <w:b/>
                <w:bCs/>
                <w:sz w:val="26"/>
                <w:szCs w:val="28"/>
                <w:lang w:eastAsia="ru-RU"/>
              </w:rPr>
              <w:t xml:space="preserve">ОТДЕЛ </w:t>
            </w:r>
          </w:p>
          <w:p w:rsidR="002F4427" w:rsidRPr="00DB31B1" w:rsidRDefault="002F4427" w:rsidP="009A5B6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6"/>
                <w:szCs w:val="28"/>
                <w:lang w:eastAsia="ru-RU"/>
              </w:rPr>
            </w:pPr>
            <w:r w:rsidRPr="00DB31B1">
              <w:rPr>
                <w:rFonts w:ascii="Times New Roman" w:hAnsi="Times New Roman"/>
                <w:b/>
                <w:bCs/>
                <w:sz w:val="26"/>
                <w:szCs w:val="28"/>
                <w:lang w:eastAsia="ru-RU"/>
              </w:rPr>
              <w:t>ОБРАЗОВАНИЯ</w:t>
            </w:r>
          </w:p>
          <w:p w:rsidR="002F4427" w:rsidRPr="00DB31B1" w:rsidRDefault="002F4427" w:rsidP="009A5B6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Arial"/>
                <w:b/>
                <w:bCs/>
                <w:sz w:val="26"/>
                <w:szCs w:val="26"/>
                <w:lang w:eastAsia="ru-RU"/>
              </w:rPr>
            </w:pPr>
            <w:r w:rsidRPr="00DB31B1">
              <w:rPr>
                <w:rFonts w:ascii="Times New Roman" w:hAnsi="Times New Roman" w:cs="Arial"/>
                <w:b/>
                <w:bCs/>
                <w:sz w:val="26"/>
                <w:szCs w:val="26"/>
                <w:lang w:eastAsia="ru-RU"/>
              </w:rPr>
              <w:t>АДМИНИСТРАЦИИ</w:t>
            </w:r>
          </w:p>
          <w:p w:rsidR="002F4427" w:rsidRPr="00DB31B1" w:rsidRDefault="002F4427" w:rsidP="009A5B6F">
            <w:pPr>
              <w:keepNext/>
              <w:spacing w:after="0" w:line="240" w:lineRule="auto"/>
              <w:ind w:left="-87" w:right="-60"/>
              <w:outlineLvl w:val="1"/>
              <w:rPr>
                <w:rFonts w:ascii="Times New Roman" w:hAnsi="Times New Roman" w:cs="Arial"/>
                <w:b/>
                <w:bCs/>
                <w:iCs/>
                <w:sz w:val="26"/>
                <w:szCs w:val="28"/>
                <w:lang w:eastAsia="ru-RU"/>
              </w:rPr>
            </w:pPr>
            <w:r w:rsidRPr="00DB31B1">
              <w:rPr>
                <w:rFonts w:ascii="Times New Roman" w:hAnsi="Times New Roman" w:cs="Arial"/>
                <w:b/>
                <w:bCs/>
                <w:iCs/>
                <w:sz w:val="26"/>
                <w:szCs w:val="28"/>
                <w:lang w:eastAsia="ru-RU"/>
              </w:rPr>
              <w:t>МУНИЦИПАЛЬНОГО ОБРАЗОВАНИЯ</w:t>
            </w:r>
          </w:p>
          <w:p w:rsidR="002F4427" w:rsidRPr="00DB31B1" w:rsidRDefault="002F4427" w:rsidP="009A5B6F">
            <w:pPr>
              <w:keepNext/>
              <w:spacing w:after="0" w:line="240" w:lineRule="auto"/>
              <w:ind w:left="-87" w:right="-60"/>
              <w:jc w:val="center"/>
              <w:outlineLvl w:val="1"/>
              <w:rPr>
                <w:rFonts w:ascii="Times New Roman" w:hAnsi="Times New Roman" w:cs="Arial"/>
                <w:b/>
                <w:bCs/>
                <w:iCs/>
                <w:sz w:val="26"/>
                <w:szCs w:val="28"/>
                <w:lang w:eastAsia="ru-RU"/>
              </w:rPr>
            </w:pPr>
            <w:r w:rsidRPr="00DB31B1">
              <w:rPr>
                <w:rFonts w:ascii="Times New Roman" w:hAnsi="Times New Roman" w:cs="Arial"/>
                <w:b/>
                <w:bCs/>
                <w:iCs/>
                <w:sz w:val="26"/>
                <w:szCs w:val="28"/>
                <w:lang w:eastAsia="ru-RU"/>
              </w:rPr>
              <w:t>«ДУХОВЩИНСКИЙ РАЙОН»</w:t>
            </w:r>
          </w:p>
          <w:p w:rsidR="002F4427" w:rsidRPr="00DB31B1" w:rsidRDefault="002F4427" w:rsidP="009A5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1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СМОЛЕНСКОЙ ОБЛАСТИ</w:t>
            </w:r>
          </w:p>
          <w:p w:rsidR="002F4427" w:rsidRPr="00DB31B1" w:rsidRDefault="002F4427" w:rsidP="009A5B6F">
            <w:pPr>
              <w:spacing w:after="0" w:line="240" w:lineRule="auto"/>
              <w:ind w:left="-87" w:right="-6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B31B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216200, Смоленская  область, </w:t>
            </w:r>
            <w:proofErr w:type="gramStart"/>
            <w:r w:rsidRPr="00DB31B1">
              <w:rPr>
                <w:rFonts w:ascii="Times New Roman" w:hAnsi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DB31B1">
              <w:rPr>
                <w:rFonts w:ascii="Times New Roman" w:hAnsi="Times New Roman"/>
                <w:sz w:val="20"/>
                <w:szCs w:val="24"/>
                <w:lang w:eastAsia="ru-RU"/>
              </w:rPr>
              <w:t>. Духовщина,</w:t>
            </w:r>
          </w:p>
          <w:p w:rsidR="002F4427" w:rsidRPr="00DB31B1" w:rsidRDefault="002F4427" w:rsidP="009A5B6F">
            <w:pPr>
              <w:spacing w:after="0" w:line="240" w:lineRule="auto"/>
              <w:ind w:left="-87" w:right="-6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B31B1">
              <w:rPr>
                <w:rFonts w:ascii="Times New Roman" w:hAnsi="Times New Roman"/>
                <w:sz w:val="20"/>
                <w:szCs w:val="24"/>
                <w:lang w:eastAsia="ru-RU"/>
              </w:rPr>
              <w:t>ул. М.  Горького, д.23</w:t>
            </w:r>
          </w:p>
          <w:p w:rsidR="002F4427" w:rsidRPr="00DB31B1" w:rsidRDefault="002F4427" w:rsidP="009A5B6F">
            <w:pPr>
              <w:spacing w:after="0" w:line="240" w:lineRule="auto"/>
              <w:ind w:left="-87" w:right="-6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B31B1">
              <w:rPr>
                <w:rFonts w:ascii="Times New Roman" w:hAnsi="Times New Roman"/>
                <w:sz w:val="20"/>
                <w:szCs w:val="24"/>
                <w:lang w:eastAsia="ru-RU"/>
              </w:rPr>
              <w:t>тел (факс) (8-481-66) 4-17-56</w:t>
            </w:r>
          </w:p>
          <w:p w:rsidR="002F4427" w:rsidRPr="00DB31B1" w:rsidRDefault="002F4427" w:rsidP="009A5B6F">
            <w:pPr>
              <w:spacing w:after="0" w:line="240" w:lineRule="auto"/>
              <w:ind w:left="-87" w:right="-6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31B1">
              <w:rPr>
                <w:rFonts w:ascii="Times New Roman" w:hAnsi="Times New Roman"/>
                <w:sz w:val="20"/>
                <w:szCs w:val="24"/>
                <w:lang w:val="en-US" w:eastAsia="ru-RU"/>
              </w:rPr>
              <w:t>e</w:t>
            </w:r>
            <w:r w:rsidRPr="00DB31B1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  <w:r w:rsidRPr="00DB31B1">
              <w:rPr>
                <w:rFonts w:ascii="Times New Roman" w:hAnsi="Times New Roman"/>
                <w:sz w:val="20"/>
                <w:szCs w:val="24"/>
                <w:lang w:val="en-US" w:eastAsia="ru-RU"/>
              </w:rPr>
              <w:t>mail</w:t>
            </w:r>
            <w:r w:rsidRPr="00DB31B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: </w:t>
            </w:r>
            <w:proofErr w:type="spellStart"/>
            <w:r w:rsidRPr="00DB31B1">
              <w:rPr>
                <w:rFonts w:ascii="Times New Roman" w:hAnsi="Times New Roman"/>
                <w:sz w:val="20"/>
                <w:szCs w:val="24"/>
                <w:lang w:val="en-US" w:eastAsia="ru-RU"/>
              </w:rPr>
              <w:t>duhobr</w:t>
            </w:r>
            <w:proofErr w:type="spellEnd"/>
            <w:r w:rsidRPr="00DB31B1">
              <w:rPr>
                <w:rFonts w:ascii="Times New Roman" w:hAnsi="Times New Roman"/>
                <w:sz w:val="20"/>
                <w:szCs w:val="24"/>
                <w:lang w:eastAsia="ru-RU"/>
              </w:rPr>
              <w:t>@</w:t>
            </w:r>
            <w:r w:rsidRPr="00DB31B1">
              <w:rPr>
                <w:rFonts w:ascii="Times New Roman" w:hAnsi="Times New Roman"/>
                <w:sz w:val="20"/>
                <w:szCs w:val="24"/>
                <w:lang w:val="en-US" w:eastAsia="ru-RU"/>
              </w:rPr>
              <w:t>admin</w:t>
            </w:r>
            <w:r w:rsidRPr="00DB31B1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  <w:proofErr w:type="spellStart"/>
            <w:r w:rsidRPr="00DB31B1">
              <w:rPr>
                <w:rFonts w:ascii="Times New Roman" w:hAnsi="Times New Roman"/>
                <w:sz w:val="20"/>
                <w:szCs w:val="24"/>
                <w:lang w:val="en-US" w:eastAsia="ru-RU"/>
              </w:rPr>
              <w:t>sml</w:t>
            </w:r>
            <w:proofErr w:type="spellEnd"/>
          </w:p>
          <w:p w:rsidR="002F4427" w:rsidRPr="00DB31B1" w:rsidRDefault="002F4427" w:rsidP="009A5B6F">
            <w:pPr>
              <w:spacing w:after="0" w:line="240" w:lineRule="auto"/>
              <w:ind w:left="-108" w:right="-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F4427" w:rsidRPr="00DB31B1" w:rsidRDefault="002F4427" w:rsidP="009A5B6F">
            <w:pPr>
              <w:spacing w:after="0" w:line="240" w:lineRule="auto"/>
              <w:ind w:left="-108" w:right="-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исх. №  01-09/ </w:t>
            </w:r>
            <w:r w:rsidRPr="00DB3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B3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DB31B1">
              <w:rPr>
                <w:rFonts w:ascii="Times New Roman" w:hAnsi="Times New Roman"/>
                <w:sz w:val="24"/>
                <w:szCs w:val="24"/>
                <w:lang w:eastAsia="ru-RU"/>
              </w:rPr>
              <w:t>.05.2020г.</w:t>
            </w:r>
          </w:p>
          <w:p w:rsidR="002F4427" w:rsidRPr="00DB31B1" w:rsidRDefault="002F4427" w:rsidP="009A5B6F">
            <w:pPr>
              <w:spacing w:after="0" w:line="240" w:lineRule="auto"/>
              <w:ind w:left="-108" w:right="-6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3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на №</w:t>
            </w:r>
            <w:proofErr w:type="spellStart"/>
            <w:r w:rsidRPr="00DB31B1">
              <w:rPr>
                <w:rFonts w:ascii="Times New Roman" w:hAnsi="Times New Roman"/>
                <w:sz w:val="24"/>
                <w:szCs w:val="24"/>
                <w:lang w:eastAsia="ru-RU"/>
              </w:rPr>
              <w:t>__________от</w:t>
            </w:r>
            <w:proofErr w:type="spellEnd"/>
            <w:r w:rsidRPr="00DB3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</w:t>
            </w:r>
          </w:p>
        </w:tc>
        <w:tc>
          <w:tcPr>
            <w:tcW w:w="284" w:type="dxa"/>
            <w:textDirection w:val="btLr"/>
          </w:tcPr>
          <w:p w:rsidR="002F4427" w:rsidRPr="00DB31B1" w:rsidRDefault="002F4427" w:rsidP="009A5B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2F4427" w:rsidRPr="00DB31B1" w:rsidRDefault="002F4427" w:rsidP="009A5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4427" w:rsidRPr="00DB31B1" w:rsidRDefault="002F4427" w:rsidP="009A5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4427" w:rsidRPr="00DB31B1" w:rsidRDefault="002F4427" w:rsidP="009A5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4427" w:rsidRPr="00DB31B1" w:rsidRDefault="002F4427" w:rsidP="009A5B6F">
            <w:pPr>
              <w:tabs>
                <w:tab w:val="left" w:pos="708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31B1">
              <w:rPr>
                <w:rFonts w:ascii="Times New Roman" w:hAnsi="Times New Roman"/>
                <w:sz w:val="28"/>
                <w:szCs w:val="28"/>
              </w:rPr>
              <w:t>Ректору ГАУ ДПО «Смоленский областной институт развития образования»</w:t>
            </w:r>
          </w:p>
          <w:p w:rsidR="002F4427" w:rsidRPr="00DB31B1" w:rsidRDefault="002F4427" w:rsidP="009A5B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31B1">
              <w:rPr>
                <w:rFonts w:ascii="Times New Roman" w:hAnsi="Times New Roman"/>
                <w:b/>
                <w:sz w:val="28"/>
                <w:szCs w:val="28"/>
              </w:rPr>
              <w:t>О.С.Кольцовой</w:t>
            </w:r>
          </w:p>
        </w:tc>
      </w:tr>
    </w:tbl>
    <w:p w:rsidR="002F4427" w:rsidRPr="00DB31B1" w:rsidRDefault="002F4427" w:rsidP="002F44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1B1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2F4427" w:rsidRPr="00DB31B1" w:rsidRDefault="002F4427" w:rsidP="002F4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1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F4427" w:rsidRPr="00DB31B1" w:rsidRDefault="002F4427" w:rsidP="002F4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1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31B1">
        <w:rPr>
          <w:rFonts w:ascii="Times New Roman" w:hAnsi="Times New Roman"/>
          <w:b/>
          <w:sz w:val="28"/>
          <w:szCs w:val="28"/>
          <w:lang w:eastAsia="ru-RU"/>
        </w:rPr>
        <w:t xml:space="preserve">Уважаемая </w:t>
      </w:r>
      <w:r>
        <w:rPr>
          <w:rFonts w:ascii="Times New Roman" w:hAnsi="Times New Roman"/>
          <w:b/>
          <w:sz w:val="28"/>
          <w:szCs w:val="28"/>
          <w:lang w:eastAsia="ru-RU"/>
        </w:rPr>
        <w:t>Ольга Станиславовна</w:t>
      </w:r>
      <w:r w:rsidRPr="00DB31B1">
        <w:rPr>
          <w:rFonts w:ascii="Times New Roman" w:hAnsi="Times New Roman"/>
          <w:b/>
          <w:sz w:val="28"/>
          <w:szCs w:val="28"/>
          <w:lang w:eastAsia="ru-RU"/>
        </w:rPr>
        <w:t>!</w:t>
      </w:r>
    </w:p>
    <w:p w:rsidR="002F4427" w:rsidRPr="00DB31B1" w:rsidRDefault="002F4427" w:rsidP="002F4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1B1">
        <w:rPr>
          <w:rFonts w:ascii="Times New Roman" w:hAnsi="Times New Roman"/>
          <w:sz w:val="28"/>
          <w:szCs w:val="28"/>
          <w:lang w:eastAsia="ru-RU"/>
        </w:rPr>
        <w:t xml:space="preserve">           Отдел образования Администрации муниципального образования   «Духовщинский район» Смоленской области  </w:t>
      </w:r>
      <w:r>
        <w:rPr>
          <w:rFonts w:ascii="Times New Roman" w:hAnsi="Times New Roman"/>
          <w:sz w:val="28"/>
          <w:szCs w:val="28"/>
          <w:lang w:eastAsia="ru-RU"/>
        </w:rPr>
        <w:t>предоставляет результаты мониторинга деятельности школ с низкими результатами обучения и муниципального образовательного центра за 2019-2020 учебный год.</w:t>
      </w: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1B1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1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н</w:t>
      </w:r>
      <w:r w:rsidRPr="00DB31B1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B31B1">
        <w:rPr>
          <w:rFonts w:ascii="Times New Roman" w:hAnsi="Times New Roman"/>
          <w:sz w:val="28"/>
          <w:szCs w:val="28"/>
          <w:lang w:eastAsia="ru-RU"/>
        </w:rPr>
        <w:t xml:space="preserve"> Отдела образования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DB31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DB31B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B31B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Косенкова</w:t>
      </w:r>
      <w:r w:rsidRPr="00DB31B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B31B1">
        <w:rPr>
          <w:rFonts w:ascii="Times New Roman" w:hAnsi="Times New Roman"/>
          <w:sz w:val="20"/>
          <w:szCs w:val="20"/>
          <w:lang w:eastAsia="ru-RU"/>
        </w:rPr>
        <w:t xml:space="preserve">Исп. </w:t>
      </w:r>
      <w:proofErr w:type="spellStart"/>
      <w:r w:rsidRPr="00DB31B1">
        <w:rPr>
          <w:rFonts w:ascii="Times New Roman" w:hAnsi="Times New Roman"/>
          <w:sz w:val="20"/>
          <w:szCs w:val="20"/>
          <w:lang w:eastAsia="ru-RU"/>
        </w:rPr>
        <w:t>Казюкина</w:t>
      </w:r>
      <w:proofErr w:type="spellEnd"/>
      <w:r w:rsidRPr="00DB31B1">
        <w:rPr>
          <w:rFonts w:ascii="Times New Roman" w:hAnsi="Times New Roman"/>
          <w:sz w:val="20"/>
          <w:szCs w:val="20"/>
          <w:lang w:eastAsia="ru-RU"/>
        </w:rPr>
        <w:t xml:space="preserve"> О.А.</w:t>
      </w:r>
    </w:p>
    <w:p w:rsidR="002F4427" w:rsidRPr="00DB31B1" w:rsidRDefault="002F4427" w:rsidP="002F44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1B1">
        <w:rPr>
          <w:rFonts w:ascii="Times New Roman" w:hAnsi="Times New Roman"/>
          <w:sz w:val="20"/>
          <w:szCs w:val="20"/>
          <w:lang w:eastAsia="ru-RU"/>
        </w:rPr>
        <w:t>(848166)  4-15-0</w:t>
      </w:r>
      <w:r>
        <w:rPr>
          <w:rFonts w:ascii="Times New Roman" w:hAnsi="Times New Roman"/>
          <w:sz w:val="20"/>
          <w:szCs w:val="20"/>
          <w:lang w:eastAsia="ru-RU"/>
        </w:rPr>
        <w:t>3</w:t>
      </w:r>
    </w:p>
    <w:p w:rsidR="002F4427" w:rsidRDefault="002F4427" w:rsidP="002F4427">
      <w:pPr>
        <w:spacing w:after="0"/>
        <w:rPr>
          <w:rFonts w:ascii="Times New Roman" w:eastAsia="Calibri" w:hAnsi="Times New Roman"/>
          <w:sz w:val="20"/>
          <w:szCs w:val="20"/>
        </w:rPr>
      </w:pPr>
    </w:p>
    <w:p w:rsidR="002F4427" w:rsidRDefault="002F4427" w:rsidP="002F4427">
      <w:pPr>
        <w:spacing w:after="0"/>
        <w:rPr>
          <w:rFonts w:ascii="Times New Roman" w:eastAsia="Calibri" w:hAnsi="Times New Roman"/>
          <w:sz w:val="20"/>
          <w:szCs w:val="20"/>
        </w:rPr>
      </w:pPr>
    </w:p>
    <w:p w:rsidR="002F4427" w:rsidRDefault="002F4427" w:rsidP="002F4427">
      <w:pPr>
        <w:spacing w:after="0"/>
        <w:rPr>
          <w:rFonts w:ascii="Times New Roman" w:eastAsia="Calibri" w:hAnsi="Times New Roman"/>
          <w:sz w:val="20"/>
          <w:szCs w:val="20"/>
        </w:rPr>
      </w:pPr>
    </w:p>
    <w:p w:rsidR="002F4427" w:rsidRDefault="002F4427" w:rsidP="002F4427">
      <w:pPr>
        <w:spacing w:after="0"/>
        <w:rPr>
          <w:rFonts w:ascii="Times New Roman" w:eastAsia="Calibri" w:hAnsi="Times New Roman"/>
          <w:sz w:val="20"/>
          <w:szCs w:val="20"/>
        </w:rPr>
      </w:pPr>
    </w:p>
    <w:p w:rsidR="002F4427" w:rsidRDefault="002F4427" w:rsidP="002F4427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 1</w:t>
      </w:r>
    </w:p>
    <w:p w:rsidR="002F4427" w:rsidRDefault="002F4427" w:rsidP="002F4427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2F4427" w:rsidRPr="00DA118B" w:rsidRDefault="002F4427" w:rsidP="002F442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118B">
        <w:rPr>
          <w:rFonts w:ascii="Times New Roman" w:eastAsia="Calibri" w:hAnsi="Times New Roman"/>
          <w:b/>
          <w:sz w:val="24"/>
          <w:szCs w:val="24"/>
        </w:rPr>
        <w:t xml:space="preserve">Мониторинг деятельности </w:t>
      </w:r>
    </w:p>
    <w:p w:rsidR="002F4427" w:rsidRPr="00DA118B" w:rsidRDefault="002F4427" w:rsidP="002F442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118B">
        <w:rPr>
          <w:rFonts w:ascii="Times New Roman" w:eastAsia="Calibri" w:hAnsi="Times New Roman"/>
          <w:b/>
          <w:sz w:val="24"/>
          <w:szCs w:val="24"/>
        </w:rPr>
        <w:t>школы по реализации мероприятий программы (плана) повышения качества обучения в 2019-2020 учебном году</w:t>
      </w:r>
    </w:p>
    <w:p w:rsidR="002F4427" w:rsidRPr="00DA118B" w:rsidRDefault="002F4427" w:rsidP="002F4427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A118B">
        <w:rPr>
          <w:rFonts w:ascii="Times New Roman" w:eastAsia="Calibri" w:hAnsi="Times New Roman"/>
          <w:sz w:val="24"/>
          <w:szCs w:val="24"/>
        </w:rPr>
        <w:t xml:space="preserve">(Все предоставляемые данные должны иметь подтверждение в документах, приказах, протоколах, отчетах, справках, на сайте ОО и т.д.) </w:t>
      </w:r>
    </w:p>
    <w:p w:rsidR="002F4427" w:rsidRPr="00DA118B" w:rsidRDefault="002F4427" w:rsidP="002F4427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5639"/>
        <w:gridCol w:w="2860"/>
      </w:tblGrid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Критерии и показатели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Ответ 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Реквизиты документа, устанавливающего взаимодействие школы и МОЦ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Методика выявления причин низких результатов обучения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Проверка объективности результатов оценивания ВПР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Причины низких результатов обучения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Расхождение результатов ВПР, четвертных оценок, промежуточной аттестации.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Программа (план) перехода школы в эффективный режим функционирования (реквизиты документа)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Утверждён приказом от 11.11.2019г №36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Изменения в финансировании и материально-техническом обеспечении школы, в связи с выявленными низкими результатами обучения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F4427" w:rsidRPr="00DA118B" w:rsidTr="009A5B6F">
        <w:tc>
          <w:tcPr>
            <w:tcW w:w="9345" w:type="dxa"/>
            <w:gridSpan w:val="3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6. Структура государственно-общественного управления школой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6.1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Наименование органа государственно-общественного управления 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Директор, совещания при директоре, родительский комитет, совет </w:t>
            </w:r>
            <w:proofErr w:type="gramStart"/>
            <w:r>
              <w:rPr>
                <w:rFonts w:ascii="Times New Roman" w:eastAsia="Calibri" w:hAnsi="Times New Roman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6.2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Какие вопросы повышения качества обучения рассматривались на заседаниях органа ГОУ, в какие даты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учителей по проверке всех проверочных работ, обмен опытом работы среди учителей, мастер-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декабрь-февраль)</w:t>
            </w:r>
          </w:p>
        </w:tc>
      </w:tr>
      <w:tr w:rsidR="002F4427" w:rsidRPr="00DA118B" w:rsidTr="009A5B6F">
        <w:tc>
          <w:tcPr>
            <w:tcW w:w="9345" w:type="dxa"/>
            <w:gridSpan w:val="3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7. ВСОКО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7.1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Наименование, реквизиты локального нормативного акта о ВСОКО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Положение о ВСОКО, </w:t>
            </w:r>
            <w:proofErr w:type="gramStart"/>
            <w:r>
              <w:rPr>
                <w:rFonts w:ascii="Times New Roman" w:eastAsia="Calibri" w:hAnsi="Times New Roman"/>
              </w:rPr>
              <w:t>утверждён</w:t>
            </w:r>
            <w:proofErr w:type="gramEnd"/>
            <w:r>
              <w:rPr>
                <w:rFonts w:ascii="Times New Roman" w:eastAsia="Calibri" w:hAnsi="Times New Roman"/>
              </w:rPr>
              <w:t xml:space="preserve"> 28.08.2019 №33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7.2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Количество оценочных мероприятий, направленных на оценку качества обучения в школе в отчетном году, тематика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3, административные контрольные работы, мониторинг.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7.3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Организация диагностических работ по предметам</w:t>
            </w:r>
          </w:p>
        </w:tc>
        <w:tc>
          <w:tcPr>
            <w:tcW w:w="2860" w:type="dxa"/>
          </w:tcPr>
          <w:p w:rsidR="002F4427" w:rsidRPr="002D5495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Приказ о </w:t>
            </w:r>
            <w:r w:rsidRPr="002D5495">
              <w:rPr>
                <w:rFonts w:ascii="Times New Roman" w:eastAsia="Calibri" w:hAnsi="Times New Roman"/>
              </w:rPr>
              <w:t>проведении диагностической работы</w:t>
            </w:r>
          </w:p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2D5495">
              <w:rPr>
                <w:rFonts w:ascii="Times New Roman" w:eastAsia="Calibri" w:hAnsi="Times New Roman"/>
              </w:rPr>
              <w:t>для обучающихся 4,9 классов</w:t>
            </w:r>
            <w:r>
              <w:rPr>
                <w:rFonts w:ascii="Times New Roman" w:eastAsia="Calibri" w:hAnsi="Times New Roman"/>
              </w:rPr>
              <w:t xml:space="preserve"> от 20.01.2020г №3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7.4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Количество уроков и других занятий, посещенных администрацией школы у педагогов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7.5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Наименование  и количество  иных мероприятий, направленных на выявление методического уровня учителей. Доля</w:t>
            </w:r>
            <w:proofErr w:type="gramStart"/>
            <w:r w:rsidRPr="00DA118B">
              <w:rPr>
                <w:rFonts w:ascii="Times New Roman" w:eastAsia="Calibri" w:hAnsi="Times New Roman"/>
              </w:rPr>
              <w:t xml:space="preserve"> (%) </w:t>
            </w:r>
            <w:proofErr w:type="gramEnd"/>
            <w:r w:rsidRPr="00DA118B">
              <w:rPr>
                <w:rFonts w:ascii="Times New Roman" w:eastAsia="Calibri" w:hAnsi="Times New Roman"/>
              </w:rPr>
              <w:t>учителей, привлеченных  к мероприятиям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Анкетирование, 80%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7.6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Количество образовательных продуктов школы, </w:t>
            </w:r>
            <w:r w:rsidRPr="00DA118B">
              <w:rPr>
                <w:rFonts w:ascii="Times New Roman" w:eastAsia="Calibri" w:hAnsi="Times New Roman"/>
              </w:rPr>
              <w:lastRenderedPageBreak/>
              <w:t>заявленных на экспертизу: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- на региональном уровне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-на муниципальном уровне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F4427" w:rsidRPr="00DA118B" w:rsidTr="009A5B6F">
        <w:tc>
          <w:tcPr>
            <w:tcW w:w="9345" w:type="dxa"/>
            <w:gridSpan w:val="3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lastRenderedPageBreak/>
              <w:t>8. Изменения, внесенные в учебный план по заказу обучающихся, родителей (законных представителей), направленные на повышение качества обучения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8.1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Изменения в учебный план</w:t>
            </w:r>
          </w:p>
        </w:tc>
        <w:tc>
          <w:tcPr>
            <w:tcW w:w="2860" w:type="dxa"/>
          </w:tcPr>
          <w:p w:rsidR="002F4427" w:rsidRPr="00321929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321929">
              <w:rPr>
                <w:rFonts w:ascii="Times New Roman" w:hAnsi="Times New Roman"/>
                <w:sz w:val="24"/>
                <w:szCs w:val="24"/>
              </w:rPr>
              <w:t xml:space="preserve">учебный план разделен на две части: обязательную часть 70% и часть формируемую участниками образовательного процесса 30%.  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8.2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Изменения в план внеурочной деятельности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 изменений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8.3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Формирование индивидуальных образовательных траекторий обучающихся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8.4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Организация </w:t>
            </w:r>
            <w:proofErr w:type="spellStart"/>
            <w:r w:rsidRPr="00DA118B">
              <w:rPr>
                <w:rFonts w:ascii="Times New Roman" w:eastAsia="Calibri" w:hAnsi="Times New Roman"/>
              </w:rPr>
              <w:t>тьюторского</w:t>
            </w:r>
            <w:proofErr w:type="spellEnd"/>
            <w:r w:rsidRPr="00DA118B">
              <w:rPr>
                <w:rFonts w:ascii="Times New Roman" w:eastAsia="Calibri" w:hAnsi="Times New Roman"/>
              </w:rPr>
              <w:t xml:space="preserve"> сопровождения обучающихся, проявивших склонности к изучению отдельных предметов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 необходимости</w:t>
            </w:r>
          </w:p>
        </w:tc>
      </w:tr>
      <w:tr w:rsidR="002F4427" w:rsidRPr="00DA118B" w:rsidTr="009A5B6F">
        <w:tc>
          <w:tcPr>
            <w:tcW w:w="9345" w:type="dxa"/>
            <w:gridSpan w:val="3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9. Изменения, внесенные в штатное расписание образовательной организации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9.1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Введение должностей психологов, логопедов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 изменений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9.2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Введение других должностей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BA762D">
              <w:rPr>
                <w:rFonts w:ascii="Times New Roman" w:eastAsia="Calibri" w:hAnsi="Times New Roman"/>
              </w:rPr>
              <w:t>Без изменений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9.3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Сокращение должностей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Без изменений</w:t>
            </w:r>
          </w:p>
        </w:tc>
      </w:tr>
      <w:tr w:rsidR="002F4427" w:rsidRPr="00DA118B" w:rsidTr="009A5B6F">
        <w:tc>
          <w:tcPr>
            <w:tcW w:w="9345" w:type="dxa"/>
            <w:gridSpan w:val="3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10. Вовлечение  родительской общественности в процесс разработки и реализации программы перехода образовательной организации в эффективный режим функционирования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10.1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Участие в родительских собраниях (% от общего числа родителей):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- </w:t>
            </w:r>
            <w:proofErr w:type="gramStart"/>
            <w:r w:rsidRPr="00DA118B">
              <w:rPr>
                <w:rFonts w:ascii="Times New Roman" w:eastAsia="Calibri" w:hAnsi="Times New Roman"/>
              </w:rPr>
              <w:t>муниципальных</w:t>
            </w:r>
            <w:proofErr w:type="gramEnd"/>
            <w:r w:rsidRPr="00DA118B">
              <w:rPr>
                <w:rFonts w:ascii="Times New Roman" w:eastAsia="Calibri" w:hAnsi="Times New Roman"/>
              </w:rPr>
              <w:t xml:space="preserve"> (тематика)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- </w:t>
            </w:r>
            <w:proofErr w:type="gramStart"/>
            <w:r w:rsidRPr="00DA118B">
              <w:rPr>
                <w:rFonts w:ascii="Times New Roman" w:eastAsia="Calibri" w:hAnsi="Times New Roman"/>
              </w:rPr>
              <w:t>общешкольных</w:t>
            </w:r>
            <w:proofErr w:type="gramEnd"/>
            <w:r w:rsidRPr="00DA118B">
              <w:rPr>
                <w:rFonts w:ascii="Times New Roman" w:eastAsia="Calibri" w:hAnsi="Times New Roman"/>
              </w:rPr>
              <w:t xml:space="preserve"> (тематика)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- классны</w:t>
            </w:r>
            <w:proofErr w:type="gramStart"/>
            <w:r w:rsidRPr="00DA118B">
              <w:rPr>
                <w:rFonts w:ascii="Times New Roman" w:eastAsia="Calibri" w:hAnsi="Times New Roman"/>
              </w:rPr>
              <w:t>х(</w:t>
            </w:r>
            <w:proofErr w:type="gramEnd"/>
            <w:r w:rsidRPr="00DA118B">
              <w:rPr>
                <w:rFonts w:ascii="Times New Roman" w:eastAsia="Calibri" w:hAnsi="Times New Roman"/>
              </w:rPr>
              <w:t>тематика)</w:t>
            </w:r>
          </w:p>
        </w:tc>
        <w:tc>
          <w:tcPr>
            <w:tcW w:w="2860" w:type="dxa"/>
          </w:tcPr>
          <w:p w:rsidR="002F4427" w:rsidRPr="00AC31E5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AC31E5">
              <w:rPr>
                <w:rFonts w:ascii="Times New Roman" w:eastAsia="Calibri" w:hAnsi="Times New Roman"/>
              </w:rPr>
              <w:t>- 0%</w:t>
            </w:r>
          </w:p>
          <w:p w:rsidR="002F4427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- 100%</w:t>
            </w:r>
          </w:p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- 100% 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10.2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Количество индивидуальных консультаций родителей по проблемам личностного развития обучающихся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- муниципальными специалистами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-школьными специалистами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10.3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Участие родителей в ГОУ школой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100%</w:t>
            </w:r>
          </w:p>
        </w:tc>
      </w:tr>
      <w:tr w:rsidR="002F4427" w:rsidRPr="00DA118B" w:rsidTr="009A5B6F">
        <w:tc>
          <w:tcPr>
            <w:tcW w:w="9345" w:type="dxa"/>
            <w:gridSpan w:val="3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11. Организация взаимодействия с социальными партнерами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11.1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Социальные партнеры школы: организации дополнительного образования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11.2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Социальные партнеры школы: организации спорта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11.3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Социальные партнеры школы: организации здравоохранения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11.4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Иные организации</w:t>
            </w:r>
          </w:p>
        </w:tc>
        <w:tc>
          <w:tcPr>
            <w:tcW w:w="2860" w:type="dxa"/>
          </w:tcPr>
          <w:p w:rsidR="002F4427" w:rsidRPr="00D02FEE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библиотека, ДК, </w:t>
            </w:r>
            <w:r w:rsidRPr="00D02FEE">
              <w:rPr>
                <w:rFonts w:ascii="Times New Roman" w:hAnsi="Times New Roman"/>
                <w:sz w:val="24"/>
                <w:szCs w:val="24"/>
              </w:rPr>
              <w:t xml:space="preserve">  Школы района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Участие школы в сетевом взаимодействии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Взаимодействие со школо</w:t>
            </w:r>
            <w:proofErr w:type="gramStart"/>
            <w:r w:rsidRPr="00DA118B">
              <w:rPr>
                <w:rFonts w:ascii="Times New Roman" w:eastAsia="Calibri" w:hAnsi="Times New Roman"/>
                <w:b/>
              </w:rPr>
              <w:t>й-</w:t>
            </w:r>
            <w:proofErr w:type="gramEnd"/>
            <w:r w:rsidRPr="00DA118B">
              <w:rPr>
                <w:rFonts w:ascii="Times New Roman" w:eastAsia="Calibri" w:hAnsi="Times New Roman"/>
                <w:b/>
              </w:rPr>
              <w:t>«наставником»: наименование школы-«наставника», перечень мероприятий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F4427" w:rsidRPr="00DA118B" w:rsidTr="009A5B6F">
        <w:tc>
          <w:tcPr>
            <w:tcW w:w="9345" w:type="dxa"/>
            <w:gridSpan w:val="3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14. Динамика изменения достижений педагогических работников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14.1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Количество учителей, у которых были выявлены профессиональные дефициты, прошедшие курсы повышения квалификации 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14.2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Доля учителей, пошедших повышение квалификации, устранивших профессиональные дефициты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100%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14.3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Количество директоров, заместителей директоров, прошедших повышение квалификации по вопросам </w:t>
            </w:r>
            <w:r w:rsidRPr="00DA118B">
              <w:rPr>
                <w:rFonts w:ascii="Times New Roman" w:eastAsia="Calibri" w:hAnsi="Times New Roman"/>
              </w:rPr>
              <w:lastRenderedPageBreak/>
              <w:t>повышения качества обучения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lastRenderedPageBreak/>
              <w:t>14.4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Доля, руководителей, п</w:t>
            </w:r>
            <w:r>
              <w:rPr>
                <w:rFonts w:ascii="Times New Roman" w:eastAsia="Calibri" w:hAnsi="Times New Roman"/>
              </w:rPr>
              <w:t>р</w:t>
            </w:r>
            <w:r w:rsidRPr="00DA118B">
              <w:rPr>
                <w:rFonts w:ascii="Times New Roman" w:eastAsia="Calibri" w:hAnsi="Times New Roman"/>
              </w:rPr>
              <w:t>ошедших повышение квалификации, устранивших профессиональные дефициты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14.5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Квалификационные  категории: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повысили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понизили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не изменили (человек)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Повысили 5 человек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14.6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Организация наставничества среди педагогов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14.7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Количество </w:t>
            </w:r>
            <w:proofErr w:type="spellStart"/>
            <w:r w:rsidRPr="00DA118B">
              <w:rPr>
                <w:rFonts w:ascii="Times New Roman" w:eastAsia="Calibri" w:hAnsi="Times New Roman"/>
              </w:rPr>
              <w:t>вебинаров</w:t>
            </w:r>
            <w:proofErr w:type="spellEnd"/>
            <w:r w:rsidRPr="00DA118B">
              <w:rPr>
                <w:rFonts w:ascii="Times New Roman" w:eastAsia="Calibri" w:hAnsi="Times New Roman"/>
              </w:rPr>
              <w:t xml:space="preserve"> СОИРО для ШНРО, в </w:t>
            </w:r>
            <w:proofErr w:type="gramStart"/>
            <w:r w:rsidRPr="00DA118B">
              <w:rPr>
                <w:rFonts w:ascii="Times New Roman" w:eastAsia="Calibri" w:hAnsi="Times New Roman"/>
              </w:rPr>
              <w:t>которых</w:t>
            </w:r>
            <w:proofErr w:type="gramEnd"/>
            <w:r w:rsidRPr="00DA118B">
              <w:rPr>
                <w:rFonts w:ascii="Times New Roman" w:eastAsia="Calibri" w:hAnsi="Times New Roman"/>
              </w:rPr>
              <w:t xml:space="preserve"> приняли участие сотрудники школы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14.8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Количество межрегиональных мероприятий для ШНРО, в которых приняли участие сотрудники школы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14.9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Участие и проведение мероприятий, направленных на повышение методического уровня учителей: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- муниципальные 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-школьные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-иные</w:t>
            </w:r>
          </w:p>
        </w:tc>
        <w:tc>
          <w:tcPr>
            <w:tcW w:w="2860" w:type="dxa"/>
          </w:tcPr>
          <w:p w:rsidR="002F4427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-1</w:t>
            </w:r>
          </w:p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-3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14.10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Выявление, обобщение и распространение передового опыта педагогов, показывающих высокие образовательные результаты обучающихся в условиях перехода образовательной организации в эффективный режим функционирования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CA1FBB">
              <w:rPr>
                <w:rFonts w:ascii="Times New Roman" w:eastAsia="Calibri" w:hAnsi="Times New Roman"/>
              </w:rPr>
              <w:t>анализ анкет педагогов</w:t>
            </w:r>
            <w:r>
              <w:rPr>
                <w:rFonts w:ascii="Times New Roman" w:eastAsia="Calibri" w:hAnsi="Times New Roman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/>
              </w:rPr>
              <w:t>взаимопосещение</w:t>
            </w:r>
            <w:proofErr w:type="spellEnd"/>
            <w:r>
              <w:rPr>
                <w:rFonts w:ascii="Times New Roman" w:eastAsia="Calibri" w:hAnsi="Times New Roman"/>
              </w:rPr>
              <w:t xml:space="preserve"> уроков педагогами,</w:t>
            </w:r>
            <w:proofErr w:type="gramStart"/>
            <w:r>
              <w:rPr>
                <w:rFonts w:ascii="Times New Roman" w:eastAsia="Calibri" w:hAnsi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</w:rPr>
              <w:t xml:space="preserve"> мастер- классы, единый методический день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14.11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Участие в конкурсах профессионального мастерства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14.12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Участие школы в научно-практических конференциях,  семинарах, круглых столах и </w:t>
            </w:r>
            <w:proofErr w:type="spellStart"/>
            <w:proofErr w:type="gramStart"/>
            <w:r w:rsidRPr="00DA118B">
              <w:rPr>
                <w:rFonts w:ascii="Times New Roman" w:eastAsia="Calibri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постоянно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14.13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Количество педагогических разработок представлено на общественно-профессиональную экспертизу РУМО и получило заключение «Рекомендовано к размещению в Банке педагогического опыта»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</w:tr>
      <w:tr w:rsidR="002F4427" w:rsidRPr="00DA118B" w:rsidTr="009A5B6F">
        <w:tc>
          <w:tcPr>
            <w:tcW w:w="9345" w:type="dxa"/>
            <w:gridSpan w:val="3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15. Динамика изменения достижений обучающихся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15.1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В предметных  результатах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Средний бал по контрольным, проверочным работам остаётся без изменений.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15.2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В </w:t>
            </w:r>
            <w:proofErr w:type="spellStart"/>
            <w:r w:rsidRPr="00DA118B">
              <w:rPr>
                <w:rFonts w:ascii="Times New Roman" w:eastAsia="Calibri" w:hAnsi="Times New Roman"/>
              </w:rPr>
              <w:t>метапредметных</w:t>
            </w:r>
            <w:proofErr w:type="spellEnd"/>
            <w:r w:rsidRPr="00DA118B">
              <w:rPr>
                <w:rFonts w:ascii="Times New Roman" w:eastAsia="Calibri" w:hAnsi="Times New Roman"/>
              </w:rPr>
              <w:t xml:space="preserve"> результатах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Анализ результатов показал положительную динамику изменений.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15.3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В личностных  результатах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Повысился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воспитанности, нравственных качеств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15.4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Изменения числа  участников всероссийской олимпиады школьников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Увеличилось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15.5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Достижения  в других олимпиадах, конкурсах, соревнованиях и </w:t>
            </w:r>
            <w:proofErr w:type="spellStart"/>
            <w:proofErr w:type="gramStart"/>
            <w:r w:rsidRPr="00DA118B">
              <w:rPr>
                <w:rFonts w:ascii="Times New Roman" w:eastAsia="Calibri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Победители и призёры в спортивных соревнованиях и олимпиадах школьного и муниципального уровня</w:t>
            </w:r>
          </w:p>
        </w:tc>
      </w:tr>
      <w:tr w:rsidR="002F4427" w:rsidRPr="00DA118B" w:rsidTr="009A5B6F">
        <w:tc>
          <w:tcPr>
            <w:tcW w:w="9345" w:type="dxa"/>
            <w:gridSpan w:val="3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16. Включение обучающихся в школьные проекты (% от общего числа учащихся)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16.1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Охват </w:t>
            </w:r>
            <w:proofErr w:type="gramStart"/>
            <w:r w:rsidRPr="00DA118B">
              <w:rPr>
                <w:rFonts w:ascii="Times New Roman" w:eastAsia="Calibri" w:hAnsi="Times New Roman"/>
              </w:rPr>
              <w:t>обучающихся</w:t>
            </w:r>
            <w:proofErr w:type="gramEnd"/>
            <w:r w:rsidRPr="00DA118B">
              <w:rPr>
                <w:rFonts w:ascii="Times New Roman" w:eastAsia="Calibri" w:hAnsi="Times New Roman"/>
              </w:rPr>
              <w:t xml:space="preserve"> учебными проектами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22%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16.2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Охват </w:t>
            </w:r>
            <w:proofErr w:type="gramStart"/>
            <w:r w:rsidRPr="00DA118B">
              <w:rPr>
                <w:rFonts w:ascii="Times New Roman" w:eastAsia="Calibri" w:hAnsi="Times New Roman"/>
              </w:rPr>
              <w:t>обучающихся</w:t>
            </w:r>
            <w:proofErr w:type="gramEnd"/>
            <w:r w:rsidRPr="00DA118B">
              <w:rPr>
                <w:rFonts w:ascii="Times New Roman" w:eastAsia="Calibri" w:hAnsi="Times New Roman"/>
              </w:rPr>
              <w:t xml:space="preserve"> социальными проектами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2F4427" w:rsidRPr="00DA118B" w:rsidTr="009A5B6F">
        <w:tc>
          <w:tcPr>
            <w:tcW w:w="9345" w:type="dxa"/>
            <w:gridSpan w:val="3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 xml:space="preserve">17. Включение </w:t>
            </w:r>
            <w:proofErr w:type="spellStart"/>
            <w:r w:rsidRPr="00DA118B">
              <w:rPr>
                <w:rFonts w:ascii="Times New Roman" w:eastAsia="Calibri" w:hAnsi="Times New Roman"/>
                <w:b/>
              </w:rPr>
              <w:t>педработников</w:t>
            </w:r>
            <w:proofErr w:type="spellEnd"/>
            <w:r w:rsidRPr="00DA118B">
              <w:rPr>
                <w:rFonts w:ascii="Times New Roman" w:eastAsia="Calibri" w:hAnsi="Times New Roman"/>
                <w:b/>
              </w:rPr>
              <w:t xml:space="preserve"> в проектную деятельность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17.1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Доля (%) </w:t>
            </w:r>
            <w:proofErr w:type="spellStart"/>
            <w:r w:rsidRPr="00DA118B">
              <w:rPr>
                <w:rFonts w:ascii="Times New Roman" w:eastAsia="Calibri" w:hAnsi="Times New Roman"/>
              </w:rPr>
              <w:t>педработников</w:t>
            </w:r>
            <w:proofErr w:type="spellEnd"/>
            <w:r w:rsidRPr="00DA118B">
              <w:rPr>
                <w:rFonts w:ascii="Times New Roman" w:eastAsia="Calibri" w:hAnsi="Times New Roman"/>
              </w:rPr>
              <w:t xml:space="preserve">, </w:t>
            </w:r>
            <w:proofErr w:type="gramStart"/>
            <w:r w:rsidRPr="00DA118B">
              <w:rPr>
                <w:rFonts w:ascii="Times New Roman" w:eastAsia="Calibri" w:hAnsi="Times New Roman"/>
              </w:rPr>
              <w:t>организующих</w:t>
            </w:r>
            <w:proofErr w:type="gramEnd"/>
            <w:r w:rsidRPr="00DA118B">
              <w:rPr>
                <w:rFonts w:ascii="Times New Roman" w:eastAsia="Calibri" w:hAnsi="Times New Roman"/>
              </w:rPr>
              <w:t xml:space="preserve"> учебную проектную деятельность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100%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>17.2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t xml:space="preserve">Доля (%) </w:t>
            </w:r>
            <w:proofErr w:type="spellStart"/>
            <w:r w:rsidRPr="00DA118B">
              <w:rPr>
                <w:rFonts w:ascii="Times New Roman" w:eastAsia="Calibri" w:hAnsi="Times New Roman"/>
              </w:rPr>
              <w:t>педработников</w:t>
            </w:r>
            <w:proofErr w:type="spellEnd"/>
            <w:r w:rsidRPr="00DA118B">
              <w:rPr>
                <w:rFonts w:ascii="Times New Roman" w:eastAsia="Calibri" w:hAnsi="Times New Roman"/>
              </w:rPr>
              <w:t xml:space="preserve">, </w:t>
            </w:r>
            <w:proofErr w:type="gramStart"/>
            <w:r w:rsidRPr="00DA118B">
              <w:rPr>
                <w:rFonts w:ascii="Times New Roman" w:eastAsia="Calibri" w:hAnsi="Times New Roman"/>
              </w:rPr>
              <w:t>организующих</w:t>
            </w:r>
            <w:proofErr w:type="gramEnd"/>
            <w:r w:rsidRPr="00DA118B">
              <w:rPr>
                <w:rFonts w:ascii="Times New Roman" w:eastAsia="Calibri" w:hAnsi="Times New Roman"/>
              </w:rPr>
              <w:t xml:space="preserve"> социальные проекты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30%</w:t>
            </w:r>
          </w:p>
        </w:tc>
      </w:tr>
      <w:tr w:rsidR="002F4427" w:rsidRPr="00DA118B" w:rsidTr="009A5B6F">
        <w:tc>
          <w:tcPr>
            <w:tcW w:w="846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 w:rsidRPr="00DA118B">
              <w:rPr>
                <w:rFonts w:ascii="Times New Roman" w:eastAsia="Calibri" w:hAnsi="Times New Roman"/>
              </w:rPr>
              <w:lastRenderedPageBreak/>
              <w:t>18.</w:t>
            </w:r>
          </w:p>
        </w:tc>
        <w:tc>
          <w:tcPr>
            <w:tcW w:w="5639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</w:rPr>
            </w:pPr>
            <w:r w:rsidRPr="00DA118B">
              <w:rPr>
                <w:rFonts w:ascii="Times New Roman" w:eastAsia="Calibri" w:hAnsi="Times New Roman"/>
                <w:b/>
              </w:rPr>
              <w:t>Включение родителей (законных представителей) в школьные проекты (% от общего числа родителей)</w:t>
            </w:r>
          </w:p>
        </w:tc>
        <w:tc>
          <w:tcPr>
            <w:tcW w:w="2860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18%</w:t>
            </w:r>
          </w:p>
        </w:tc>
      </w:tr>
    </w:tbl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2</w:t>
      </w:r>
    </w:p>
    <w:p w:rsidR="002F4427" w:rsidRDefault="002F4427" w:rsidP="002F442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2F4427" w:rsidRDefault="002F4427" w:rsidP="002F442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118B">
        <w:rPr>
          <w:rFonts w:ascii="Times New Roman" w:eastAsia="Calibri" w:hAnsi="Times New Roman"/>
          <w:b/>
          <w:sz w:val="24"/>
          <w:szCs w:val="24"/>
        </w:rPr>
        <w:lastRenderedPageBreak/>
        <w:t xml:space="preserve">ОТЧЕТ МОЦ </w:t>
      </w:r>
    </w:p>
    <w:p w:rsidR="002F4427" w:rsidRPr="00DA118B" w:rsidRDefault="002F4427" w:rsidP="002F442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DA118B">
        <w:rPr>
          <w:rFonts w:ascii="Times New Roman" w:eastAsia="Calibri" w:hAnsi="Times New Roman"/>
          <w:b/>
          <w:sz w:val="24"/>
          <w:szCs w:val="24"/>
        </w:rPr>
        <w:t>о работе в 2019-2020 учебном году</w:t>
      </w:r>
    </w:p>
    <w:tbl>
      <w:tblPr>
        <w:tblStyle w:val="a3"/>
        <w:tblW w:w="10207" w:type="dxa"/>
        <w:tblInd w:w="-743" w:type="dxa"/>
        <w:tblLook w:val="04A0"/>
      </w:tblPr>
      <w:tblGrid>
        <w:gridCol w:w="924"/>
        <w:gridCol w:w="4216"/>
        <w:gridCol w:w="5067"/>
      </w:tblGrid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216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Идентификация образовательных организаций со стабильно низкими образовательными результатами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Добринская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ОШ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Проведение комплексного обследования ОО с низкими образовательными результатами</w:t>
            </w:r>
          </w:p>
        </w:tc>
        <w:tc>
          <w:tcPr>
            <w:tcW w:w="5067" w:type="dxa"/>
          </w:tcPr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Выездная поверка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рабочей тетради по выявлению причин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Формирование реестра причин низких результатов</w:t>
            </w:r>
          </w:p>
        </w:tc>
        <w:tc>
          <w:tcPr>
            <w:tcW w:w="5067" w:type="dxa"/>
          </w:tcPr>
          <w:p w:rsidR="002F4427" w:rsidRPr="00FD5BA3" w:rsidRDefault="002F4427" w:rsidP="009A5B6F">
            <w:pPr>
              <w:pStyle w:val="c8"/>
              <w:shd w:val="clear" w:color="auto" w:fill="FFFFFF"/>
              <w:spacing w:before="0" w:beforeAutospacing="0" w:after="0" w:afterAutospacing="0"/>
              <w:ind w:hanging="2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Pr="00FD5BA3">
              <w:rPr>
                <w:rStyle w:val="c1"/>
                <w:color w:val="000000"/>
              </w:rPr>
              <w:t>Недостаточное внедрение системы индивидуализации образования для детей, испытывающих трудности в обучении;</w:t>
            </w:r>
          </w:p>
          <w:p w:rsidR="002F4427" w:rsidRPr="00FD5BA3" w:rsidRDefault="002F4427" w:rsidP="009A5B6F">
            <w:pPr>
              <w:pStyle w:val="c90"/>
              <w:shd w:val="clear" w:color="auto" w:fill="FFFFFF"/>
              <w:spacing w:before="0" w:beforeAutospacing="0" w:after="0" w:afterAutospacing="0"/>
              <w:ind w:left="-2"/>
              <w:jc w:val="both"/>
              <w:rPr>
                <w:rFonts w:ascii="Calibri" w:hAnsi="Calibri"/>
                <w:color w:val="000000"/>
              </w:rPr>
            </w:pPr>
            <w:r w:rsidRPr="00FD5BA3">
              <w:rPr>
                <w:rStyle w:val="c1"/>
                <w:color w:val="000000"/>
              </w:rPr>
              <w:t>-Низкая учебная мотивация обучающихся, наличие равнодушной позиции у значительной части родителей;</w:t>
            </w:r>
          </w:p>
          <w:p w:rsidR="002F4427" w:rsidRPr="00FD5BA3" w:rsidRDefault="002F4427" w:rsidP="009A5B6F">
            <w:pPr>
              <w:pStyle w:val="c90"/>
              <w:shd w:val="clear" w:color="auto" w:fill="FFFFFF"/>
              <w:spacing w:before="0" w:beforeAutospacing="0" w:after="0" w:afterAutospacing="0"/>
              <w:ind w:hanging="2"/>
              <w:jc w:val="both"/>
              <w:rPr>
                <w:rFonts w:ascii="Calibri" w:hAnsi="Calibri"/>
                <w:color w:val="000000"/>
              </w:rPr>
            </w:pPr>
            <w:r w:rsidRPr="00FD5BA3">
              <w:rPr>
                <w:rStyle w:val="c1"/>
                <w:color w:val="000000"/>
              </w:rPr>
              <w:t>-Замкнутость социального пространства школы.</w:t>
            </w:r>
          </w:p>
          <w:p w:rsidR="002F4427" w:rsidRPr="00DA118B" w:rsidRDefault="002F4427" w:rsidP="009A5B6F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Разработка муниципального комплекса мер, направленного на повышение качества образовательных результатов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 № 95 от 18 ноября 2019г. «Об утверждении программы повышения качества образования»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Разработка программ перехода ШНРО  в эффективный режим функционирования</w:t>
            </w:r>
          </w:p>
        </w:tc>
        <w:tc>
          <w:tcPr>
            <w:tcW w:w="5067" w:type="dxa"/>
          </w:tcPr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4427" w:rsidRPr="00296804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Вовлечение  родительской общественности в процесс разработки и реализации программы перехода образовательной организации в эффективный режим функционирования</w:t>
            </w:r>
          </w:p>
        </w:tc>
        <w:tc>
          <w:tcPr>
            <w:tcW w:w="5067" w:type="dxa"/>
          </w:tcPr>
          <w:p w:rsidR="002F4427" w:rsidRPr="00DF7503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7503">
              <w:rPr>
                <w:rFonts w:ascii="Times New Roman" w:eastAsia="Calibri" w:hAnsi="Times New Roman"/>
                <w:sz w:val="24"/>
                <w:szCs w:val="24"/>
              </w:rPr>
              <w:t xml:space="preserve">Общешкольное родительское собрание «Мотивация </w:t>
            </w:r>
            <w:proofErr w:type="gramStart"/>
            <w:r w:rsidRPr="00DF7503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DF7503">
              <w:rPr>
                <w:rFonts w:ascii="Times New Roman" w:eastAsia="Calibri" w:hAnsi="Times New Roman"/>
                <w:sz w:val="24"/>
                <w:szCs w:val="24"/>
              </w:rPr>
              <w:t xml:space="preserve"> к обучению».</w:t>
            </w:r>
          </w:p>
          <w:p w:rsidR="002F4427" w:rsidRPr="00DF7503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7503">
              <w:rPr>
                <w:rFonts w:ascii="Times New Roman" w:eastAsia="Calibri" w:hAnsi="Times New Roman"/>
                <w:sz w:val="24"/>
                <w:szCs w:val="24"/>
              </w:rPr>
              <w:t>Проведение консультаций по подготовке домашних заданий «Час поддержки»</w:t>
            </w:r>
          </w:p>
          <w:p w:rsidR="002F4427" w:rsidRPr="00296804" w:rsidRDefault="002F4427" w:rsidP="009A5B6F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Осуществление сопровождения и адресной поддержки реализации программ перехода в эффективный режим функционирования</w:t>
            </w:r>
          </w:p>
        </w:tc>
        <w:tc>
          <w:tcPr>
            <w:tcW w:w="5067" w:type="dxa"/>
          </w:tcPr>
          <w:p w:rsidR="002F4427" w:rsidRPr="00E8036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proofErr w:type="gram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труднений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обучaющихся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формировaния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знaний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F4427" w:rsidRPr="00E8036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0367">
              <w:rPr>
                <w:rFonts w:ascii="Times New Roman" w:eastAsia="Calibri" w:hAnsi="Times New Roman"/>
                <w:sz w:val="24"/>
                <w:szCs w:val="24"/>
              </w:rPr>
              <w:t>Входной контроль.</w:t>
            </w:r>
          </w:p>
          <w:p w:rsidR="002F4427" w:rsidRPr="00E8036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gram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proofErr w:type="gram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ссы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– сбор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информaции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о трудностях,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испытывaемых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при переходе в среднюю школу.</w:t>
            </w:r>
          </w:p>
          <w:p w:rsidR="002F4427" w:rsidRPr="00E8036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6-7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gram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proofErr w:type="gram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ссы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оргaнизaция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оптимaльного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режимa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при изучении новых предметов (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дозировкa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домaшнего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зaдaния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2F4427" w:rsidRPr="00E8036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gram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proofErr w:type="gram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ссы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оргaнизaция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системы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индивидуaльной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рaботы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обучaющимися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повышенной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мотивaции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, низкой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мотивaции</w:t>
            </w:r>
            <w:proofErr w:type="spellEnd"/>
          </w:p>
          <w:p w:rsidR="002F4427" w:rsidRPr="00E8036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8-9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gram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proofErr w:type="gram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ссы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оргaнизaция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плaномерной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подготовки к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госудaрственной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итоговой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aттестaции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консультaции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, групповые и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индивидуaльные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зaнятия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оргaнизaция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дистaнционного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обучения,</w:t>
            </w:r>
          </w:p>
          <w:p w:rsidR="002F4427" w:rsidRPr="00E8036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оптим</w:t>
            </w:r>
            <w:proofErr w:type="gram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proofErr w:type="gram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льнaя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дозировкa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консульт</w:t>
            </w:r>
            <w:proofErr w:type="gram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proofErr w:type="gram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ций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обучaющихся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имеющих пробелы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испытывaющих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трудности в освоении новых тем, в том числе и по новым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предметaм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Организация повышения квалификации учителей и администрации ШНРО</w:t>
            </w:r>
          </w:p>
        </w:tc>
        <w:tc>
          <w:tcPr>
            <w:tcW w:w="5067" w:type="dxa"/>
          </w:tcPr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Прошли курсы ПК:</w:t>
            </w:r>
          </w:p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Учителей – 5</w:t>
            </w:r>
          </w:p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Директоров – 1</w:t>
            </w:r>
          </w:p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иректоров-1</w:t>
            </w:r>
          </w:p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СОИРО- 5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Межрегион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- 4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Организация в образовательных организациях</w:t>
            </w:r>
            <w:r w:rsidRPr="00DA118B">
              <w:rPr>
                <w:rFonts w:ascii="Times New Roman" w:eastAsia="Calibri" w:hAnsi="Times New Roman"/>
                <w:sz w:val="24"/>
                <w:szCs w:val="24"/>
              </w:rPr>
              <w:t xml:space="preserve"> предметных недель (проведение мастер-классов, конкурсов, открытых уроков, диагностических срезов и др.)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Совещание при директоре на тему: Повышение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proofErr w:type="gram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чествa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0367">
              <w:rPr>
                <w:rFonts w:ascii="Times New Roman" w:eastAsia="Calibri" w:hAnsi="Times New Roman"/>
                <w:sz w:val="24"/>
                <w:szCs w:val="24"/>
              </w:rPr>
              <w:t>обрaзовaния</w:t>
            </w:r>
            <w:proofErr w:type="spellEnd"/>
            <w:r w:rsidRPr="00E80367">
              <w:rPr>
                <w:rFonts w:ascii="Times New Roman" w:eastAsia="Calibri" w:hAnsi="Times New Roman"/>
                <w:sz w:val="24"/>
                <w:szCs w:val="24"/>
              </w:rPr>
              <w:t xml:space="preserve"> и уро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вня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обрaзовaтельных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результaтов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A118B">
              <w:rPr>
                <w:rFonts w:ascii="Times New Roman" w:eastAsia="Calibri" w:hAnsi="Times New Roman"/>
                <w:sz w:val="24"/>
                <w:szCs w:val="24"/>
              </w:rPr>
              <w:t>тьюторского</w:t>
            </w:r>
            <w:proofErr w:type="spellEnd"/>
            <w:r w:rsidRPr="00DA118B">
              <w:rPr>
                <w:rFonts w:ascii="Times New Roman" w:eastAsia="Calibri" w:hAnsi="Times New Roman"/>
                <w:sz w:val="24"/>
                <w:szCs w:val="24"/>
              </w:rPr>
              <w:t xml:space="preserve"> сопровождения обучающихся, проявивших склонности к изучению отдельных предметов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Организация участия обучающихся во Всероссийской олимпиаде школьников, конкурсах и олимпиадах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числа участников ВОШ 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Организация диагностических работ по предметам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Результаты совпадают с четвертной аттестацией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Выявление, обобщение и распространение передового опыта педагогов, показывающих высокие образовательные результаты обучающихся в условиях перехода образовательной организации в эффективный режим функционирования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427" w:rsidRPr="00DA118B" w:rsidRDefault="002F4427" w:rsidP="009A5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консультационных и экспертных услуг образовательным организациям по вопросам повышения качества образования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консультации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школ с низкими результатами  в научно-практических конференциях,  семинарах, круглых столах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427" w:rsidRPr="00DA118B" w:rsidRDefault="002F4427" w:rsidP="009A5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сетевого взаимодействия 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организованно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наставничества за школами с низкими результатами 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Школа наставник МБОУ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Озерненская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СШ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наставничества среди педагогов школ с низкими результатами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Организация индивидуального консультирования родителей по проблемам личностного развития обучающихся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консультаций педагогом-психологом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Организация экспертизы образовательных продуктов школ с низкими результатами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направлялись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Проведение конкурсов профессионального мастерства среди руководителей и педагогических работников</w:t>
            </w:r>
          </w:p>
        </w:tc>
        <w:tc>
          <w:tcPr>
            <w:tcW w:w="5067" w:type="dxa"/>
          </w:tcPr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4427" w:rsidRPr="007268E7" w:rsidRDefault="002F4427" w:rsidP="009A5B6F">
            <w:pPr>
              <w:tabs>
                <w:tab w:val="left" w:pos="109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ab/>
              <w:t>Не принимали участия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работы муниципальных методических объединений 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заседаниях 3 методических объединений рассматривались вопросы: </w:t>
            </w:r>
          </w:p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-Повышение качества образовательных результатов. </w:t>
            </w:r>
          </w:p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-Формирование функциональной грамотности – одна из основных задач ФГОС</w:t>
            </w:r>
          </w:p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-Сетевое взаимодействие как один из ресурсов повышения качества образования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DA118B">
              <w:rPr>
                <w:rFonts w:ascii="Times New Roman" w:eastAsia="Calibri" w:hAnsi="Times New Roman"/>
                <w:sz w:val="24"/>
                <w:szCs w:val="24"/>
              </w:rPr>
              <w:t>учебно-методических объединений учителей-предметников по вопросам повышения качества образования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панорам педагогического опыта,  семинаров, мастер-классов для учителей школ с низкими результатами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hAnsi="Times New Roman"/>
                <w:spacing w:val="-6"/>
                <w:sz w:val="24"/>
                <w:szCs w:val="24"/>
              </w:rPr>
              <w:t>Методическая поддержка участия образовательных</w:t>
            </w:r>
            <w:r w:rsidRPr="00DA118B">
              <w:rPr>
                <w:rFonts w:ascii="Times New Roman" w:hAnsi="Times New Roman"/>
                <w:sz w:val="24"/>
                <w:szCs w:val="24"/>
              </w:rPr>
              <w:t xml:space="preserve"> организаций  и педагогов в конкурсах и проектах регионального и муниципального уровней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Функционирование банка методических материалов на сайте СОИРО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представлялись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Выявление внутренних дефицитов и потребности образовательных организаций в профессиональных кадрах, необходимых для повышения качества образовательной деятельности, для финансовой поддержки введения дополнительных штатных должностей специалистов</w:t>
            </w:r>
          </w:p>
        </w:tc>
        <w:tc>
          <w:tcPr>
            <w:tcW w:w="5067" w:type="dxa"/>
          </w:tcPr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4427" w:rsidRPr="00296804" w:rsidRDefault="002F4427" w:rsidP="009A5B6F">
            <w:pPr>
              <w:ind w:firstLine="7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Создание эффективной организационной и финансовой схемы для адресной материальной поддержки введения дополнительных штатных должностей специалистов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Выявление потребности школ с низкими результатами в обновлении материально-технической базы</w:t>
            </w:r>
          </w:p>
        </w:tc>
        <w:tc>
          <w:tcPr>
            <w:tcW w:w="5067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F4427" w:rsidRPr="00DA118B" w:rsidTr="009A5B6F">
        <w:tc>
          <w:tcPr>
            <w:tcW w:w="924" w:type="dxa"/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27" w:rsidRPr="00DA118B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Создание эффективной организационной и финансовой схемы для адресной материальной поддержки обновления материально-технической базы</w:t>
            </w:r>
          </w:p>
        </w:tc>
        <w:tc>
          <w:tcPr>
            <w:tcW w:w="5067" w:type="dxa"/>
          </w:tcPr>
          <w:p w:rsidR="002F4427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4427" w:rsidRPr="00296804" w:rsidRDefault="002F4427" w:rsidP="009A5B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2F4427" w:rsidRDefault="002F4427" w:rsidP="002F4427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59325F" w:rsidRDefault="0059325F"/>
    <w:sectPr w:rsidR="0059325F" w:rsidSect="005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27"/>
    <w:rsid w:val="002F4427"/>
    <w:rsid w:val="0059325F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2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2F4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F4427"/>
  </w:style>
  <w:style w:type="paragraph" w:customStyle="1" w:styleId="c90">
    <w:name w:val="c90"/>
    <w:basedOn w:val="a"/>
    <w:rsid w:val="002F4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4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1911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2020-05-19T14:31:00Z</cp:lastPrinted>
  <dcterms:created xsi:type="dcterms:W3CDTF">2020-05-19T14:30:00Z</dcterms:created>
  <dcterms:modified xsi:type="dcterms:W3CDTF">2020-05-19T14:31:00Z</dcterms:modified>
</cp:coreProperties>
</file>