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8B5D" w14:textId="77777777" w:rsidR="00D83565" w:rsidRPr="00D31883" w:rsidRDefault="00F234A1" w:rsidP="002F441F">
      <w:pPr>
        <w:jc w:val="center"/>
        <w:rPr>
          <w:sz w:val="28"/>
          <w:szCs w:val="28"/>
        </w:rPr>
      </w:pPr>
      <w:r w:rsidRPr="00D31883">
        <w:rPr>
          <w:noProof/>
          <w:sz w:val="28"/>
          <w:szCs w:val="28"/>
        </w:rPr>
        <w:drawing>
          <wp:inline distT="0" distB="0" distL="0" distR="0" wp14:anchorId="40213870" wp14:editId="557EF7C1">
            <wp:extent cx="6381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A5F67" w14:textId="77777777" w:rsidR="00D83565" w:rsidRPr="00D31883" w:rsidRDefault="00D83565" w:rsidP="002F441F">
      <w:pPr>
        <w:jc w:val="center"/>
        <w:rPr>
          <w:sz w:val="28"/>
          <w:szCs w:val="28"/>
        </w:rPr>
      </w:pPr>
    </w:p>
    <w:p w14:paraId="5F6ACC8E" w14:textId="77777777" w:rsidR="002F2651" w:rsidRPr="00D31883" w:rsidRDefault="00D83565" w:rsidP="002F441F">
      <w:pPr>
        <w:pStyle w:val="1"/>
        <w:jc w:val="center"/>
        <w:rPr>
          <w:b/>
          <w:caps/>
          <w:szCs w:val="28"/>
        </w:rPr>
      </w:pPr>
      <w:r w:rsidRPr="00D31883">
        <w:rPr>
          <w:b/>
          <w:caps/>
          <w:szCs w:val="28"/>
        </w:rPr>
        <w:t>АДМИНИСТРАЦИЯ  муниципального  образования</w:t>
      </w:r>
      <w:r w:rsidR="00FB376B" w:rsidRPr="00D31883">
        <w:rPr>
          <w:b/>
          <w:caps/>
          <w:szCs w:val="28"/>
        </w:rPr>
        <w:t xml:space="preserve"> </w:t>
      </w:r>
      <w:r w:rsidRPr="00D31883">
        <w:rPr>
          <w:b/>
          <w:caps/>
          <w:szCs w:val="28"/>
        </w:rPr>
        <w:t xml:space="preserve">«Духовщинский  </w:t>
      </w:r>
      <w:r w:rsidR="002F2651" w:rsidRPr="00D31883">
        <w:rPr>
          <w:b/>
          <w:caps/>
          <w:szCs w:val="28"/>
        </w:rPr>
        <w:t>МУНИЦИПАЛЬНЫЙ  ОКРУГ</w:t>
      </w:r>
      <w:r w:rsidRPr="00D31883">
        <w:rPr>
          <w:b/>
          <w:caps/>
          <w:szCs w:val="28"/>
        </w:rPr>
        <w:t>»</w:t>
      </w:r>
    </w:p>
    <w:p w14:paraId="1F365122" w14:textId="77777777" w:rsidR="00D83565" w:rsidRPr="00D31883" w:rsidRDefault="00D83565" w:rsidP="002F441F">
      <w:pPr>
        <w:pStyle w:val="1"/>
        <w:jc w:val="center"/>
        <w:rPr>
          <w:b/>
          <w:caps/>
          <w:szCs w:val="28"/>
        </w:rPr>
      </w:pPr>
      <w:r w:rsidRPr="00D31883">
        <w:rPr>
          <w:b/>
          <w:caps/>
          <w:szCs w:val="28"/>
        </w:rPr>
        <w:t>Смоленской  области</w:t>
      </w:r>
    </w:p>
    <w:p w14:paraId="01D34E43" w14:textId="77777777" w:rsidR="00D83565" w:rsidRPr="00D31883" w:rsidRDefault="00D83565" w:rsidP="002F441F">
      <w:pPr>
        <w:jc w:val="center"/>
        <w:rPr>
          <w:caps/>
          <w:sz w:val="28"/>
          <w:szCs w:val="28"/>
        </w:rPr>
      </w:pPr>
    </w:p>
    <w:p w14:paraId="226E09B4" w14:textId="77777777" w:rsidR="00D83565" w:rsidRPr="00D31883" w:rsidRDefault="00D83565" w:rsidP="002F441F">
      <w:pPr>
        <w:jc w:val="center"/>
        <w:rPr>
          <w:b/>
          <w:caps/>
          <w:spacing w:val="40"/>
          <w:sz w:val="28"/>
          <w:szCs w:val="28"/>
        </w:rPr>
      </w:pPr>
      <w:r w:rsidRPr="00D31883">
        <w:rPr>
          <w:b/>
          <w:caps/>
          <w:spacing w:val="40"/>
          <w:sz w:val="28"/>
          <w:szCs w:val="28"/>
        </w:rPr>
        <w:t>ПОСТАНОВЛЕНИЕ</w:t>
      </w:r>
    </w:p>
    <w:p w14:paraId="7276FC0E" w14:textId="77777777" w:rsidR="00D83565" w:rsidRPr="00D31883" w:rsidRDefault="00D83565" w:rsidP="002F441F">
      <w:pPr>
        <w:jc w:val="center"/>
        <w:rPr>
          <w:caps/>
          <w:sz w:val="28"/>
          <w:szCs w:val="28"/>
        </w:rPr>
      </w:pPr>
    </w:p>
    <w:p w14:paraId="59B0A8BC" w14:textId="0D9C4684" w:rsidR="001A4435" w:rsidRPr="00D31883" w:rsidRDefault="00B0450F" w:rsidP="002F441F">
      <w:pPr>
        <w:rPr>
          <w:sz w:val="28"/>
          <w:szCs w:val="28"/>
        </w:rPr>
      </w:pPr>
      <w:r w:rsidRPr="00D31883">
        <w:rPr>
          <w:sz w:val="28"/>
          <w:szCs w:val="28"/>
        </w:rPr>
        <w:t>О</w:t>
      </w:r>
      <w:r w:rsidR="001A4435" w:rsidRPr="00D31883">
        <w:rPr>
          <w:sz w:val="28"/>
          <w:szCs w:val="28"/>
        </w:rPr>
        <w:t>т</w:t>
      </w:r>
      <w:r>
        <w:rPr>
          <w:sz w:val="28"/>
          <w:szCs w:val="28"/>
        </w:rPr>
        <w:t xml:space="preserve"> 10.12.2025</w:t>
      </w:r>
      <w:r w:rsidR="001A4435" w:rsidRPr="00D31883">
        <w:rPr>
          <w:sz w:val="28"/>
          <w:szCs w:val="28"/>
        </w:rPr>
        <w:t xml:space="preserve"> №</w:t>
      </w:r>
      <w:r>
        <w:rPr>
          <w:sz w:val="28"/>
          <w:szCs w:val="28"/>
        </w:rPr>
        <w:t>809</w:t>
      </w:r>
    </w:p>
    <w:p w14:paraId="7F926E82" w14:textId="77777777" w:rsidR="002F441F" w:rsidRPr="00D31883" w:rsidRDefault="002F441F" w:rsidP="002F441F">
      <w:pPr>
        <w:ind w:right="5385"/>
        <w:jc w:val="both"/>
        <w:rPr>
          <w:sz w:val="28"/>
          <w:szCs w:val="28"/>
        </w:rPr>
      </w:pPr>
    </w:p>
    <w:p w14:paraId="694613AE" w14:textId="2C7E2D09" w:rsidR="00D83565" w:rsidRPr="00D31883" w:rsidRDefault="002F441F" w:rsidP="002F441F">
      <w:pPr>
        <w:ind w:right="5385"/>
        <w:jc w:val="both"/>
        <w:rPr>
          <w:sz w:val="28"/>
          <w:szCs w:val="28"/>
        </w:rPr>
      </w:pPr>
      <w:r w:rsidRPr="00D31883">
        <w:rPr>
          <w:sz w:val="28"/>
          <w:szCs w:val="28"/>
        </w:rPr>
        <w:t>О ликвидации М</w:t>
      </w:r>
      <w:r w:rsidRPr="00D31883">
        <w:rPr>
          <w:bCs/>
          <w:sz w:val="28"/>
          <w:szCs w:val="28"/>
        </w:rPr>
        <w:t>униципального бюджетного учреждения «Благоустройство» Духовщинского муниципального округа Смоленской области</w:t>
      </w:r>
    </w:p>
    <w:p w14:paraId="4D869E36" w14:textId="0C14C36A" w:rsidR="002F441F" w:rsidRDefault="002F441F" w:rsidP="002F441F">
      <w:pPr>
        <w:rPr>
          <w:sz w:val="28"/>
          <w:szCs w:val="28"/>
        </w:rPr>
      </w:pPr>
    </w:p>
    <w:p w14:paraId="1399686A" w14:textId="77777777" w:rsidR="00A61830" w:rsidRPr="00D31883" w:rsidRDefault="00A61830" w:rsidP="002F441F">
      <w:pPr>
        <w:rPr>
          <w:sz w:val="28"/>
          <w:szCs w:val="28"/>
        </w:rPr>
      </w:pPr>
    </w:p>
    <w:p w14:paraId="2F556518" w14:textId="196C0972" w:rsidR="00D83565" w:rsidRPr="00D31883" w:rsidRDefault="00B90161" w:rsidP="002F441F">
      <w:pPr>
        <w:ind w:firstLine="709"/>
        <w:jc w:val="both"/>
        <w:rPr>
          <w:sz w:val="28"/>
          <w:szCs w:val="28"/>
          <w:lang w:bidi="ru-RU"/>
        </w:rPr>
      </w:pPr>
      <w:r w:rsidRPr="00D31883">
        <w:rPr>
          <w:sz w:val="28"/>
          <w:szCs w:val="28"/>
          <w:lang w:bidi="ru-RU"/>
        </w:rPr>
        <w:t xml:space="preserve">Руководствуясь ст. 61 - 64 Гражданского кодекса Российской Федерации, </w:t>
      </w:r>
      <w:r w:rsidR="003706B3" w:rsidRPr="00D31883">
        <w:rPr>
          <w:sz w:val="28"/>
          <w:szCs w:val="28"/>
          <w:lang w:bidi="ru-RU"/>
        </w:rPr>
        <w:t>р</w:t>
      </w:r>
      <w:r w:rsidRPr="00D31883">
        <w:rPr>
          <w:sz w:val="28"/>
          <w:szCs w:val="28"/>
          <w:lang w:bidi="ru-RU"/>
        </w:rPr>
        <w:t>ешени</w:t>
      </w:r>
      <w:r w:rsidR="003706B3" w:rsidRPr="00D31883">
        <w:rPr>
          <w:sz w:val="28"/>
          <w:szCs w:val="28"/>
          <w:lang w:bidi="ru-RU"/>
        </w:rPr>
        <w:t>ем Духовщинского</w:t>
      </w:r>
      <w:r w:rsidRPr="00D31883">
        <w:rPr>
          <w:sz w:val="28"/>
          <w:szCs w:val="28"/>
          <w:lang w:bidi="ru-RU"/>
        </w:rPr>
        <w:t xml:space="preserve"> </w:t>
      </w:r>
      <w:r w:rsidR="003706B3" w:rsidRPr="00D31883">
        <w:rPr>
          <w:sz w:val="28"/>
          <w:szCs w:val="28"/>
          <w:lang w:bidi="ru-RU"/>
        </w:rPr>
        <w:t xml:space="preserve">окружного </w:t>
      </w:r>
      <w:r w:rsidRPr="00D31883">
        <w:rPr>
          <w:sz w:val="28"/>
          <w:szCs w:val="28"/>
          <w:lang w:bidi="ru-RU"/>
        </w:rPr>
        <w:t>С</w:t>
      </w:r>
      <w:r w:rsidR="003706B3" w:rsidRPr="00D31883">
        <w:rPr>
          <w:sz w:val="28"/>
          <w:szCs w:val="28"/>
          <w:lang w:bidi="ru-RU"/>
        </w:rPr>
        <w:t>овета</w:t>
      </w:r>
      <w:r w:rsidRPr="00D31883">
        <w:rPr>
          <w:sz w:val="28"/>
          <w:szCs w:val="28"/>
          <w:lang w:bidi="ru-RU"/>
        </w:rPr>
        <w:t xml:space="preserve"> депутатов </w:t>
      </w:r>
      <w:r w:rsidR="003706B3" w:rsidRPr="00D31883">
        <w:rPr>
          <w:sz w:val="28"/>
          <w:szCs w:val="28"/>
          <w:lang w:bidi="ru-RU"/>
        </w:rPr>
        <w:t xml:space="preserve">от 27.02.2025 №16 </w:t>
      </w:r>
      <w:r w:rsidR="00A61830" w:rsidRPr="00A61830">
        <w:rPr>
          <w:sz w:val="28"/>
          <w:szCs w:val="28"/>
          <w:lang w:bidi="ru-RU"/>
        </w:rPr>
        <w:t xml:space="preserve">                 </w:t>
      </w:r>
      <w:r w:rsidR="003706B3" w:rsidRPr="00D31883">
        <w:rPr>
          <w:sz w:val="28"/>
          <w:szCs w:val="28"/>
          <w:lang w:bidi="ru-RU"/>
        </w:rPr>
        <w:t xml:space="preserve">«Об утверждении Положения о порядке владения, пользования и распоряжения имуществом, находящимся в муниципальной собственности муниципального образования «Духовщинский муниципальный округ» Смоленской области», </w:t>
      </w:r>
      <w:r w:rsidR="00D83565" w:rsidRPr="00D31883">
        <w:rPr>
          <w:sz w:val="28"/>
          <w:szCs w:val="28"/>
        </w:rPr>
        <w:t xml:space="preserve"> </w:t>
      </w:r>
      <w:r w:rsidR="006425FA" w:rsidRPr="00D31883">
        <w:rPr>
          <w:sz w:val="28"/>
          <w:szCs w:val="28"/>
        </w:rPr>
        <w:t xml:space="preserve">Уставом муниципального образования «Духовщинский </w:t>
      </w:r>
      <w:r w:rsidR="00DE2D9A" w:rsidRPr="00D31883">
        <w:rPr>
          <w:bCs/>
          <w:sz w:val="28"/>
          <w:szCs w:val="28"/>
        </w:rPr>
        <w:t>муниципальный округ</w:t>
      </w:r>
      <w:r w:rsidR="006425FA" w:rsidRPr="00D31883">
        <w:rPr>
          <w:sz w:val="28"/>
          <w:szCs w:val="28"/>
        </w:rPr>
        <w:t xml:space="preserve">» Смоленской области, </w:t>
      </w:r>
      <w:r w:rsidR="00780626" w:rsidRPr="00D31883">
        <w:rPr>
          <w:sz w:val="28"/>
          <w:szCs w:val="28"/>
        </w:rPr>
        <w:t xml:space="preserve">Администрация муниципального образования «Духовщинский </w:t>
      </w:r>
      <w:r w:rsidR="00DE2D9A" w:rsidRPr="00D31883">
        <w:rPr>
          <w:bCs/>
          <w:sz w:val="28"/>
          <w:szCs w:val="28"/>
        </w:rPr>
        <w:t>муниципальный округ</w:t>
      </w:r>
      <w:r w:rsidR="00780626" w:rsidRPr="00D31883">
        <w:rPr>
          <w:sz w:val="28"/>
          <w:szCs w:val="28"/>
        </w:rPr>
        <w:t>» Смоленской области</w:t>
      </w:r>
    </w:p>
    <w:p w14:paraId="7A141F95" w14:textId="77777777" w:rsidR="00D83565" w:rsidRPr="00D31883" w:rsidRDefault="00D83565" w:rsidP="002F441F">
      <w:pPr>
        <w:tabs>
          <w:tab w:val="left" w:pos="1843"/>
        </w:tabs>
        <w:ind w:firstLine="709"/>
        <w:jc w:val="both"/>
        <w:rPr>
          <w:sz w:val="28"/>
          <w:szCs w:val="28"/>
        </w:rPr>
      </w:pPr>
    </w:p>
    <w:p w14:paraId="710C9D79" w14:textId="69098247" w:rsidR="00D83565" w:rsidRPr="00D31883" w:rsidRDefault="00D83565" w:rsidP="002F441F">
      <w:p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D31883">
        <w:rPr>
          <w:sz w:val="28"/>
          <w:szCs w:val="28"/>
        </w:rPr>
        <w:t>ПОСТАНОВЛЯЕТ:</w:t>
      </w:r>
    </w:p>
    <w:p w14:paraId="2CD7DA53" w14:textId="6DA7D37E" w:rsidR="00C01560" w:rsidRPr="00D31883" w:rsidRDefault="00C01560" w:rsidP="002F441F">
      <w:pPr>
        <w:tabs>
          <w:tab w:val="left" w:pos="1843"/>
        </w:tabs>
        <w:ind w:firstLine="709"/>
        <w:jc w:val="both"/>
        <w:rPr>
          <w:sz w:val="28"/>
          <w:szCs w:val="28"/>
        </w:rPr>
      </w:pPr>
    </w:p>
    <w:p w14:paraId="784A9FF4" w14:textId="246BF65C" w:rsidR="00C01560" w:rsidRPr="00D31883" w:rsidRDefault="009831EE" w:rsidP="002F441F">
      <w:pPr>
        <w:pStyle w:val="2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 xml:space="preserve">1. </w:t>
      </w:r>
      <w:r w:rsidR="00C01560" w:rsidRPr="00D31883">
        <w:rPr>
          <w:sz w:val="28"/>
          <w:szCs w:val="28"/>
          <w:lang w:bidi="ru-RU"/>
        </w:rPr>
        <w:t>Ликвидировать юридическое лицо - Муниципальное бюджетное учреждение «Благоустройство»</w:t>
      </w:r>
      <w:r w:rsidR="00C01560" w:rsidRPr="00D31883">
        <w:rPr>
          <w:bCs/>
          <w:sz w:val="28"/>
          <w:szCs w:val="28"/>
        </w:rPr>
        <w:t xml:space="preserve"> Духовщинского муниципального округа Смоленской области</w:t>
      </w:r>
      <w:r w:rsidR="00C01560" w:rsidRPr="00D31883">
        <w:rPr>
          <w:sz w:val="28"/>
          <w:szCs w:val="28"/>
          <w:lang w:bidi="ru-RU"/>
        </w:rPr>
        <w:t xml:space="preserve"> (ОГРН</w:t>
      </w:r>
      <w:r w:rsidRPr="00D31883">
        <w:rPr>
          <w:sz w:val="28"/>
          <w:szCs w:val="28"/>
          <w:lang w:bidi="ru-RU"/>
        </w:rPr>
        <w:t xml:space="preserve"> </w:t>
      </w:r>
      <w:r w:rsidR="00C01560" w:rsidRPr="00D31883">
        <w:rPr>
          <w:sz w:val="28"/>
          <w:szCs w:val="28"/>
          <w:lang w:bidi="ru-RU"/>
        </w:rPr>
        <w:t>1236700017179, ИНН 6700009176), юридический адрес: Смоленская область, М.О. Духовщинский,</w:t>
      </w:r>
      <w:r w:rsidRPr="00D31883">
        <w:rPr>
          <w:sz w:val="28"/>
          <w:szCs w:val="28"/>
          <w:lang w:bidi="ru-RU"/>
        </w:rPr>
        <w:t xml:space="preserve"> г Духовщина, ул</w:t>
      </w:r>
      <w:r w:rsidR="00F4708D">
        <w:rPr>
          <w:sz w:val="28"/>
          <w:szCs w:val="28"/>
          <w:lang w:bidi="ru-RU"/>
        </w:rPr>
        <w:t>.</w:t>
      </w:r>
      <w:r w:rsidRPr="00D31883">
        <w:rPr>
          <w:sz w:val="28"/>
          <w:szCs w:val="28"/>
          <w:lang w:bidi="ru-RU"/>
        </w:rPr>
        <w:t xml:space="preserve"> Советская, д.65/49.</w:t>
      </w:r>
    </w:p>
    <w:p w14:paraId="61E74741" w14:textId="16CD4093" w:rsidR="00C01560" w:rsidRPr="00D31883" w:rsidRDefault="00C01560" w:rsidP="002F441F">
      <w:pPr>
        <w:pStyle w:val="2"/>
        <w:numPr>
          <w:ilvl w:val="0"/>
          <w:numId w:val="2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>Создать ликвидационную комиссию в составе</w:t>
      </w:r>
      <w:r w:rsidR="004F7C8C" w:rsidRPr="00D31883">
        <w:rPr>
          <w:sz w:val="28"/>
          <w:szCs w:val="28"/>
          <w:lang w:bidi="ru-RU"/>
        </w:rPr>
        <w:t>,</w:t>
      </w:r>
      <w:r w:rsidRPr="00D31883">
        <w:rPr>
          <w:sz w:val="28"/>
          <w:szCs w:val="28"/>
          <w:lang w:bidi="ru-RU"/>
        </w:rPr>
        <w:t xml:space="preserve"> согласно приложению №1</w:t>
      </w:r>
      <w:r w:rsidR="004F7C8C" w:rsidRPr="00D31883">
        <w:rPr>
          <w:sz w:val="28"/>
          <w:szCs w:val="28"/>
          <w:lang w:bidi="ru-RU"/>
        </w:rPr>
        <w:t>.</w:t>
      </w:r>
    </w:p>
    <w:p w14:paraId="21B48B88" w14:textId="49DE7677" w:rsidR="004F7C8C" w:rsidRPr="00D31883" w:rsidRDefault="004F7C8C" w:rsidP="002F441F">
      <w:pPr>
        <w:pStyle w:val="2"/>
        <w:numPr>
          <w:ilvl w:val="0"/>
          <w:numId w:val="2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>Утвердить Положение о ликвидационной комиссии (приложение №2).</w:t>
      </w:r>
    </w:p>
    <w:p w14:paraId="26599EF9" w14:textId="1F93D820" w:rsidR="004F7C8C" w:rsidRPr="00D31883" w:rsidRDefault="004F7C8C" w:rsidP="00275096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>4.</w:t>
      </w:r>
      <w:r w:rsidR="002F441F" w:rsidRPr="00D31883">
        <w:rPr>
          <w:sz w:val="28"/>
          <w:szCs w:val="28"/>
          <w:lang w:bidi="ru-RU"/>
        </w:rPr>
        <w:t xml:space="preserve"> </w:t>
      </w:r>
      <w:r w:rsidRPr="00D31883">
        <w:rPr>
          <w:sz w:val="28"/>
          <w:szCs w:val="28"/>
          <w:lang w:bidi="ru-RU"/>
        </w:rPr>
        <w:t>Утвердить план мероприятий по ликвидации юридического лица Муниципального бюджетного учреждения «Благоустройство»</w:t>
      </w:r>
      <w:r w:rsidRPr="00D31883">
        <w:rPr>
          <w:bCs/>
          <w:sz w:val="28"/>
          <w:szCs w:val="28"/>
        </w:rPr>
        <w:t xml:space="preserve"> Духовщинского муниципального округа Смоленской области</w:t>
      </w:r>
      <w:r w:rsidR="004B57AB" w:rsidRPr="00D31883">
        <w:rPr>
          <w:bCs/>
          <w:sz w:val="28"/>
          <w:szCs w:val="28"/>
        </w:rPr>
        <w:t xml:space="preserve"> </w:t>
      </w:r>
      <w:r w:rsidR="004B57AB" w:rsidRPr="00D31883">
        <w:rPr>
          <w:sz w:val="28"/>
          <w:szCs w:val="28"/>
          <w:lang w:bidi="ru-RU"/>
        </w:rPr>
        <w:t>(</w:t>
      </w:r>
      <w:r w:rsidRPr="00D31883">
        <w:rPr>
          <w:sz w:val="28"/>
          <w:szCs w:val="28"/>
          <w:lang w:bidi="ru-RU"/>
        </w:rPr>
        <w:t>приложени</w:t>
      </w:r>
      <w:r w:rsidR="004B57AB" w:rsidRPr="00D31883">
        <w:rPr>
          <w:sz w:val="28"/>
          <w:szCs w:val="28"/>
          <w:lang w:bidi="ru-RU"/>
        </w:rPr>
        <w:t>е</w:t>
      </w:r>
      <w:r w:rsidRPr="00D31883">
        <w:rPr>
          <w:sz w:val="28"/>
          <w:szCs w:val="28"/>
          <w:lang w:bidi="ru-RU"/>
        </w:rPr>
        <w:t xml:space="preserve"> №3</w:t>
      </w:r>
      <w:r w:rsidR="004B57AB" w:rsidRPr="00D31883">
        <w:rPr>
          <w:sz w:val="28"/>
          <w:szCs w:val="28"/>
          <w:lang w:bidi="ru-RU"/>
        </w:rPr>
        <w:t>)</w:t>
      </w:r>
      <w:r w:rsidRPr="00D31883">
        <w:rPr>
          <w:sz w:val="28"/>
          <w:szCs w:val="28"/>
          <w:lang w:bidi="ru-RU"/>
        </w:rPr>
        <w:t>.</w:t>
      </w:r>
    </w:p>
    <w:p w14:paraId="573483A2" w14:textId="1B7D9088" w:rsidR="004F7C8C" w:rsidRPr="00D31883" w:rsidRDefault="004F7C8C" w:rsidP="002F441F">
      <w:pPr>
        <w:pStyle w:val="2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>5.</w:t>
      </w:r>
      <w:r w:rsidR="004B57AB" w:rsidRPr="00D31883">
        <w:rPr>
          <w:sz w:val="28"/>
          <w:szCs w:val="28"/>
          <w:lang w:bidi="ru-RU"/>
        </w:rPr>
        <w:t xml:space="preserve"> </w:t>
      </w:r>
      <w:r w:rsidRPr="00D31883">
        <w:rPr>
          <w:sz w:val="28"/>
          <w:szCs w:val="28"/>
          <w:lang w:bidi="ru-RU"/>
        </w:rPr>
        <w:t>Председателю ликвидационной комиссии уведомить уполномоченный орган для внесения в Единый государственный реестр юридических лиц сведения о том, что юридическое лицо находится в процессе ликвидации.</w:t>
      </w:r>
    </w:p>
    <w:p w14:paraId="0714E5A1" w14:textId="1F16C0C2" w:rsidR="00FA3898" w:rsidRPr="00D31883" w:rsidRDefault="00FA3898" w:rsidP="002F441F">
      <w:pPr>
        <w:widowControl w:val="0"/>
        <w:tabs>
          <w:tab w:val="num" w:pos="1080"/>
          <w:tab w:val="num" w:pos="1134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D31883">
        <w:rPr>
          <w:sz w:val="28"/>
          <w:szCs w:val="28"/>
        </w:rPr>
        <w:t>6. Контроль за исполнением настоящего постановления возложить на заместителя Главы муниципального образования «Духовщинский муниципальный округ» Смоленской области Федорова Алексея Владимировича.</w:t>
      </w:r>
    </w:p>
    <w:p w14:paraId="63D38400" w14:textId="16AC0C72" w:rsidR="00FA3898" w:rsidRPr="00D31883" w:rsidRDefault="00FA3898" w:rsidP="002F441F">
      <w:pPr>
        <w:widowControl w:val="0"/>
        <w:tabs>
          <w:tab w:val="num" w:pos="1080"/>
          <w:tab w:val="num" w:pos="1134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D31883">
        <w:rPr>
          <w:sz w:val="28"/>
          <w:szCs w:val="28"/>
        </w:rPr>
        <w:lastRenderedPageBreak/>
        <w:t xml:space="preserve">7. Разместить настоящее постановление на официальном сайте Администрации муниципального образования «Духовщинский муниципальный округ» Смоленской области на официальном сайте </w:t>
      </w:r>
      <w:r w:rsidRPr="00D31883">
        <w:rPr>
          <w:sz w:val="28"/>
          <w:szCs w:val="28"/>
          <w:lang w:val="en-US"/>
        </w:rPr>
        <w:t>https</w:t>
      </w:r>
      <w:r w:rsidRPr="00D31883">
        <w:rPr>
          <w:sz w:val="28"/>
          <w:szCs w:val="28"/>
        </w:rPr>
        <w:t>://</w:t>
      </w:r>
      <w:r w:rsidRPr="00D31883">
        <w:rPr>
          <w:sz w:val="28"/>
          <w:szCs w:val="28"/>
          <w:lang w:val="en-US"/>
        </w:rPr>
        <w:t>duhov</w:t>
      </w:r>
      <w:r w:rsidRPr="00D31883">
        <w:rPr>
          <w:sz w:val="28"/>
          <w:szCs w:val="28"/>
        </w:rPr>
        <w:t>.</w:t>
      </w:r>
      <w:r w:rsidRPr="00D31883">
        <w:rPr>
          <w:sz w:val="28"/>
          <w:szCs w:val="28"/>
          <w:lang w:val="en-US"/>
        </w:rPr>
        <w:t>admin</w:t>
      </w:r>
      <w:r w:rsidRPr="00D31883">
        <w:rPr>
          <w:sz w:val="28"/>
          <w:szCs w:val="28"/>
        </w:rPr>
        <w:t>-</w:t>
      </w:r>
      <w:r w:rsidRPr="00D31883">
        <w:rPr>
          <w:sz w:val="28"/>
          <w:szCs w:val="28"/>
          <w:lang w:val="en-US"/>
        </w:rPr>
        <w:t>smolensk</w:t>
      </w:r>
      <w:r w:rsidRPr="00D31883">
        <w:rPr>
          <w:sz w:val="28"/>
          <w:szCs w:val="28"/>
        </w:rPr>
        <w:t>.</w:t>
      </w:r>
      <w:r w:rsidRPr="00D31883">
        <w:rPr>
          <w:sz w:val="28"/>
          <w:szCs w:val="28"/>
          <w:lang w:val="en-US"/>
        </w:rPr>
        <w:t>ru</w:t>
      </w:r>
      <w:r w:rsidRPr="00D31883">
        <w:rPr>
          <w:sz w:val="28"/>
          <w:szCs w:val="28"/>
        </w:rPr>
        <w:t>/ в информационно-телекоммуникационной сети «Интернет».</w:t>
      </w:r>
    </w:p>
    <w:p w14:paraId="5A6978A4" w14:textId="1B460CC3" w:rsidR="00C01560" w:rsidRPr="00D31883" w:rsidRDefault="00C01560" w:rsidP="002F441F">
      <w:pPr>
        <w:tabs>
          <w:tab w:val="left" w:pos="1843"/>
        </w:tabs>
        <w:ind w:firstLine="709"/>
        <w:jc w:val="both"/>
        <w:rPr>
          <w:sz w:val="28"/>
          <w:szCs w:val="28"/>
        </w:rPr>
      </w:pPr>
    </w:p>
    <w:p w14:paraId="221B9141" w14:textId="77777777" w:rsidR="00D83565" w:rsidRPr="00D31883" w:rsidRDefault="00D83565" w:rsidP="002F441F">
      <w:pPr>
        <w:jc w:val="both"/>
        <w:rPr>
          <w:sz w:val="28"/>
          <w:szCs w:val="28"/>
        </w:rPr>
      </w:pPr>
    </w:p>
    <w:p w14:paraId="16A02CC7" w14:textId="77777777" w:rsidR="00D83565" w:rsidRPr="00D31883" w:rsidRDefault="00D83565" w:rsidP="002F441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D31883" w:rsidRPr="00D31883" w14:paraId="1E9DEDF6" w14:textId="77777777" w:rsidTr="007A0C23">
        <w:tc>
          <w:tcPr>
            <w:tcW w:w="4728" w:type="dxa"/>
          </w:tcPr>
          <w:p w14:paraId="19E290AF" w14:textId="77777777" w:rsidR="00D83565" w:rsidRPr="00D31883" w:rsidRDefault="00D83565" w:rsidP="002F441F">
            <w:pPr>
              <w:rPr>
                <w:rFonts w:eastAsia="Calibri"/>
                <w:sz w:val="28"/>
                <w:szCs w:val="28"/>
              </w:rPr>
            </w:pPr>
            <w:r w:rsidRPr="00D31883">
              <w:rPr>
                <w:rFonts w:eastAsia="Calibri"/>
                <w:sz w:val="28"/>
                <w:szCs w:val="28"/>
              </w:rPr>
              <w:t>Глав</w:t>
            </w:r>
            <w:r w:rsidR="00A119F8" w:rsidRPr="00D31883">
              <w:rPr>
                <w:rFonts w:eastAsia="Calibri"/>
                <w:sz w:val="28"/>
                <w:szCs w:val="28"/>
              </w:rPr>
              <w:t>а</w:t>
            </w:r>
            <w:r w:rsidRPr="00D31883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</w:t>
            </w:r>
            <w:r w:rsidR="00FB376B" w:rsidRPr="00D31883">
              <w:rPr>
                <w:rFonts w:eastAsia="Calibri"/>
                <w:bCs/>
                <w:sz w:val="28"/>
                <w:szCs w:val="28"/>
              </w:rPr>
              <w:t>муниципальный округ</w:t>
            </w:r>
            <w:r w:rsidRPr="00D31883">
              <w:rPr>
                <w:rFonts w:eastAsia="Calibri"/>
                <w:sz w:val="28"/>
                <w:szCs w:val="28"/>
              </w:rPr>
              <w:t>»</w:t>
            </w:r>
            <w:r w:rsidR="00FB376B" w:rsidRPr="00D31883">
              <w:rPr>
                <w:rFonts w:eastAsia="Calibri"/>
                <w:sz w:val="28"/>
                <w:szCs w:val="28"/>
              </w:rPr>
              <w:t xml:space="preserve"> </w:t>
            </w:r>
            <w:r w:rsidR="00A119F8" w:rsidRPr="00D31883">
              <w:rPr>
                <w:rFonts w:eastAsia="Calibri"/>
                <w:sz w:val="28"/>
                <w:szCs w:val="28"/>
              </w:rPr>
              <w:t>С</w:t>
            </w:r>
            <w:r w:rsidRPr="00D31883">
              <w:rPr>
                <w:rFonts w:eastAsia="Calibri"/>
                <w:sz w:val="28"/>
                <w:szCs w:val="28"/>
              </w:rPr>
              <w:t>моленской области</w:t>
            </w:r>
          </w:p>
        </w:tc>
        <w:tc>
          <w:tcPr>
            <w:tcW w:w="5610" w:type="dxa"/>
          </w:tcPr>
          <w:p w14:paraId="23D53A81" w14:textId="77777777" w:rsidR="00D83565" w:rsidRPr="00D31883" w:rsidRDefault="00D83565" w:rsidP="002F44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63231CB" w14:textId="77777777" w:rsidR="00D83565" w:rsidRPr="00D31883" w:rsidRDefault="00D83565" w:rsidP="002F441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EAD04CD" w14:textId="77777777" w:rsidR="00D83565" w:rsidRPr="00D31883" w:rsidRDefault="00A119F8" w:rsidP="002F441F">
            <w:pPr>
              <w:jc w:val="right"/>
              <w:rPr>
                <w:rFonts w:eastAsia="Calibri"/>
                <w:sz w:val="28"/>
                <w:szCs w:val="28"/>
              </w:rPr>
            </w:pPr>
            <w:r w:rsidRPr="00D31883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2BBEC6C4" w14:textId="77777777" w:rsidR="002B0C3A" w:rsidRPr="00D31883" w:rsidRDefault="002B0C3A" w:rsidP="002F441F">
      <w:pPr>
        <w:jc w:val="both"/>
        <w:rPr>
          <w:sz w:val="28"/>
          <w:szCs w:val="28"/>
        </w:rPr>
      </w:pPr>
    </w:p>
    <w:p w14:paraId="50DC2338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28400944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3BB03B16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72D79C79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549AB3DC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4DF2D9F6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78A08070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406C533B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16C1D2BB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24BE10AC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2A926DED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4E8FF5F6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03DBC88B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21A93EBC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74D87BA6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300C88D7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6BEA6B8E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1B2D236B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2DB48B07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02464624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5CFD8833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055F046B" w14:textId="77777777" w:rsidR="002B0C3A" w:rsidRPr="00D31883" w:rsidRDefault="002B0C3A" w:rsidP="002F441F">
      <w:pPr>
        <w:ind w:firstLine="708"/>
        <w:rPr>
          <w:sz w:val="28"/>
          <w:szCs w:val="28"/>
        </w:rPr>
      </w:pPr>
    </w:p>
    <w:p w14:paraId="293938F7" w14:textId="77B1A9AC" w:rsidR="002B0C3A" w:rsidRPr="00D31883" w:rsidRDefault="002B0C3A" w:rsidP="002F441F">
      <w:pPr>
        <w:ind w:firstLine="708"/>
        <w:rPr>
          <w:sz w:val="28"/>
          <w:szCs w:val="28"/>
        </w:rPr>
      </w:pPr>
    </w:p>
    <w:p w14:paraId="75C71D4C" w14:textId="72BBE983" w:rsidR="00405611" w:rsidRPr="00D31883" w:rsidRDefault="00405611" w:rsidP="002F441F">
      <w:pPr>
        <w:ind w:firstLine="708"/>
        <w:rPr>
          <w:sz w:val="28"/>
          <w:szCs w:val="28"/>
        </w:rPr>
      </w:pPr>
    </w:p>
    <w:p w14:paraId="2DFA3F00" w14:textId="744FB8F1" w:rsidR="00405611" w:rsidRPr="00D31883" w:rsidRDefault="00405611" w:rsidP="002F441F">
      <w:pPr>
        <w:ind w:firstLine="708"/>
        <w:rPr>
          <w:sz w:val="28"/>
          <w:szCs w:val="28"/>
        </w:rPr>
      </w:pPr>
    </w:p>
    <w:p w14:paraId="3176DC81" w14:textId="37F60A85" w:rsidR="00405611" w:rsidRPr="00D31883" w:rsidRDefault="00405611" w:rsidP="002F441F">
      <w:pPr>
        <w:ind w:firstLine="708"/>
        <w:rPr>
          <w:sz w:val="28"/>
          <w:szCs w:val="28"/>
        </w:rPr>
      </w:pPr>
    </w:p>
    <w:p w14:paraId="74FE58FE" w14:textId="5CA90FD1" w:rsidR="00405611" w:rsidRPr="00D31883" w:rsidRDefault="00405611" w:rsidP="002F441F">
      <w:pPr>
        <w:ind w:firstLine="708"/>
        <w:rPr>
          <w:sz w:val="28"/>
          <w:szCs w:val="28"/>
        </w:rPr>
      </w:pPr>
    </w:p>
    <w:p w14:paraId="5CD0B564" w14:textId="4DCBAFD1" w:rsidR="00405611" w:rsidRPr="00D31883" w:rsidRDefault="00405611" w:rsidP="002F441F">
      <w:pPr>
        <w:ind w:firstLine="708"/>
        <w:rPr>
          <w:sz w:val="28"/>
          <w:szCs w:val="28"/>
        </w:rPr>
      </w:pPr>
    </w:p>
    <w:p w14:paraId="1A24D3BF" w14:textId="11DC12AB" w:rsidR="00405611" w:rsidRPr="00D31883" w:rsidRDefault="00405611" w:rsidP="002F441F">
      <w:pPr>
        <w:ind w:firstLine="708"/>
        <w:rPr>
          <w:sz w:val="28"/>
          <w:szCs w:val="28"/>
        </w:rPr>
      </w:pPr>
    </w:p>
    <w:p w14:paraId="42C4DA26" w14:textId="14F1CE35" w:rsidR="00405611" w:rsidRPr="00D31883" w:rsidRDefault="00405611" w:rsidP="002F441F">
      <w:pPr>
        <w:ind w:firstLine="708"/>
        <w:rPr>
          <w:sz w:val="28"/>
          <w:szCs w:val="28"/>
        </w:rPr>
      </w:pPr>
    </w:p>
    <w:p w14:paraId="1B807809" w14:textId="02EEA52E" w:rsidR="00405611" w:rsidRPr="00D31883" w:rsidRDefault="00405611" w:rsidP="002F441F">
      <w:pPr>
        <w:ind w:firstLine="708"/>
        <w:rPr>
          <w:sz w:val="28"/>
          <w:szCs w:val="28"/>
        </w:rPr>
      </w:pPr>
    </w:p>
    <w:p w14:paraId="18439447" w14:textId="04D167EB" w:rsidR="00453277" w:rsidRDefault="00453277" w:rsidP="002F441F">
      <w:pPr>
        <w:ind w:firstLine="708"/>
        <w:rPr>
          <w:sz w:val="28"/>
          <w:szCs w:val="28"/>
        </w:rPr>
      </w:pPr>
    </w:p>
    <w:p w14:paraId="708C6654" w14:textId="77777777" w:rsidR="00D31883" w:rsidRPr="00D31883" w:rsidRDefault="00D31883" w:rsidP="002F441F">
      <w:pPr>
        <w:ind w:firstLine="708"/>
        <w:rPr>
          <w:sz w:val="28"/>
          <w:szCs w:val="28"/>
        </w:rPr>
      </w:pPr>
    </w:p>
    <w:p w14:paraId="4AA90262" w14:textId="50CD3FD8" w:rsidR="00453277" w:rsidRPr="00D31883" w:rsidRDefault="00453277" w:rsidP="002F441F">
      <w:pPr>
        <w:ind w:firstLine="708"/>
        <w:rPr>
          <w:sz w:val="28"/>
          <w:szCs w:val="28"/>
        </w:rPr>
      </w:pPr>
    </w:p>
    <w:p w14:paraId="7EEF14A1" w14:textId="34F771F4" w:rsidR="00405611" w:rsidRPr="00D31883" w:rsidRDefault="00405611" w:rsidP="002F441F">
      <w:pPr>
        <w:rPr>
          <w:sz w:val="28"/>
          <w:szCs w:val="28"/>
        </w:rPr>
      </w:pPr>
    </w:p>
    <w:p w14:paraId="62E0D622" w14:textId="77777777" w:rsidR="002F441F" w:rsidRPr="00D31883" w:rsidRDefault="002F441F" w:rsidP="002F441F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>Приложение №1</w:t>
      </w:r>
    </w:p>
    <w:p w14:paraId="6683AF4A" w14:textId="77777777" w:rsidR="002F441F" w:rsidRPr="00D31883" w:rsidRDefault="002F441F" w:rsidP="002F441F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>Утверждено постановлением</w:t>
      </w:r>
    </w:p>
    <w:p w14:paraId="12E8800A" w14:textId="77777777" w:rsidR="002F441F" w:rsidRPr="00D31883" w:rsidRDefault="002F441F" w:rsidP="002F441F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 xml:space="preserve">Администрации муниципального образования «Духовщинский муниципальный округ» </w:t>
      </w:r>
    </w:p>
    <w:p w14:paraId="64E89B06" w14:textId="12F317E6" w:rsidR="002F441F" w:rsidRPr="00D31883" w:rsidRDefault="002F441F" w:rsidP="002F441F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 xml:space="preserve">Смоленской области </w:t>
      </w:r>
    </w:p>
    <w:p w14:paraId="4A9019A9" w14:textId="4747AF1E" w:rsidR="002F441F" w:rsidRPr="00D31883" w:rsidRDefault="002F441F" w:rsidP="002F441F">
      <w:pPr>
        <w:ind w:left="5670"/>
        <w:rPr>
          <w:iCs/>
          <w:sz w:val="28"/>
          <w:szCs w:val="28"/>
        </w:rPr>
      </w:pPr>
      <w:r w:rsidRPr="00D31883">
        <w:rPr>
          <w:sz w:val="28"/>
          <w:szCs w:val="28"/>
        </w:rPr>
        <w:t xml:space="preserve">от </w:t>
      </w:r>
      <w:r w:rsidR="00A5730F">
        <w:rPr>
          <w:sz w:val="28"/>
          <w:szCs w:val="28"/>
        </w:rPr>
        <w:t>10.12.</w:t>
      </w:r>
      <w:r w:rsidRPr="00D31883">
        <w:rPr>
          <w:sz w:val="28"/>
          <w:szCs w:val="28"/>
        </w:rPr>
        <w:t>2025 г. №</w:t>
      </w:r>
      <w:r w:rsidR="00A5730F">
        <w:rPr>
          <w:sz w:val="28"/>
          <w:szCs w:val="28"/>
        </w:rPr>
        <w:t>809</w:t>
      </w:r>
    </w:p>
    <w:p w14:paraId="7499AE47" w14:textId="77777777" w:rsidR="00D31883" w:rsidRDefault="00D31883" w:rsidP="00275096">
      <w:pPr>
        <w:pStyle w:val="2"/>
        <w:shd w:val="clear" w:color="auto" w:fill="auto"/>
        <w:spacing w:before="0" w:after="0" w:line="240" w:lineRule="auto"/>
        <w:ind w:right="140" w:firstLine="0"/>
        <w:rPr>
          <w:sz w:val="28"/>
          <w:szCs w:val="28"/>
          <w:lang w:bidi="ru-RU"/>
        </w:rPr>
      </w:pPr>
    </w:p>
    <w:p w14:paraId="34AEDDF8" w14:textId="7E53EC35" w:rsidR="00D31883" w:rsidRPr="00D31883" w:rsidRDefault="00D31883" w:rsidP="00D31883">
      <w:pPr>
        <w:pStyle w:val="2"/>
        <w:shd w:val="clear" w:color="auto" w:fill="auto"/>
        <w:spacing w:before="0" w:after="0" w:line="240" w:lineRule="auto"/>
        <w:ind w:right="140" w:firstLine="0"/>
        <w:jc w:val="center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>Состав</w:t>
      </w:r>
    </w:p>
    <w:p w14:paraId="338645D1" w14:textId="77777777" w:rsidR="00D31883" w:rsidRPr="00D31883" w:rsidRDefault="00D31883" w:rsidP="00D31883">
      <w:pPr>
        <w:pStyle w:val="2"/>
        <w:shd w:val="clear" w:color="auto" w:fill="auto"/>
        <w:spacing w:before="0" w:after="0" w:line="240" w:lineRule="auto"/>
        <w:ind w:right="140" w:firstLine="0"/>
        <w:jc w:val="center"/>
        <w:rPr>
          <w:sz w:val="28"/>
          <w:szCs w:val="28"/>
        </w:rPr>
      </w:pPr>
      <w:r w:rsidRPr="00D31883">
        <w:rPr>
          <w:sz w:val="28"/>
          <w:szCs w:val="28"/>
          <w:lang w:bidi="ru-RU"/>
        </w:rPr>
        <w:t>ликвидационной комиссии по ликвидации муниципального бюджетного учреждения «Благоустройство»</w:t>
      </w:r>
      <w:r w:rsidRPr="00D31883">
        <w:rPr>
          <w:bCs/>
          <w:sz w:val="28"/>
          <w:szCs w:val="28"/>
        </w:rPr>
        <w:t xml:space="preserve"> Духовщинского муниципального округа Смоленской области</w:t>
      </w:r>
    </w:p>
    <w:p w14:paraId="603E50F3" w14:textId="77777777" w:rsidR="002B0C3A" w:rsidRPr="00D31883" w:rsidRDefault="002B0C3A" w:rsidP="002F441F">
      <w:pPr>
        <w:rPr>
          <w:i/>
          <w:sz w:val="28"/>
          <w:szCs w:val="28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4"/>
        <w:gridCol w:w="3224"/>
        <w:gridCol w:w="4197"/>
        <w:gridCol w:w="2268"/>
      </w:tblGrid>
      <w:tr w:rsidR="00D31883" w:rsidRPr="00D31883" w14:paraId="5DA56E1F" w14:textId="77777777" w:rsidTr="00D31883">
        <w:tc>
          <w:tcPr>
            <w:tcW w:w="484" w:type="dxa"/>
            <w:vAlign w:val="center"/>
          </w:tcPr>
          <w:p w14:paraId="2F0F40F9" w14:textId="6ED0B218" w:rsidR="00B10950" w:rsidRPr="00D31883" w:rsidRDefault="00B10950" w:rsidP="00D31883">
            <w:pPr>
              <w:jc w:val="center"/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24" w:type="dxa"/>
            <w:vAlign w:val="center"/>
          </w:tcPr>
          <w:p w14:paraId="773C6C04" w14:textId="308492E4" w:rsidR="00B10950" w:rsidRPr="00D31883" w:rsidRDefault="00B10950" w:rsidP="00D31883">
            <w:pPr>
              <w:jc w:val="center"/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4197" w:type="dxa"/>
            <w:vAlign w:val="center"/>
          </w:tcPr>
          <w:p w14:paraId="6408D44E" w14:textId="6462C512" w:rsidR="00B10950" w:rsidRPr="00D31883" w:rsidRDefault="00B10950" w:rsidP="00D31883">
            <w:pPr>
              <w:jc w:val="center"/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68" w:type="dxa"/>
            <w:vAlign w:val="center"/>
          </w:tcPr>
          <w:p w14:paraId="41C5A21B" w14:textId="0F00E2CE" w:rsidR="00B10950" w:rsidRPr="00D31883" w:rsidRDefault="00B10950" w:rsidP="00D31883">
            <w:pPr>
              <w:jc w:val="center"/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Должность в составе комиссии</w:t>
            </w:r>
          </w:p>
        </w:tc>
      </w:tr>
      <w:tr w:rsidR="00D31883" w:rsidRPr="00D31883" w14:paraId="2C6AECF3" w14:textId="77777777" w:rsidTr="002442BD">
        <w:tc>
          <w:tcPr>
            <w:tcW w:w="484" w:type="dxa"/>
          </w:tcPr>
          <w:p w14:paraId="2E7E806B" w14:textId="0E56C40F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24" w:type="dxa"/>
          </w:tcPr>
          <w:p w14:paraId="46114497" w14:textId="20616D43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Федоров Алексей Владимирович</w:t>
            </w:r>
          </w:p>
        </w:tc>
        <w:tc>
          <w:tcPr>
            <w:tcW w:w="4197" w:type="dxa"/>
          </w:tcPr>
          <w:p w14:paraId="08D3FFC2" w14:textId="68610E4D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  <w:p w14:paraId="1F8125C8" w14:textId="2D113967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389323BA" w14:textId="7C4C3596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D31883" w:rsidRPr="00D31883" w14:paraId="0A4C07ED" w14:textId="77777777" w:rsidTr="002442BD">
        <w:tc>
          <w:tcPr>
            <w:tcW w:w="484" w:type="dxa"/>
          </w:tcPr>
          <w:p w14:paraId="1D10EF2F" w14:textId="21E9844E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24" w:type="dxa"/>
          </w:tcPr>
          <w:p w14:paraId="2DB4ADCD" w14:textId="04E53199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Бочулинская Наталья Васильевна</w:t>
            </w:r>
          </w:p>
        </w:tc>
        <w:tc>
          <w:tcPr>
            <w:tcW w:w="4197" w:type="dxa"/>
          </w:tcPr>
          <w:p w14:paraId="2EAF9673" w14:textId="77777777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  <w:p w14:paraId="077C4F24" w14:textId="77777777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46F4DE5C" w14:textId="390C13F8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D31883" w:rsidRPr="00D31883" w14:paraId="7331E7FB" w14:textId="77777777" w:rsidTr="002442BD">
        <w:tc>
          <w:tcPr>
            <w:tcW w:w="484" w:type="dxa"/>
          </w:tcPr>
          <w:p w14:paraId="21D8C845" w14:textId="4AD3DE8C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24" w:type="dxa"/>
          </w:tcPr>
          <w:p w14:paraId="1487C940" w14:textId="1EFE91B4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Башкина Наталья Александровна</w:t>
            </w:r>
          </w:p>
        </w:tc>
        <w:tc>
          <w:tcPr>
            <w:tcW w:w="4197" w:type="dxa"/>
          </w:tcPr>
          <w:p w14:paraId="27C22F64" w14:textId="77777777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Руководитель Аппарата Администрации муниципального образования «Духовщинский муниципальный округ» Смоленской области</w:t>
            </w:r>
          </w:p>
          <w:p w14:paraId="384048FC" w14:textId="560B94EB" w:rsidR="00B10950" w:rsidRPr="00D31883" w:rsidRDefault="00B10950" w:rsidP="002F441F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14:paraId="153CAFE2" w14:textId="33143E5F" w:rsidR="00B10950" w:rsidRPr="00D31883" w:rsidRDefault="0051663E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D31883" w:rsidRPr="00D31883" w14:paraId="62B4A714" w14:textId="77777777" w:rsidTr="002442BD">
        <w:tc>
          <w:tcPr>
            <w:tcW w:w="484" w:type="dxa"/>
          </w:tcPr>
          <w:p w14:paraId="5C9D8457" w14:textId="75BE4227" w:rsidR="00B10950" w:rsidRPr="00D31883" w:rsidRDefault="006B0D36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3224" w:type="dxa"/>
          </w:tcPr>
          <w:p w14:paraId="21EAD6B3" w14:textId="5A91BB04" w:rsidR="00B10950" w:rsidRPr="00D31883" w:rsidRDefault="006B0D36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Лошманова Ольга Александровна</w:t>
            </w:r>
          </w:p>
        </w:tc>
        <w:tc>
          <w:tcPr>
            <w:tcW w:w="4197" w:type="dxa"/>
          </w:tcPr>
          <w:p w14:paraId="493B4361" w14:textId="1E985F0A" w:rsidR="00B10950" w:rsidRPr="00D31883" w:rsidRDefault="006B0D36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Ведущий специалист сектора бухгалтерского учета и отчетности</w:t>
            </w:r>
          </w:p>
        </w:tc>
        <w:tc>
          <w:tcPr>
            <w:tcW w:w="2268" w:type="dxa"/>
          </w:tcPr>
          <w:p w14:paraId="0194BC7B" w14:textId="0CADF1C5" w:rsidR="00B10950" w:rsidRPr="00D31883" w:rsidRDefault="0051663E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D31883" w:rsidRPr="00D31883" w14:paraId="57436138" w14:textId="77777777" w:rsidTr="002442BD">
        <w:tc>
          <w:tcPr>
            <w:tcW w:w="484" w:type="dxa"/>
          </w:tcPr>
          <w:p w14:paraId="477A8FF1" w14:textId="73F22F67" w:rsidR="00B10950" w:rsidRPr="00D31883" w:rsidRDefault="006B0D36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24" w:type="dxa"/>
          </w:tcPr>
          <w:p w14:paraId="43F0FD0C" w14:textId="24383572" w:rsidR="00B10950" w:rsidRPr="00D31883" w:rsidRDefault="006B0D36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Сафронова Ольга Федоровна</w:t>
            </w:r>
          </w:p>
        </w:tc>
        <w:tc>
          <w:tcPr>
            <w:tcW w:w="4197" w:type="dxa"/>
          </w:tcPr>
          <w:p w14:paraId="0F288FCD" w14:textId="45A16618" w:rsidR="00B10950" w:rsidRPr="00D31883" w:rsidRDefault="006B0D36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Ведущий специалист отдела экономического развития, имущественных и земельных отношений</w:t>
            </w:r>
          </w:p>
        </w:tc>
        <w:tc>
          <w:tcPr>
            <w:tcW w:w="2268" w:type="dxa"/>
          </w:tcPr>
          <w:p w14:paraId="2221682B" w14:textId="56D41031" w:rsidR="00B10950" w:rsidRPr="00D31883" w:rsidRDefault="0051663E" w:rsidP="002F441F">
            <w:pPr>
              <w:rPr>
                <w:iCs/>
                <w:sz w:val="28"/>
                <w:szCs w:val="28"/>
                <w:lang w:eastAsia="en-US"/>
              </w:rPr>
            </w:pPr>
            <w:r w:rsidRPr="00D31883">
              <w:rPr>
                <w:iCs/>
                <w:sz w:val="28"/>
                <w:szCs w:val="28"/>
                <w:lang w:eastAsia="en-US"/>
              </w:rPr>
              <w:t>Секретарь комиссии</w:t>
            </w:r>
          </w:p>
        </w:tc>
      </w:tr>
    </w:tbl>
    <w:p w14:paraId="51B45311" w14:textId="19987799" w:rsidR="002B0C3A" w:rsidRPr="00D31883" w:rsidRDefault="002B0C3A" w:rsidP="002F441F">
      <w:pPr>
        <w:rPr>
          <w:iCs/>
          <w:sz w:val="28"/>
          <w:szCs w:val="28"/>
          <w:lang w:eastAsia="en-US"/>
        </w:rPr>
      </w:pPr>
    </w:p>
    <w:p w14:paraId="0930EDBF" w14:textId="25038D71" w:rsidR="00C53B76" w:rsidRPr="00D31883" w:rsidRDefault="00C53B76" w:rsidP="002F441F">
      <w:pPr>
        <w:rPr>
          <w:sz w:val="28"/>
          <w:szCs w:val="28"/>
          <w:lang w:eastAsia="en-US"/>
        </w:rPr>
      </w:pPr>
    </w:p>
    <w:p w14:paraId="42C305D9" w14:textId="4EC42FBF" w:rsidR="00C53B76" w:rsidRPr="00D31883" w:rsidRDefault="00C53B76" w:rsidP="002F441F">
      <w:pPr>
        <w:rPr>
          <w:sz w:val="28"/>
          <w:szCs w:val="28"/>
          <w:lang w:eastAsia="en-US"/>
        </w:rPr>
      </w:pPr>
    </w:p>
    <w:p w14:paraId="414B0401" w14:textId="0FEFC7E4" w:rsidR="00D31883" w:rsidRDefault="00D31883" w:rsidP="00D31883">
      <w:pPr>
        <w:ind w:left="5670"/>
        <w:rPr>
          <w:sz w:val="28"/>
          <w:szCs w:val="28"/>
        </w:rPr>
      </w:pPr>
    </w:p>
    <w:p w14:paraId="7CD441CD" w14:textId="75ED5CB7" w:rsidR="00275096" w:rsidRDefault="00275096" w:rsidP="00D31883">
      <w:pPr>
        <w:ind w:left="5670"/>
        <w:rPr>
          <w:sz w:val="28"/>
          <w:szCs w:val="28"/>
        </w:rPr>
      </w:pPr>
    </w:p>
    <w:p w14:paraId="2E0AD370" w14:textId="77777777" w:rsidR="00275096" w:rsidRDefault="00275096" w:rsidP="00D31883">
      <w:pPr>
        <w:ind w:left="5670"/>
        <w:rPr>
          <w:sz w:val="28"/>
          <w:szCs w:val="28"/>
        </w:rPr>
      </w:pPr>
    </w:p>
    <w:p w14:paraId="78E5492C" w14:textId="75E56A75" w:rsidR="00D31883" w:rsidRPr="00D31883" w:rsidRDefault="00D31883" w:rsidP="00D31883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>Приложение №2</w:t>
      </w:r>
    </w:p>
    <w:p w14:paraId="0F350C2E" w14:textId="77777777" w:rsidR="00D31883" w:rsidRPr="00D31883" w:rsidRDefault="00D31883" w:rsidP="00D31883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>Утверждено постановлением</w:t>
      </w:r>
    </w:p>
    <w:p w14:paraId="6CA4CCCC" w14:textId="77777777" w:rsidR="00275096" w:rsidRDefault="00D31883" w:rsidP="00D31883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 xml:space="preserve">Администрации муниципального образования «Духовщинский муниципальный округ» </w:t>
      </w:r>
    </w:p>
    <w:p w14:paraId="01210978" w14:textId="705E4C5F" w:rsidR="00D31883" w:rsidRPr="00D31883" w:rsidRDefault="00D31883" w:rsidP="00D31883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 xml:space="preserve">Смоленской области </w:t>
      </w:r>
    </w:p>
    <w:p w14:paraId="6B750261" w14:textId="04DB8C61" w:rsidR="00D31883" w:rsidRPr="00D31883" w:rsidRDefault="00D31883" w:rsidP="00D31883">
      <w:pPr>
        <w:ind w:left="5670"/>
        <w:rPr>
          <w:iCs/>
          <w:sz w:val="28"/>
          <w:szCs w:val="28"/>
        </w:rPr>
      </w:pPr>
      <w:r w:rsidRPr="00D31883">
        <w:rPr>
          <w:sz w:val="28"/>
          <w:szCs w:val="28"/>
        </w:rPr>
        <w:t xml:space="preserve">от </w:t>
      </w:r>
      <w:r w:rsidR="00A5730F">
        <w:rPr>
          <w:sz w:val="28"/>
          <w:szCs w:val="28"/>
        </w:rPr>
        <w:t>10.12.</w:t>
      </w:r>
      <w:bookmarkStart w:id="0" w:name="_GoBack"/>
      <w:bookmarkEnd w:id="0"/>
      <w:r w:rsidRPr="00D31883">
        <w:rPr>
          <w:sz w:val="28"/>
          <w:szCs w:val="28"/>
        </w:rPr>
        <w:t>2025 г. №</w:t>
      </w:r>
      <w:r w:rsidR="00A5730F">
        <w:rPr>
          <w:sz w:val="28"/>
          <w:szCs w:val="28"/>
        </w:rPr>
        <w:t>809</w:t>
      </w:r>
    </w:p>
    <w:p w14:paraId="57688B07" w14:textId="60AA60CF" w:rsidR="00C53B76" w:rsidRPr="00D31883" w:rsidRDefault="00C53B76" w:rsidP="002F441F">
      <w:pPr>
        <w:rPr>
          <w:sz w:val="28"/>
          <w:szCs w:val="28"/>
          <w:lang w:eastAsia="en-US"/>
        </w:rPr>
      </w:pPr>
    </w:p>
    <w:p w14:paraId="64705F8D" w14:textId="460E9E95" w:rsidR="00C53B76" w:rsidRPr="00D31883" w:rsidRDefault="00C53B76" w:rsidP="002F441F">
      <w:pPr>
        <w:rPr>
          <w:iCs/>
          <w:sz w:val="28"/>
          <w:szCs w:val="28"/>
          <w:lang w:eastAsia="en-US"/>
        </w:rPr>
      </w:pPr>
    </w:p>
    <w:p w14:paraId="5B96DBFC" w14:textId="77777777" w:rsidR="00C53B76" w:rsidRPr="00D31883" w:rsidRDefault="00C53B76" w:rsidP="002F441F">
      <w:pPr>
        <w:widowControl w:val="0"/>
        <w:jc w:val="center"/>
        <w:rPr>
          <w:b/>
          <w:bCs/>
          <w:spacing w:val="2"/>
          <w:sz w:val="28"/>
          <w:szCs w:val="28"/>
          <w:lang w:bidi="ru-RU"/>
        </w:rPr>
      </w:pPr>
      <w:r w:rsidRPr="00D31883">
        <w:rPr>
          <w:b/>
          <w:bCs/>
          <w:spacing w:val="2"/>
          <w:sz w:val="28"/>
          <w:szCs w:val="28"/>
          <w:lang w:bidi="ru-RU"/>
        </w:rPr>
        <w:t>Положение</w:t>
      </w:r>
    </w:p>
    <w:p w14:paraId="2D8EC7E8" w14:textId="6816AB30" w:rsidR="00C53B76" w:rsidRPr="00D31883" w:rsidRDefault="00C53B76" w:rsidP="002F441F">
      <w:pPr>
        <w:widowControl w:val="0"/>
        <w:jc w:val="center"/>
        <w:rPr>
          <w:b/>
          <w:bCs/>
          <w:spacing w:val="2"/>
          <w:sz w:val="28"/>
          <w:szCs w:val="28"/>
          <w:lang w:bidi="ru-RU"/>
        </w:rPr>
      </w:pPr>
      <w:r w:rsidRPr="00D31883">
        <w:rPr>
          <w:b/>
          <w:bCs/>
          <w:spacing w:val="2"/>
          <w:sz w:val="28"/>
          <w:szCs w:val="28"/>
          <w:lang w:bidi="ru-RU"/>
        </w:rPr>
        <w:t xml:space="preserve">о ликвидационной комиссии муниципального бюджетного учреждения </w:t>
      </w:r>
    </w:p>
    <w:p w14:paraId="357D5C2D" w14:textId="77777777" w:rsidR="00C53B76" w:rsidRPr="00D31883" w:rsidRDefault="00C53B76" w:rsidP="002F441F">
      <w:pPr>
        <w:pStyle w:val="2"/>
        <w:shd w:val="clear" w:color="auto" w:fill="auto"/>
        <w:spacing w:before="0" w:after="0" w:line="240" w:lineRule="auto"/>
        <w:ind w:right="140" w:firstLine="0"/>
        <w:jc w:val="center"/>
        <w:rPr>
          <w:b/>
          <w:bCs/>
          <w:sz w:val="28"/>
          <w:szCs w:val="28"/>
        </w:rPr>
      </w:pPr>
      <w:r w:rsidRPr="00D31883">
        <w:rPr>
          <w:b/>
          <w:bCs/>
          <w:sz w:val="28"/>
          <w:szCs w:val="28"/>
          <w:lang w:bidi="ru-RU"/>
        </w:rPr>
        <w:t>«Благоустройство»</w:t>
      </w:r>
      <w:r w:rsidRPr="00D31883">
        <w:rPr>
          <w:b/>
          <w:bCs/>
          <w:sz w:val="28"/>
          <w:szCs w:val="28"/>
        </w:rPr>
        <w:t xml:space="preserve"> Духовщинского муниципального округа Смоленской области</w:t>
      </w:r>
    </w:p>
    <w:p w14:paraId="01A8C865" w14:textId="77777777" w:rsidR="00C53B76" w:rsidRPr="00D31883" w:rsidRDefault="00C53B76" w:rsidP="002F441F">
      <w:pPr>
        <w:widowControl w:val="0"/>
        <w:jc w:val="center"/>
        <w:rPr>
          <w:b/>
          <w:bCs/>
          <w:spacing w:val="2"/>
          <w:sz w:val="28"/>
          <w:szCs w:val="28"/>
          <w:lang w:bidi="ru-RU"/>
        </w:rPr>
      </w:pPr>
    </w:p>
    <w:p w14:paraId="5997D736" w14:textId="626F937C" w:rsidR="00C53B76" w:rsidRPr="00D31883" w:rsidRDefault="00C53B76" w:rsidP="002F441F">
      <w:pPr>
        <w:widowControl w:val="0"/>
        <w:jc w:val="center"/>
        <w:rPr>
          <w:b/>
          <w:bCs/>
          <w:spacing w:val="2"/>
          <w:sz w:val="28"/>
          <w:szCs w:val="28"/>
          <w:lang w:bidi="ru-RU"/>
        </w:rPr>
      </w:pPr>
      <w:r w:rsidRPr="00D31883">
        <w:rPr>
          <w:b/>
          <w:bCs/>
          <w:spacing w:val="2"/>
          <w:sz w:val="28"/>
          <w:szCs w:val="28"/>
          <w:lang w:bidi="ru-RU"/>
        </w:rPr>
        <w:t>1. ОБЩИЕ ПОЛОЖЕНИЯ</w:t>
      </w:r>
    </w:p>
    <w:p w14:paraId="6A8D43FE" w14:textId="77777777" w:rsidR="00275096" w:rsidRDefault="00275096" w:rsidP="00275096">
      <w:pPr>
        <w:widowControl w:val="0"/>
        <w:tabs>
          <w:tab w:val="left" w:pos="851"/>
        </w:tabs>
        <w:ind w:right="20"/>
        <w:jc w:val="both"/>
        <w:rPr>
          <w:b/>
          <w:bCs/>
          <w:spacing w:val="2"/>
          <w:sz w:val="28"/>
          <w:szCs w:val="28"/>
          <w:lang w:bidi="ru-RU"/>
        </w:rPr>
      </w:pPr>
    </w:p>
    <w:p w14:paraId="5266F082" w14:textId="77777777" w:rsidR="00275096" w:rsidRDefault="005E205E" w:rsidP="00275096">
      <w:pPr>
        <w:widowControl w:val="0"/>
        <w:tabs>
          <w:tab w:val="left" w:pos="851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1.1.</w:t>
      </w:r>
      <w:r w:rsidR="00C53B76" w:rsidRPr="00D31883">
        <w:rPr>
          <w:spacing w:val="3"/>
          <w:sz w:val="28"/>
          <w:szCs w:val="28"/>
          <w:lang w:bidi="ru-RU"/>
        </w:rPr>
        <w:t xml:space="preserve"> Целью создания ликвидационной комиссии является осуществление мероприятий, связанных с ликвидацией муниципального бюджетного учреждения «Благоустройство» Духовщинского муниципального округа Смоленской области.</w:t>
      </w:r>
    </w:p>
    <w:p w14:paraId="7D0290BB" w14:textId="77777777" w:rsidR="00275096" w:rsidRDefault="00C53B76" w:rsidP="00275096">
      <w:pPr>
        <w:widowControl w:val="0"/>
        <w:tabs>
          <w:tab w:val="left" w:pos="851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1.2. С момента назначения ликвидационной комиссии к ней переходят все полномочия, связанные с поддержанием деятельности МБУ «Благоустройство» в период его ликвидации и управлением делами.</w:t>
      </w:r>
    </w:p>
    <w:p w14:paraId="3FF6E72A" w14:textId="0EE057EC" w:rsidR="00275096" w:rsidRDefault="005E205E" w:rsidP="00275096">
      <w:pPr>
        <w:widowControl w:val="0"/>
        <w:tabs>
          <w:tab w:val="left" w:pos="851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 xml:space="preserve">1.3. </w:t>
      </w:r>
      <w:r w:rsidR="00C53B76" w:rsidRPr="00D31883">
        <w:rPr>
          <w:spacing w:val="3"/>
          <w:sz w:val="28"/>
          <w:szCs w:val="28"/>
          <w:lang w:bidi="ru-RU"/>
        </w:rPr>
        <w:t xml:space="preserve">В своей деятельности ликвидационная комиссия руководствуется законодательством Российской Федерации, Уставом </w:t>
      </w:r>
      <w:r w:rsidR="00E72233" w:rsidRPr="00D31883">
        <w:rPr>
          <w:sz w:val="28"/>
          <w:szCs w:val="28"/>
        </w:rPr>
        <w:t xml:space="preserve">муниципального образования «Духовщинский </w:t>
      </w:r>
      <w:r w:rsidR="00E72233" w:rsidRPr="00D31883">
        <w:rPr>
          <w:bCs/>
          <w:sz w:val="28"/>
          <w:szCs w:val="28"/>
        </w:rPr>
        <w:t>муниципальный округ</w:t>
      </w:r>
      <w:r w:rsidR="00E72233" w:rsidRPr="00D31883">
        <w:rPr>
          <w:sz w:val="28"/>
          <w:szCs w:val="28"/>
        </w:rPr>
        <w:t>» Смоленской области</w:t>
      </w:r>
      <w:r w:rsidR="00A61830">
        <w:rPr>
          <w:sz w:val="28"/>
          <w:szCs w:val="28"/>
        </w:rPr>
        <w:t>,</w:t>
      </w:r>
      <w:r w:rsidR="00C53B76" w:rsidRPr="00D31883">
        <w:rPr>
          <w:spacing w:val="3"/>
          <w:sz w:val="28"/>
          <w:szCs w:val="28"/>
          <w:lang w:bidi="ru-RU"/>
        </w:rPr>
        <w:t xml:space="preserve"> насто</w:t>
      </w:r>
      <w:r w:rsidR="00FF0058" w:rsidRPr="00D31883">
        <w:rPr>
          <w:spacing w:val="3"/>
          <w:sz w:val="28"/>
          <w:szCs w:val="28"/>
          <w:lang w:bidi="ru-RU"/>
        </w:rPr>
        <w:t>ящим</w:t>
      </w:r>
      <w:r w:rsidR="00C53B76" w:rsidRPr="00D31883">
        <w:rPr>
          <w:spacing w:val="3"/>
          <w:sz w:val="28"/>
          <w:szCs w:val="28"/>
          <w:lang w:bidi="ru-RU"/>
        </w:rPr>
        <w:t xml:space="preserve"> Положением и другими нормативными актами.</w:t>
      </w:r>
    </w:p>
    <w:p w14:paraId="6D5F3381" w14:textId="77777777" w:rsidR="00275096" w:rsidRDefault="005E205E" w:rsidP="00275096">
      <w:pPr>
        <w:widowControl w:val="0"/>
        <w:tabs>
          <w:tab w:val="left" w:pos="851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1.4.</w:t>
      </w:r>
      <w:r w:rsidR="00C53B76" w:rsidRPr="00D31883">
        <w:rPr>
          <w:spacing w:val="3"/>
          <w:sz w:val="28"/>
          <w:szCs w:val="28"/>
          <w:lang w:bidi="ru-RU"/>
        </w:rPr>
        <w:t xml:space="preserve"> Член</w:t>
      </w:r>
      <w:r w:rsidRPr="00D31883">
        <w:rPr>
          <w:spacing w:val="3"/>
          <w:sz w:val="28"/>
          <w:szCs w:val="28"/>
          <w:lang w:bidi="ru-RU"/>
        </w:rPr>
        <w:t>ами</w:t>
      </w:r>
      <w:r w:rsidR="00C53B76" w:rsidRPr="00D31883">
        <w:rPr>
          <w:spacing w:val="3"/>
          <w:sz w:val="28"/>
          <w:szCs w:val="28"/>
          <w:lang w:bidi="ru-RU"/>
        </w:rPr>
        <w:t xml:space="preserve"> ликвидационной комиссии могут быть как штатные сотрудник</w:t>
      </w:r>
      <w:r w:rsidRPr="00D31883">
        <w:rPr>
          <w:spacing w:val="3"/>
          <w:sz w:val="28"/>
          <w:szCs w:val="28"/>
          <w:lang w:bidi="ru-RU"/>
        </w:rPr>
        <w:t>и</w:t>
      </w:r>
      <w:r w:rsidR="00C53B76" w:rsidRPr="00D31883">
        <w:rPr>
          <w:spacing w:val="3"/>
          <w:sz w:val="28"/>
          <w:szCs w:val="28"/>
          <w:lang w:bidi="ru-RU"/>
        </w:rPr>
        <w:t xml:space="preserve"> муниципального учреждения, так и лица, предложенные учредителем.</w:t>
      </w:r>
    </w:p>
    <w:p w14:paraId="18CB1411" w14:textId="4C2CCA71" w:rsidR="00C53B76" w:rsidRDefault="005E205E" w:rsidP="00275096">
      <w:pPr>
        <w:widowControl w:val="0"/>
        <w:tabs>
          <w:tab w:val="left" w:pos="851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1.5.</w:t>
      </w:r>
      <w:r w:rsidR="00C53B76" w:rsidRPr="00D31883">
        <w:rPr>
          <w:spacing w:val="3"/>
          <w:sz w:val="28"/>
          <w:szCs w:val="28"/>
          <w:lang w:bidi="ru-RU"/>
        </w:rPr>
        <w:t xml:space="preserve"> Ликвидационная комиссия несет ответственность, предусмотренную действующи</w:t>
      </w:r>
      <w:r w:rsidRPr="00D31883">
        <w:rPr>
          <w:spacing w:val="3"/>
          <w:sz w:val="28"/>
          <w:szCs w:val="28"/>
          <w:lang w:bidi="ru-RU"/>
        </w:rPr>
        <w:t xml:space="preserve">м </w:t>
      </w:r>
      <w:r w:rsidR="00C53B76" w:rsidRPr="00D31883">
        <w:rPr>
          <w:spacing w:val="3"/>
          <w:sz w:val="28"/>
          <w:szCs w:val="28"/>
          <w:lang w:bidi="ru-RU"/>
        </w:rPr>
        <w:t>законодательством РФ.</w:t>
      </w:r>
    </w:p>
    <w:p w14:paraId="5DCF2959" w14:textId="77777777" w:rsidR="00D31883" w:rsidRPr="00D31883" w:rsidRDefault="00D31883" w:rsidP="002F441F">
      <w:pPr>
        <w:widowControl w:val="0"/>
        <w:ind w:right="20"/>
        <w:jc w:val="both"/>
        <w:rPr>
          <w:spacing w:val="3"/>
          <w:sz w:val="28"/>
          <w:szCs w:val="28"/>
          <w:lang w:bidi="ru-RU"/>
        </w:rPr>
      </w:pPr>
    </w:p>
    <w:p w14:paraId="5320060E" w14:textId="6F721D30" w:rsidR="00550ECD" w:rsidRDefault="003A4A95" w:rsidP="002F441F">
      <w:pPr>
        <w:widowControl w:val="0"/>
        <w:tabs>
          <w:tab w:val="left" w:pos="2610"/>
        </w:tabs>
        <w:ind w:right="20"/>
        <w:jc w:val="both"/>
        <w:rPr>
          <w:b/>
          <w:bCs/>
          <w:spacing w:val="3"/>
          <w:sz w:val="28"/>
          <w:szCs w:val="28"/>
          <w:lang w:bidi="ru-RU"/>
        </w:rPr>
      </w:pPr>
      <w:r w:rsidRPr="00D31883">
        <w:rPr>
          <w:b/>
          <w:bCs/>
          <w:spacing w:val="3"/>
          <w:sz w:val="28"/>
          <w:szCs w:val="28"/>
          <w:lang w:bidi="ru-RU"/>
        </w:rPr>
        <w:t xml:space="preserve">                            2. ФОРМИРОВАНИЕ ЛИКВИДАЦИОННОЙ КОМИССИИ</w:t>
      </w:r>
    </w:p>
    <w:p w14:paraId="07D69CD2" w14:textId="77777777" w:rsidR="00D31883" w:rsidRPr="00D31883" w:rsidRDefault="00D31883" w:rsidP="002F441F">
      <w:pPr>
        <w:widowControl w:val="0"/>
        <w:tabs>
          <w:tab w:val="left" w:pos="2610"/>
        </w:tabs>
        <w:ind w:right="20"/>
        <w:jc w:val="both"/>
        <w:rPr>
          <w:b/>
          <w:bCs/>
          <w:spacing w:val="3"/>
          <w:sz w:val="28"/>
          <w:szCs w:val="28"/>
          <w:lang w:bidi="ru-RU"/>
        </w:rPr>
      </w:pPr>
    </w:p>
    <w:p w14:paraId="51F2BBCB" w14:textId="443A70B2" w:rsidR="00550ECD" w:rsidRPr="00D31883" w:rsidRDefault="00550ECD" w:rsidP="002F441F">
      <w:pPr>
        <w:widowControl w:val="0"/>
        <w:ind w:left="20" w:right="2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Учредитель ликвидируемого муниципального учреждения принимает решение о ликвидации муниципального учреждения и назначении ликвидационной комиссии. Решение учредителя о ликвидации муниципального учреждения может быть принято по причине:</w:t>
      </w:r>
    </w:p>
    <w:p w14:paraId="681B4B10" w14:textId="77777777" w:rsidR="00550ECD" w:rsidRPr="00D31883" w:rsidRDefault="00550ECD" w:rsidP="00D31883">
      <w:pPr>
        <w:widowControl w:val="0"/>
        <w:numPr>
          <w:ilvl w:val="0"/>
          <w:numId w:val="26"/>
        </w:numPr>
        <w:tabs>
          <w:tab w:val="left" w:pos="1134"/>
        </w:tabs>
        <w:ind w:left="2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 xml:space="preserve"> нерентабельности хозяйственной деятельности учреждения;</w:t>
      </w:r>
    </w:p>
    <w:p w14:paraId="7A1B895D" w14:textId="77777777" w:rsidR="00550ECD" w:rsidRPr="00D31883" w:rsidRDefault="00550ECD" w:rsidP="00D31883">
      <w:pPr>
        <w:widowControl w:val="0"/>
        <w:numPr>
          <w:ilvl w:val="0"/>
          <w:numId w:val="26"/>
        </w:numPr>
        <w:tabs>
          <w:tab w:val="left" w:pos="1134"/>
        </w:tabs>
        <w:ind w:left="2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 xml:space="preserve"> неэффективности управления учреждением;</w:t>
      </w:r>
    </w:p>
    <w:p w14:paraId="0D71ABDA" w14:textId="77777777" w:rsidR="00550ECD" w:rsidRPr="00D31883" w:rsidRDefault="00550ECD" w:rsidP="00D31883">
      <w:pPr>
        <w:widowControl w:val="0"/>
        <w:numPr>
          <w:ilvl w:val="0"/>
          <w:numId w:val="26"/>
        </w:numPr>
        <w:tabs>
          <w:tab w:val="left" w:pos="1134"/>
        </w:tabs>
        <w:ind w:left="2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 xml:space="preserve"> в связи с отсутствием фактической деятельности учреждения;</w:t>
      </w:r>
    </w:p>
    <w:p w14:paraId="09ACDAD1" w14:textId="588401DA" w:rsidR="00550ECD" w:rsidRPr="00D31883" w:rsidRDefault="00550ECD" w:rsidP="00D31883">
      <w:pPr>
        <w:widowControl w:val="0"/>
        <w:numPr>
          <w:ilvl w:val="0"/>
          <w:numId w:val="26"/>
        </w:numPr>
        <w:tabs>
          <w:tab w:val="left" w:pos="1134"/>
        </w:tabs>
        <w:ind w:left="20" w:right="2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 xml:space="preserve"> осуществления учреждением фактических функций, которые не относятся к вопроса</w:t>
      </w:r>
      <w:r w:rsidR="00A61830">
        <w:rPr>
          <w:spacing w:val="3"/>
          <w:sz w:val="28"/>
          <w:szCs w:val="28"/>
          <w:lang w:bidi="ru-RU"/>
        </w:rPr>
        <w:t>м</w:t>
      </w:r>
      <w:r w:rsidRPr="00D31883">
        <w:rPr>
          <w:spacing w:val="3"/>
          <w:sz w:val="28"/>
          <w:szCs w:val="28"/>
          <w:lang w:bidi="ru-RU"/>
        </w:rPr>
        <w:t xml:space="preserve"> местного значения в соответствии с Федеральным законом 131-ФЗ от 06.10.2003 </w:t>
      </w:r>
      <w:r w:rsidR="00275096">
        <w:rPr>
          <w:spacing w:val="3"/>
          <w:sz w:val="28"/>
          <w:szCs w:val="28"/>
          <w:lang w:bidi="ru-RU"/>
        </w:rPr>
        <w:t>«</w:t>
      </w:r>
      <w:r w:rsidRPr="00D31883">
        <w:rPr>
          <w:spacing w:val="3"/>
          <w:sz w:val="28"/>
          <w:szCs w:val="28"/>
          <w:lang w:bidi="ru-RU"/>
        </w:rPr>
        <w:t>Об общи</w:t>
      </w:r>
      <w:r w:rsidR="00275096">
        <w:rPr>
          <w:spacing w:val="3"/>
          <w:sz w:val="28"/>
          <w:szCs w:val="28"/>
          <w:lang w:bidi="ru-RU"/>
        </w:rPr>
        <w:t>х</w:t>
      </w:r>
      <w:r w:rsidRPr="00D31883">
        <w:rPr>
          <w:spacing w:val="3"/>
          <w:sz w:val="28"/>
          <w:szCs w:val="28"/>
          <w:lang w:bidi="ru-RU"/>
        </w:rPr>
        <w:t xml:space="preserve"> принципах организации местного самоуправления в Российской Федерации</w:t>
      </w:r>
      <w:r w:rsidR="00275096">
        <w:rPr>
          <w:spacing w:val="3"/>
          <w:sz w:val="28"/>
          <w:szCs w:val="28"/>
          <w:lang w:bidi="ru-RU"/>
        </w:rPr>
        <w:t>»</w:t>
      </w:r>
      <w:r w:rsidRPr="00D31883">
        <w:rPr>
          <w:spacing w:val="3"/>
          <w:sz w:val="28"/>
          <w:szCs w:val="28"/>
          <w:lang w:bidi="ru-RU"/>
        </w:rPr>
        <w:t>.</w:t>
      </w:r>
    </w:p>
    <w:p w14:paraId="5BEC4241" w14:textId="77777777" w:rsidR="00955B78" w:rsidRPr="00D31883" w:rsidRDefault="00955B78" w:rsidP="00D31883">
      <w:pPr>
        <w:widowControl w:val="0"/>
        <w:ind w:right="20"/>
        <w:jc w:val="both"/>
        <w:rPr>
          <w:spacing w:val="3"/>
          <w:sz w:val="28"/>
          <w:szCs w:val="28"/>
          <w:lang w:bidi="ru-RU"/>
        </w:rPr>
      </w:pPr>
    </w:p>
    <w:p w14:paraId="0033CE66" w14:textId="20DC019F" w:rsidR="00955B78" w:rsidRDefault="00955B78" w:rsidP="002F441F">
      <w:pPr>
        <w:widowControl w:val="0"/>
        <w:ind w:right="20"/>
        <w:jc w:val="both"/>
        <w:rPr>
          <w:b/>
          <w:bCs/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 xml:space="preserve">                      </w:t>
      </w:r>
      <w:r w:rsidRPr="00D31883">
        <w:rPr>
          <w:b/>
          <w:bCs/>
          <w:spacing w:val="3"/>
          <w:sz w:val="28"/>
          <w:szCs w:val="28"/>
          <w:lang w:bidi="ru-RU"/>
        </w:rPr>
        <w:t>3. КОМПЕТЕНЦИЯ ЛИКВИДАЦИОННОЙ КОМИССИИ</w:t>
      </w:r>
    </w:p>
    <w:p w14:paraId="3336EF07" w14:textId="77777777" w:rsidR="00D31883" w:rsidRPr="00D31883" w:rsidRDefault="00D31883" w:rsidP="002F441F">
      <w:pPr>
        <w:widowControl w:val="0"/>
        <w:ind w:right="20"/>
        <w:jc w:val="both"/>
        <w:rPr>
          <w:b/>
          <w:bCs/>
          <w:spacing w:val="3"/>
          <w:sz w:val="28"/>
          <w:szCs w:val="28"/>
          <w:lang w:bidi="ru-RU"/>
        </w:rPr>
      </w:pPr>
    </w:p>
    <w:p w14:paraId="625F9C5D" w14:textId="77777777" w:rsidR="00275096" w:rsidRDefault="00955B78" w:rsidP="00275096">
      <w:pPr>
        <w:widowControl w:val="0"/>
        <w:tabs>
          <w:tab w:val="left" w:pos="426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3.1. Ликвидационная комиссия помещает в органах печати, в которых публикуются данные о государственной регистрации юридических лиц, сообщение о ликвидации муниципального учреждения, порядке и сроках для предъявления требований его кредиторам. Срок для предъявления требований кредиторами не может быть менее двух месяцев с даты опубликования сообщения о ликвидации муниципального учреждения</w:t>
      </w:r>
      <w:r w:rsidR="00103E77" w:rsidRPr="00D31883">
        <w:rPr>
          <w:spacing w:val="3"/>
          <w:sz w:val="28"/>
          <w:szCs w:val="28"/>
          <w:lang w:bidi="ru-RU"/>
        </w:rPr>
        <w:t>.</w:t>
      </w:r>
    </w:p>
    <w:p w14:paraId="25B8A824" w14:textId="77777777" w:rsidR="00275096" w:rsidRDefault="00103E77" w:rsidP="00275096">
      <w:pPr>
        <w:widowControl w:val="0"/>
        <w:tabs>
          <w:tab w:val="left" w:pos="426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3"/>
          <w:sz w:val="28"/>
          <w:szCs w:val="28"/>
          <w:lang w:bidi="ru-RU"/>
        </w:rPr>
        <w:t>3.2</w:t>
      </w:r>
      <w:r w:rsidR="00275096">
        <w:rPr>
          <w:spacing w:val="3"/>
          <w:sz w:val="28"/>
          <w:szCs w:val="28"/>
          <w:lang w:bidi="ru-RU"/>
        </w:rPr>
        <w:t xml:space="preserve">. </w:t>
      </w:r>
      <w:r w:rsidRPr="00D31883">
        <w:rPr>
          <w:spacing w:val="3"/>
          <w:sz w:val="28"/>
          <w:szCs w:val="28"/>
          <w:lang w:bidi="ru-RU"/>
        </w:rPr>
        <w:t>Ликвидационная комиссия принимает меры к выявлению</w:t>
      </w:r>
      <w:r w:rsidR="00707CE1" w:rsidRPr="00D31883">
        <w:rPr>
          <w:spacing w:val="2"/>
          <w:sz w:val="28"/>
          <w:szCs w:val="28"/>
          <w:lang w:bidi="ru-RU"/>
        </w:rPr>
        <w:t xml:space="preserve"> ликвидируемого муниципального предприятия, оставшегося после удовлетворения требований кредиторов, заявленных в срок.</w:t>
      </w:r>
    </w:p>
    <w:p w14:paraId="76B0FE1F" w14:textId="77777777" w:rsidR="00275096" w:rsidRDefault="00707CE1" w:rsidP="00275096">
      <w:pPr>
        <w:widowControl w:val="0"/>
        <w:tabs>
          <w:tab w:val="left" w:pos="426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3.3</w:t>
      </w:r>
      <w:r w:rsidR="00275096">
        <w:rPr>
          <w:spacing w:val="2"/>
          <w:sz w:val="28"/>
          <w:szCs w:val="28"/>
          <w:lang w:bidi="ru-RU"/>
        </w:rPr>
        <w:t xml:space="preserve">. </w:t>
      </w:r>
      <w:r w:rsidRPr="00D31883">
        <w:rPr>
          <w:spacing w:val="2"/>
          <w:sz w:val="28"/>
          <w:szCs w:val="28"/>
          <w:lang w:bidi="ru-RU"/>
        </w:rPr>
        <w:t>Погашенными считаются требования кредиторов, не признанные ликвидационной комиссией, если кредитор не обращался с иском в суд, также требования, в удовлетворении</w:t>
      </w:r>
      <w:r w:rsidRPr="00D31883">
        <w:rPr>
          <w:spacing w:val="2"/>
          <w:sz w:val="28"/>
          <w:szCs w:val="28"/>
          <w:lang w:eastAsia="en-US" w:bidi="en-US"/>
        </w:rPr>
        <w:t xml:space="preserve"> </w:t>
      </w:r>
      <w:r w:rsidRPr="00D31883">
        <w:rPr>
          <w:spacing w:val="2"/>
          <w:sz w:val="28"/>
          <w:szCs w:val="28"/>
          <w:lang w:bidi="ru-RU"/>
        </w:rPr>
        <w:t>которых решением суда кредитору отказано.</w:t>
      </w:r>
      <w:bookmarkStart w:id="1" w:name="bookmark1"/>
    </w:p>
    <w:p w14:paraId="599134E9" w14:textId="77777777" w:rsidR="00275096" w:rsidRDefault="00707CE1" w:rsidP="00275096">
      <w:pPr>
        <w:widowControl w:val="0"/>
        <w:tabs>
          <w:tab w:val="left" w:pos="426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z w:val="28"/>
          <w:szCs w:val="28"/>
          <w:lang w:bidi="ru-RU"/>
        </w:rPr>
        <w:t>3.4. После завершения расчетов с кредиторами ликвидационная комиссия составляе</w:t>
      </w:r>
      <w:bookmarkEnd w:id="1"/>
      <w:r w:rsidRPr="00D31883">
        <w:rPr>
          <w:sz w:val="28"/>
          <w:szCs w:val="28"/>
          <w:lang w:bidi="ru-RU"/>
        </w:rPr>
        <w:t xml:space="preserve">т </w:t>
      </w:r>
      <w:r w:rsidRPr="00D31883">
        <w:rPr>
          <w:spacing w:val="2"/>
          <w:sz w:val="28"/>
          <w:szCs w:val="28"/>
          <w:lang w:bidi="ru-RU"/>
        </w:rPr>
        <w:t xml:space="preserve">ликвидационный баланс, который утверждается председателем ликвидационной комиссии по </w:t>
      </w:r>
      <w:r w:rsidRPr="00D31883">
        <w:rPr>
          <w:sz w:val="28"/>
          <w:szCs w:val="28"/>
          <w:lang w:bidi="ru-RU"/>
        </w:rPr>
        <w:t>согласованию с учредителем.</w:t>
      </w:r>
    </w:p>
    <w:p w14:paraId="39352815" w14:textId="599DEB83" w:rsidR="00275096" w:rsidRDefault="00707CE1" w:rsidP="00275096">
      <w:pPr>
        <w:widowControl w:val="0"/>
        <w:tabs>
          <w:tab w:val="left" w:pos="426"/>
        </w:tabs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3.5. Оставшееся после завершения расчетов с кредиторами имущество ликвидируемо</w:t>
      </w:r>
      <w:r w:rsidR="00E05A4D">
        <w:rPr>
          <w:spacing w:val="2"/>
          <w:sz w:val="28"/>
          <w:szCs w:val="28"/>
          <w:lang w:bidi="ru-RU"/>
        </w:rPr>
        <w:t>го</w:t>
      </w:r>
      <w:r w:rsidRPr="00D31883">
        <w:rPr>
          <w:spacing w:val="2"/>
          <w:sz w:val="28"/>
          <w:szCs w:val="28"/>
          <w:lang w:bidi="ru-RU"/>
        </w:rPr>
        <w:t xml:space="preserve"> муниципального учреждения передается ликвидационной комиссией в муниципальную казну.</w:t>
      </w:r>
    </w:p>
    <w:p w14:paraId="51E70C1A" w14:textId="4D1EFF4E" w:rsidR="00707CE1" w:rsidRPr="00275096" w:rsidRDefault="00707CE1" w:rsidP="00275096">
      <w:pPr>
        <w:widowControl w:val="0"/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3.6. Ликвидация муниципального учреждения считается завершенной, а муниципальное учреждение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лиц.</w:t>
      </w:r>
    </w:p>
    <w:p w14:paraId="4B57613D" w14:textId="723A3CB8" w:rsidR="00387845" w:rsidRPr="00D31883" w:rsidRDefault="00387845" w:rsidP="002F441F">
      <w:pPr>
        <w:widowControl w:val="0"/>
        <w:ind w:right="20"/>
        <w:jc w:val="both"/>
        <w:rPr>
          <w:spacing w:val="2"/>
          <w:sz w:val="28"/>
          <w:szCs w:val="28"/>
          <w:lang w:bidi="ru-RU"/>
        </w:rPr>
      </w:pPr>
    </w:p>
    <w:p w14:paraId="5B818292" w14:textId="78E5D972" w:rsidR="00103E77" w:rsidRPr="00D31883" w:rsidRDefault="00387845" w:rsidP="002F441F">
      <w:pPr>
        <w:pStyle w:val="a5"/>
        <w:widowControl w:val="0"/>
        <w:numPr>
          <w:ilvl w:val="0"/>
          <w:numId w:val="22"/>
        </w:numPr>
        <w:ind w:right="20"/>
        <w:jc w:val="both"/>
        <w:rPr>
          <w:b/>
          <w:bCs/>
          <w:spacing w:val="3"/>
          <w:sz w:val="28"/>
          <w:szCs w:val="28"/>
          <w:lang w:bidi="ru-RU"/>
        </w:rPr>
      </w:pPr>
      <w:r w:rsidRPr="00D31883">
        <w:rPr>
          <w:b/>
          <w:bCs/>
          <w:spacing w:val="3"/>
          <w:sz w:val="28"/>
          <w:szCs w:val="28"/>
          <w:lang w:bidi="ru-RU"/>
        </w:rPr>
        <w:t>РЕГЛАМЕНТ РАБОТЫ ЛИКВИДАЦИОННОЙ КОМИССИ</w:t>
      </w:r>
      <w:r w:rsidR="00DD3DEC" w:rsidRPr="00D31883">
        <w:rPr>
          <w:b/>
          <w:bCs/>
          <w:spacing w:val="3"/>
          <w:sz w:val="28"/>
          <w:szCs w:val="28"/>
          <w:lang w:bidi="ru-RU"/>
        </w:rPr>
        <w:t>И</w:t>
      </w:r>
    </w:p>
    <w:p w14:paraId="2A64D255" w14:textId="77777777" w:rsidR="00DD3DEC" w:rsidRPr="00D31883" w:rsidRDefault="00DD3DEC" w:rsidP="002F441F">
      <w:pPr>
        <w:pStyle w:val="a5"/>
        <w:widowControl w:val="0"/>
        <w:ind w:left="1080" w:right="20"/>
        <w:jc w:val="both"/>
        <w:rPr>
          <w:b/>
          <w:bCs/>
          <w:spacing w:val="3"/>
          <w:sz w:val="28"/>
          <w:szCs w:val="28"/>
          <w:lang w:bidi="ru-RU"/>
        </w:rPr>
      </w:pPr>
    </w:p>
    <w:p w14:paraId="32B2A77E" w14:textId="77777777" w:rsidR="00275096" w:rsidRDefault="00066E4C" w:rsidP="00275096">
      <w:pPr>
        <w:widowControl w:val="0"/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4.1.</w:t>
      </w:r>
      <w:r w:rsidR="00DD3DEC" w:rsidRPr="00D31883">
        <w:rPr>
          <w:spacing w:val="2"/>
          <w:sz w:val="28"/>
          <w:szCs w:val="28"/>
          <w:lang w:bidi="ru-RU"/>
        </w:rPr>
        <w:t xml:space="preserve"> Ликвидационная комиссия решает все вопросы на своих заседаниях, собираемых по мере необходимости.</w:t>
      </w:r>
    </w:p>
    <w:p w14:paraId="4603D476" w14:textId="77777777" w:rsidR="00275096" w:rsidRDefault="00066E4C" w:rsidP="00275096">
      <w:pPr>
        <w:widowControl w:val="0"/>
        <w:ind w:right="20" w:firstLine="709"/>
        <w:jc w:val="both"/>
        <w:rPr>
          <w:spacing w:val="2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4</w:t>
      </w:r>
      <w:r w:rsidR="00DD3DEC" w:rsidRPr="00D31883">
        <w:rPr>
          <w:spacing w:val="2"/>
          <w:sz w:val="28"/>
          <w:szCs w:val="28"/>
          <w:lang w:bidi="ru-RU"/>
        </w:rPr>
        <w:t>.</w:t>
      </w:r>
      <w:r w:rsidRPr="00D31883">
        <w:rPr>
          <w:spacing w:val="2"/>
          <w:sz w:val="28"/>
          <w:szCs w:val="28"/>
          <w:lang w:bidi="ru-RU"/>
        </w:rPr>
        <w:t>2.</w:t>
      </w:r>
      <w:r w:rsidR="00DD3DEC" w:rsidRPr="00D31883">
        <w:rPr>
          <w:spacing w:val="2"/>
          <w:sz w:val="28"/>
          <w:szCs w:val="28"/>
          <w:lang w:bidi="ru-RU"/>
        </w:rPr>
        <w:t xml:space="preserve">  На заседаниях ликвидационной комиссии ведется протокол.</w:t>
      </w:r>
    </w:p>
    <w:p w14:paraId="5391ACAB" w14:textId="77777777" w:rsidR="00275096" w:rsidRDefault="00066E4C" w:rsidP="00275096">
      <w:pPr>
        <w:widowControl w:val="0"/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4.3.</w:t>
      </w:r>
      <w:r w:rsidR="00DD3DEC" w:rsidRPr="00D31883">
        <w:rPr>
          <w:spacing w:val="2"/>
          <w:sz w:val="28"/>
          <w:szCs w:val="28"/>
          <w:lang w:bidi="ru-RU"/>
        </w:rPr>
        <w:t xml:space="preserve"> Кворумом для проведения заседаний ликвидационной комиссии является присутстви</w:t>
      </w:r>
      <w:r w:rsidRPr="00D31883">
        <w:rPr>
          <w:spacing w:val="2"/>
          <w:sz w:val="28"/>
          <w:szCs w:val="28"/>
          <w:lang w:bidi="ru-RU"/>
        </w:rPr>
        <w:t>е</w:t>
      </w:r>
      <w:r w:rsidR="00DD3DEC" w:rsidRPr="00D31883">
        <w:rPr>
          <w:spacing w:val="2"/>
          <w:sz w:val="28"/>
          <w:szCs w:val="28"/>
          <w:lang w:bidi="ru-RU"/>
        </w:rPr>
        <w:t xml:space="preserve"> половины от числа назначенных членов ликвидационной комиссии.</w:t>
      </w:r>
    </w:p>
    <w:p w14:paraId="27DE8115" w14:textId="77777777" w:rsidR="00275096" w:rsidRDefault="00066E4C" w:rsidP="00275096">
      <w:pPr>
        <w:widowControl w:val="0"/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4.4.</w:t>
      </w:r>
      <w:r w:rsidR="00DD3DEC" w:rsidRPr="00D31883">
        <w:rPr>
          <w:spacing w:val="2"/>
          <w:sz w:val="28"/>
          <w:szCs w:val="28"/>
          <w:lang w:bidi="ru-RU"/>
        </w:rPr>
        <w:t xml:space="preserve"> Все заседания ликвидационной комиссии проводятся в очной форме.</w:t>
      </w:r>
    </w:p>
    <w:p w14:paraId="53299D70" w14:textId="77777777" w:rsidR="00275096" w:rsidRDefault="00066E4C" w:rsidP="00275096">
      <w:pPr>
        <w:widowControl w:val="0"/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4.5.</w:t>
      </w:r>
      <w:r w:rsidR="00DD3DEC" w:rsidRPr="00D31883">
        <w:rPr>
          <w:spacing w:val="2"/>
          <w:sz w:val="28"/>
          <w:szCs w:val="28"/>
          <w:lang w:bidi="ru-RU"/>
        </w:rPr>
        <w:t xml:space="preserve"> Председатель и секретарь ликвидационной комиссии назначаются учредителем</w:t>
      </w:r>
      <w:r w:rsidRPr="00D31883">
        <w:rPr>
          <w:spacing w:val="2"/>
          <w:sz w:val="28"/>
          <w:szCs w:val="28"/>
          <w:lang w:bidi="ru-RU"/>
        </w:rPr>
        <w:t>.</w:t>
      </w:r>
      <w:r w:rsidR="00DD3DEC" w:rsidRPr="00D31883">
        <w:rPr>
          <w:spacing w:val="2"/>
          <w:sz w:val="28"/>
          <w:szCs w:val="28"/>
          <w:lang w:bidi="ru-RU"/>
        </w:rPr>
        <w:t xml:space="preserve"> Учредитель вправе в любое время внести изменения в состав ликвидационной комиссии.</w:t>
      </w:r>
    </w:p>
    <w:p w14:paraId="737C66E6" w14:textId="1D9408FD" w:rsidR="00DD3DEC" w:rsidRPr="00D31883" w:rsidRDefault="00066E4C" w:rsidP="00275096">
      <w:pPr>
        <w:widowControl w:val="0"/>
        <w:ind w:right="20" w:firstLine="709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>4.6.</w:t>
      </w:r>
      <w:r w:rsidR="00DD3DEC" w:rsidRPr="00D31883">
        <w:rPr>
          <w:spacing w:val="2"/>
          <w:sz w:val="28"/>
          <w:szCs w:val="28"/>
          <w:lang w:bidi="ru-RU"/>
        </w:rPr>
        <w:t xml:space="preserve"> Председатель комиссии имеет право:</w:t>
      </w:r>
    </w:p>
    <w:p w14:paraId="06847520" w14:textId="77777777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1134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созывать и проводить ее заседания;</w:t>
      </w:r>
    </w:p>
    <w:p w14:paraId="228E11F0" w14:textId="77777777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1134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организовывать текущую работу ликвидационной комиссии;</w:t>
      </w:r>
    </w:p>
    <w:p w14:paraId="3F52D857" w14:textId="77777777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1134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без доверенности действовать от ее имени;</w:t>
      </w:r>
    </w:p>
    <w:p w14:paraId="68424543" w14:textId="13404C1D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40"/>
          <w:tab w:val="left" w:pos="1134"/>
        </w:tabs>
        <w:ind w:left="40" w:right="2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осуществлять исполнительно-распорядительные функции с правом первой подписи н</w:t>
      </w:r>
      <w:r w:rsidR="00066E4C" w:rsidRPr="00D31883">
        <w:rPr>
          <w:spacing w:val="2"/>
          <w:sz w:val="28"/>
          <w:szCs w:val="28"/>
          <w:lang w:bidi="ru-RU"/>
        </w:rPr>
        <w:t>а</w:t>
      </w:r>
      <w:r w:rsidRPr="00D31883">
        <w:rPr>
          <w:spacing w:val="2"/>
          <w:sz w:val="28"/>
          <w:szCs w:val="28"/>
          <w:lang w:bidi="ru-RU"/>
        </w:rPr>
        <w:t xml:space="preserve"> банковских, финансовых, казначейских и иных документах в соответствии с действующ</w:t>
      </w:r>
      <w:r w:rsidR="00066E4C" w:rsidRPr="00D31883">
        <w:rPr>
          <w:spacing w:val="2"/>
          <w:sz w:val="28"/>
          <w:szCs w:val="28"/>
          <w:lang w:bidi="ru-RU"/>
        </w:rPr>
        <w:t>им</w:t>
      </w:r>
      <w:r w:rsidRPr="00D31883">
        <w:rPr>
          <w:spacing w:val="2"/>
          <w:sz w:val="28"/>
          <w:szCs w:val="28"/>
          <w:lang w:bidi="ru-RU"/>
        </w:rPr>
        <w:t xml:space="preserve"> законодательством;</w:t>
      </w:r>
    </w:p>
    <w:p w14:paraId="51681C5E" w14:textId="77777777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1134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издавать приказы</w:t>
      </w:r>
    </w:p>
    <w:p w14:paraId="221513BF" w14:textId="77777777" w:rsidR="00DD3DEC" w:rsidRPr="00D31883" w:rsidRDefault="00DD3DEC" w:rsidP="002F441F">
      <w:pPr>
        <w:widowControl w:val="0"/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lastRenderedPageBreak/>
        <w:t>Секретарь ликвидационной комиссии обязан:</w:t>
      </w:r>
    </w:p>
    <w:p w14:paraId="1DA358CF" w14:textId="77777777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1276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вести протоколы ее заседаний;</w:t>
      </w:r>
    </w:p>
    <w:p w14:paraId="1E92CF8C" w14:textId="77777777" w:rsidR="00DD3DEC" w:rsidRPr="00D31883" w:rsidRDefault="00DD3DEC" w:rsidP="00275096">
      <w:pPr>
        <w:widowControl w:val="0"/>
        <w:numPr>
          <w:ilvl w:val="0"/>
          <w:numId w:val="30"/>
        </w:numPr>
        <w:tabs>
          <w:tab w:val="left" w:pos="1276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доводить до адресатов решения ликвидационной комиссии;</w:t>
      </w:r>
    </w:p>
    <w:p w14:paraId="11EDE2E0" w14:textId="77777777" w:rsidR="00275096" w:rsidRDefault="00DD3DEC" w:rsidP="00275096">
      <w:pPr>
        <w:widowControl w:val="0"/>
        <w:numPr>
          <w:ilvl w:val="0"/>
          <w:numId w:val="30"/>
        </w:numPr>
        <w:tabs>
          <w:tab w:val="left" w:pos="1276"/>
        </w:tabs>
        <w:ind w:left="40" w:firstLine="700"/>
        <w:jc w:val="both"/>
        <w:rPr>
          <w:spacing w:val="3"/>
          <w:sz w:val="28"/>
          <w:szCs w:val="28"/>
          <w:lang w:bidi="ru-RU"/>
        </w:rPr>
      </w:pPr>
      <w:r w:rsidRPr="00D31883">
        <w:rPr>
          <w:spacing w:val="2"/>
          <w:sz w:val="28"/>
          <w:szCs w:val="28"/>
          <w:lang w:bidi="ru-RU"/>
        </w:rPr>
        <w:t xml:space="preserve"> подготавливать документы ликвидационной комиссии для сдачи их в архив.</w:t>
      </w:r>
    </w:p>
    <w:p w14:paraId="4ED668A9" w14:textId="1F77CF35" w:rsidR="00DD3DEC" w:rsidRDefault="00DD3DEC" w:rsidP="00275096">
      <w:pPr>
        <w:widowControl w:val="0"/>
        <w:tabs>
          <w:tab w:val="left" w:pos="1276"/>
        </w:tabs>
        <w:ind w:left="40" w:firstLine="669"/>
        <w:jc w:val="both"/>
        <w:rPr>
          <w:spacing w:val="2"/>
          <w:sz w:val="28"/>
          <w:szCs w:val="28"/>
          <w:lang w:bidi="ru-RU"/>
        </w:rPr>
      </w:pPr>
      <w:r w:rsidRPr="00275096">
        <w:rPr>
          <w:spacing w:val="2"/>
          <w:sz w:val="28"/>
          <w:szCs w:val="28"/>
          <w:lang w:bidi="ru-RU"/>
        </w:rPr>
        <w:t xml:space="preserve">При решении вопросов каждый член комиссии обладает одним голосом. </w:t>
      </w:r>
      <w:r w:rsidR="002252C5" w:rsidRPr="00275096">
        <w:rPr>
          <w:spacing w:val="2"/>
          <w:sz w:val="28"/>
          <w:szCs w:val="28"/>
          <w:lang w:bidi="ru-RU"/>
        </w:rPr>
        <w:t xml:space="preserve">                                    </w:t>
      </w:r>
      <w:r w:rsidRPr="00275096">
        <w:rPr>
          <w:spacing w:val="2"/>
          <w:sz w:val="28"/>
          <w:szCs w:val="28"/>
          <w:lang w:bidi="ru-RU"/>
        </w:rPr>
        <w:t xml:space="preserve"> </w:t>
      </w:r>
      <w:r w:rsidR="002252C5" w:rsidRPr="00275096">
        <w:rPr>
          <w:spacing w:val="2"/>
          <w:sz w:val="28"/>
          <w:szCs w:val="28"/>
          <w:lang w:bidi="ru-RU"/>
        </w:rPr>
        <w:t xml:space="preserve">   Решения </w:t>
      </w:r>
      <w:r w:rsidRPr="00275096">
        <w:rPr>
          <w:spacing w:val="2"/>
          <w:sz w:val="28"/>
          <w:szCs w:val="28"/>
          <w:lang w:bidi="ru-RU"/>
        </w:rPr>
        <w:t>ликвидационной комиссии утверждаются простым большинством</w:t>
      </w:r>
      <w:r w:rsidR="000E7B60" w:rsidRPr="00275096">
        <w:rPr>
          <w:spacing w:val="2"/>
          <w:sz w:val="28"/>
          <w:szCs w:val="28"/>
          <w:lang w:bidi="ru-RU"/>
        </w:rPr>
        <w:t xml:space="preserve"> </w:t>
      </w:r>
      <w:r w:rsidRPr="00275096">
        <w:rPr>
          <w:spacing w:val="2"/>
          <w:sz w:val="28"/>
          <w:szCs w:val="28"/>
          <w:lang w:bidi="ru-RU"/>
        </w:rPr>
        <w:t>голосов при помо</w:t>
      </w:r>
      <w:r w:rsidR="002252C5" w:rsidRPr="00275096">
        <w:rPr>
          <w:spacing w:val="2"/>
          <w:sz w:val="28"/>
          <w:szCs w:val="28"/>
          <w:lang w:bidi="ru-RU"/>
        </w:rPr>
        <w:t>щи</w:t>
      </w:r>
      <w:r w:rsidRPr="00275096">
        <w:rPr>
          <w:spacing w:val="2"/>
          <w:sz w:val="28"/>
          <w:szCs w:val="28"/>
          <w:lang w:bidi="ru-RU"/>
        </w:rPr>
        <w:t xml:space="preserve"> поименного голосования или простым поднятием руки</w:t>
      </w:r>
      <w:r w:rsidR="00E05A4D">
        <w:rPr>
          <w:spacing w:val="2"/>
          <w:sz w:val="28"/>
          <w:szCs w:val="28"/>
          <w:lang w:bidi="ru-RU"/>
        </w:rPr>
        <w:t>,</w:t>
      </w:r>
      <w:r w:rsidRPr="00275096">
        <w:rPr>
          <w:spacing w:val="2"/>
          <w:sz w:val="28"/>
          <w:szCs w:val="28"/>
          <w:lang w:bidi="ru-RU"/>
        </w:rPr>
        <w:t xml:space="preserve"> присутствующих на заседании член</w:t>
      </w:r>
      <w:r w:rsidR="002252C5" w:rsidRPr="00275096">
        <w:rPr>
          <w:spacing w:val="2"/>
          <w:sz w:val="28"/>
          <w:szCs w:val="28"/>
          <w:lang w:bidi="ru-RU"/>
        </w:rPr>
        <w:t>ов</w:t>
      </w:r>
      <w:r w:rsidRPr="00275096">
        <w:rPr>
          <w:spacing w:val="2"/>
          <w:sz w:val="28"/>
          <w:szCs w:val="28"/>
          <w:lang w:bidi="ru-RU"/>
        </w:rPr>
        <w:t xml:space="preserve"> ликвидационной комиссии. Документы, исходящие от имени</w:t>
      </w:r>
      <w:r w:rsidR="002252C5" w:rsidRPr="00275096">
        <w:rPr>
          <w:spacing w:val="2"/>
          <w:sz w:val="28"/>
          <w:szCs w:val="28"/>
          <w:lang w:bidi="ru-RU"/>
        </w:rPr>
        <w:t xml:space="preserve"> </w:t>
      </w:r>
      <w:r w:rsidRPr="00275096">
        <w:rPr>
          <w:spacing w:val="2"/>
          <w:sz w:val="28"/>
          <w:szCs w:val="28"/>
          <w:lang w:bidi="ru-RU"/>
        </w:rPr>
        <w:t>ликвидационно</w:t>
      </w:r>
      <w:r w:rsidR="002252C5" w:rsidRPr="00275096">
        <w:rPr>
          <w:spacing w:val="2"/>
          <w:sz w:val="28"/>
          <w:szCs w:val="28"/>
          <w:lang w:bidi="ru-RU"/>
        </w:rPr>
        <w:t xml:space="preserve">й </w:t>
      </w:r>
      <w:r w:rsidRPr="00275096">
        <w:rPr>
          <w:spacing w:val="2"/>
          <w:sz w:val="28"/>
          <w:szCs w:val="28"/>
          <w:lang w:bidi="ru-RU"/>
        </w:rPr>
        <w:t>комиссии</w:t>
      </w:r>
      <w:r w:rsidR="00E05A4D">
        <w:rPr>
          <w:spacing w:val="2"/>
          <w:sz w:val="28"/>
          <w:szCs w:val="28"/>
          <w:lang w:bidi="ru-RU"/>
        </w:rPr>
        <w:t>,</w:t>
      </w:r>
      <w:r w:rsidRPr="00275096">
        <w:rPr>
          <w:spacing w:val="2"/>
          <w:sz w:val="28"/>
          <w:szCs w:val="28"/>
          <w:lang w:bidi="ru-RU"/>
        </w:rPr>
        <w:t xml:space="preserve"> подписываются ее председателем.</w:t>
      </w:r>
    </w:p>
    <w:p w14:paraId="7F28445F" w14:textId="77777777" w:rsidR="00275096" w:rsidRPr="00275096" w:rsidRDefault="00275096" w:rsidP="00275096">
      <w:pPr>
        <w:widowControl w:val="0"/>
        <w:tabs>
          <w:tab w:val="left" w:pos="1276"/>
        </w:tabs>
        <w:ind w:left="40" w:firstLine="669"/>
        <w:jc w:val="both"/>
        <w:rPr>
          <w:spacing w:val="3"/>
          <w:sz w:val="28"/>
          <w:szCs w:val="28"/>
          <w:lang w:bidi="ru-RU"/>
        </w:rPr>
      </w:pPr>
    </w:p>
    <w:p w14:paraId="7B600C76" w14:textId="6E8274FD" w:rsidR="000E7B60" w:rsidRPr="00D31883" w:rsidRDefault="000E7B60" w:rsidP="002F441F">
      <w:pPr>
        <w:pStyle w:val="a5"/>
        <w:widowControl w:val="0"/>
        <w:numPr>
          <w:ilvl w:val="0"/>
          <w:numId w:val="22"/>
        </w:numPr>
        <w:ind w:right="20"/>
        <w:jc w:val="center"/>
        <w:rPr>
          <w:b/>
          <w:bCs/>
          <w:spacing w:val="3"/>
          <w:sz w:val="28"/>
          <w:szCs w:val="28"/>
          <w:lang w:bidi="ru-RU"/>
        </w:rPr>
      </w:pPr>
      <w:r w:rsidRPr="00D31883">
        <w:rPr>
          <w:b/>
          <w:bCs/>
          <w:spacing w:val="3"/>
          <w:sz w:val="28"/>
          <w:szCs w:val="28"/>
          <w:lang w:bidi="ru-RU"/>
        </w:rPr>
        <w:t>ПРОЦЕДУРА УТВЕРЖДЕНИЯ И ИЗМЕНЕНИЯ ПОЛОЖЕНИЯ О ЛИКВИДАЦИОННОЙ КОМИССИИ И ВНЕСЕНИЯ В НЕГО ИЗМЕНЕНИЯ</w:t>
      </w:r>
    </w:p>
    <w:p w14:paraId="653F6E0B" w14:textId="77777777" w:rsidR="00275096" w:rsidRDefault="00275096" w:rsidP="002F441F">
      <w:pPr>
        <w:tabs>
          <w:tab w:val="left" w:pos="3180"/>
        </w:tabs>
        <w:jc w:val="both"/>
        <w:rPr>
          <w:spacing w:val="3"/>
          <w:sz w:val="28"/>
          <w:szCs w:val="28"/>
          <w:lang w:bidi="ru-RU"/>
        </w:rPr>
      </w:pPr>
    </w:p>
    <w:p w14:paraId="3755C57D" w14:textId="77777777" w:rsidR="00275096" w:rsidRDefault="000E7B60" w:rsidP="00275096">
      <w:pPr>
        <w:tabs>
          <w:tab w:val="left" w:pos="3180"/>
        </w:tabs>
        <w:ind w:firstLine="709"/>
        <w:jc w:val="both"/>
        <w:rPr>
          <w:sz w:val="28"/>
          <w:szCs w:val="28"/>
          <w:lang w:eastAsia="en-US"/>
        </w:rPr>
      </w:pPr>
      <w:r w:rsidRPr="00D31883">
        <w:rPr>
          <w:sz w:val="28"/>
          <w:szCs w:val="28"/>
          <w:lang w:eastAsia="en-US"/>
        </w:rPr>
        <w:t>5.1. Положение о ликвидационной комиссии утверждается учредителем.</w:t>
      </w:r>
    </w:p>
    <w:p w14:paraId="36326DF0" w14:textId="77777777" w:rsidR="00275096" w:rsidRDefault="000E7B60" w:rsidP="00275096">
      <w:pPr>
        <w:tabs>
          <w:tab w:val="left" w:pos="3180"/>
        </w:tabs>
        <w:ind w:firstLine="709"/>
        <w:jc w:val="both"/>
        <w:rPr>
          <w:sz w:val="28"/>
          <w:szCs w:val="28"/>
          <w:lang w:eastAsia="en-US"/>
        </w:rPr>
      </w:pPr>
      <w:r w:rsidRPr="00D31883">
        <w:rPr>
          <w:sz w:val="28"/>
          <w:szCs w:val="28"/>
          <w:lang w:eastAsia="en-US"/>
        </w:rPr>
        <w:t>5.2. Изменения и дополнения в Положение о ликвидационной комиссии вносятся учредителем в соответствии с действующим законодательством.</w:t>
      </w:r>
    </w:p>
    <w:p w14:paraId="4C706714" w14:textId="77777777" w:rsidR="00275096" w:rsidRDefault="00890A2F" w:rsidP="00275096">
      <w:pPr>
        <w:tabs>
          <w:tab w:val="left" w:pos="3180"/>
        </w:tabs>
        <w:ind w:firstLine="709"/>
        <w:jc w:val="both"/>
        <w:rPr>
          <w:sz w:val="28"/>
          <w:szCs w:val="28"/>
          <w:lang w:eastAsia="en-US"/>
        </w:rPr>
      </w:pPr>
      <w:r w:rsidRPr="00D31883">
        <w:rPr>
          <w:sz w:val="28"/>
          <w:szCs w:val="28"/>
          <w:lang w:eastAsia="en-US"/>
        </w:rPr>
        <w:t>5.3. Решение о внесении дополнений или изменений в Положение принимается учредителем самостоятельно.</w:t>
      </w:r>
    </w:p>
    <w:p w14:paraId="39E6855C" w14:textId="63C9B6A3" w:rsidR="00C53B76" w:rsidRPr="00D31883" w:rsidRDefault="00890A2F" w:rsidP="00275096">
      <w:pPr>
        <w:tabs>
          <w:tab w:val="left" w:pos="3180"/>
        </w:tabs>
        <w:ind w:firstLine="709"/>
        <w:jc w:val="both"/>
        <w:rPr>
          <w:sz w:val="28"/>
          <w:szCs w:val="28"/>
          <w:lang w:eastAsia="en-US"/>
        </w:rPr>
      </w:pPr>
      <w:r w:rsidRPr="00D31883">
        <w:rPr>
          <w:sz w:val="28"/>
          <w:szCs w:val="28"/>
          <w:lang w:eastAsia="en-US"/>
        </w:rPr>
        <w:t xml:space="preserve">5.4. Если в результате изменения законодательства и нормативных актов Российской Федерации </w:t>
      </w:r>
      <w:r w:rsidR="00C53100" w:rsidRPr="00D31883">
        <w:rPr>
          <w:sz w:val="28"/>
          <w:szCs w:val="28"/>
          <w:lang w:eastAsia="en-US"/>
        </w:rPr>
        <w:t>отдельные статьи настоящего Положения вступают в противоречия с ними, эти статьи утрачивают силу и до момента внесения изменений в Положение члены ликвидационной комиссии руководствуются действующим законодательством Российской Федерации.</w:t>
      </w:r>
    </w:p>
    <w:p w14:paraId="17D2D945" w14:textId="0EE5E16B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240585F0" w14:textId="02F00748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4D540662" w14:textId="2B85C468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45CC9C5A" w14:textId="559708FA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1E404852" w14:textId="2323420A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1AA941B7" w14:textId="6A4AD947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547E63CA" w14:textId="0FC724E9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65DFC107" w14:textId="53FD2732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31D59A75" w14:textId="6A93468E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2F069D70" w14:textId="2BD2A216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4AA0FC02" w14:textId="1CF0C6A6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5C0193B0" w14:textId="438BA86B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5FC8F6C6" w14:textId="3BAFE4F8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65EFCC2B" w14:textId="3B7871CD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16B299B2" w14:textId="5CBEFB6F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25C0ACE3" w14:textId="6BB558F4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27227656" w14:textId="70229815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7A314B78" w14:textId="502945E3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5A6AE2B7" w14:textId="51886ABC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7973897B" w14:textId="606E360F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7F1CB962" w14:textId="0C00DFF0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2C4440C5" w14:textId="210EC5A5" w:rsidR="001B79DE" w:rsidRPr="00D31883" w:rsidRDefault="001B79DE" w:rsidP="001B79DE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14:paraId="517597E9" w14:textId="77777777" w:rsidR="001B79DE" w:rsidRPr="00D31883" w:rsidRDefault="001B79DE" w:rsidP="001B79DE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>Утверждено постановлением</w:t>
      </w:r>
    </w:p>
    <w:p w14:paraId="2751B763" w14:textId="77777777" w:rsidR="001B79DE" w:rsidRDefault="001B79DE" w:rsidP="001B79DE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 xml:space="preserve">Администрации муниципального образования «Духовщинский муниципальный округ» </w:t>
      </w:r>
    </w:p>
    <w:p w14:paraId="04F52078" w14:textId="77777777" w:rsidR="001B79DE" w:rsidRPr="00D31883" w:rsidRDefault="001B79DE" w:rsidP="001B79DE">
      <w:pPr>
        <w:ind w:left="5670"/>
        <w:rPr>
          <w:sz w:val="28"/>
          <w:szCs w:val="28"/>
        </w:rPr>
      </w:pPr>
      <w:r w:rsidRPr="00D31883">
        <w:rPr>
          <w:sz w:val="28"/>
          <w:szCs w:val="28"/>
        </w:rPr>
        <w:t xml:space="preserve">Смоленской области </w:t>
      </w:r>
    </w:p>
    <w:p w14:paraId="4AEB445B" w14:textId="77777777" w:rsidR="001B79DE" w:rsidRPr="00D31883" w:rsidRDefault="001B79DE" w:rsidP="001B79DE">
      <w:pPr>
        <w:ind w:left="5670"/>
        <w:rPr>
          <w:iCs/>
          <w:sz w:val="28"/>
          <w:szCs w:val="28"/>
        </w:rPr>
      </w:pPr>
      <w:r w:rsidRPr="00D31883">
        <w:rPr>
          <w:sz w:val="28"/>
          <w:szCs w:val="28"/>
        </w:rPr>
        <w:t>от «___» __________ 2025 г. № ____</w:t>
      </w:r>
    </w:p>
    <w:p w14:paraId="189BAD11" w14:textId="274B2577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08E91A3B" w14:textId="719FEE4C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58CF0AEA" w14:textId="77777777" w:rsidR="001B79DE" w:rsidRPr="001548AA" w:rsidRDefault="001B79DE" w:rsidP="001B79DE">
      <w:pPr>
        <w:pStyle w:val="2"/>
        <w:shd w:val="clear" w:color="auto" w:fill="auto"/>
        <w:spacing w:before="0" w:after="0" w:line="264" w:lineRule="exact"/>
        <w:ind w:left="20" w:firstLine="0"/>
        <w:jc w:val="center"/>
        <w:rPr>
          <w:b/>
          <w:bCs/>
          <w:sz w:val="28"/>
          <w:szCs w:val="28"/>
        </w:rPr>
      </w:pPr>
      <w:r w:rsidRPr="001548AA">
        <w:rPr>
          <w:rStyle w:val="0pt0"/>
          <w:b/>
          <w:bCs/>
          <w:sz w:val="28"/>
          <w:szCs w:val="28"/>
        </w:rPr>
        <w:t>ПЛАН</w:t>
      </w:r>
    </w:p>
    <w:p w14:paraId="1F696E85" w14:textId="77777777" w:rsidR="00813538" w:rsidRPr="001548AA" w:rsidRDefault="001B79DE" w:rsidP="00813538">
      <w:pPr>
        <w:pStyle w:val="2"/>
        <w:shd w:val="clear" w:color="auto" w:fill="auto"/>
        <w:spacing w:before="0" w:after="0" w:line="240" w:lineRule="auto"/>
        <w:ind w:right="140" w:firstLine="0"/>
        <w:jc w:val="center"/>
        <w:rPr>
          <w:b/>
          <w:bCs/>
          <w:sz w:val="28"/>
          <w:szCs w:val="28"/>
        </w:rPr>
      </w:pPr>
      <w:r w:rsidRPr="001548AA">
        <w:rPr>
          <w:rStyle w:val="0pt0"/>
          <w:b/>
          <w:bCs/>
          <w:sz w:val="28"/>
          <w:szCs w:val="28"/>
        </w:rPr>
        <w:t xml:space="preserve">мероприятий по ликвидации муниципального бюджетного учреждения </w:t>
      </w:r>
      <w:r w:rsidR="00813538" w:rsidRPr="001548AA">
        <w:rPr>
          <w:b/>
          <w:bCs/>
          <w:sz w:val="28"/>
          <w:szCs w:val="28"/>
          <w:lang w:bidi="ru-RU"/>
        </w:rPr>
        <w:t>«Благоустройство»</w:t>
      </w:r>
      <w:r w:rsidR="00813538" w:rsidRPr="001548AA">
        <w:rPr>
          <w:b/>
          <w:bCs/>
          <w:sz w:val="28"/>
          <w:szCs w:val="28"/>
        </w:rPr>
        <w:t xml:space="preserve"> Духовщинского муниципального округа Смоленской области</w:t>
      </w:r>
    </w:p>
    <w:p w14:paraId="261C51A8" w14:textId="0E64F3ED" w:rsidR="001B79DE" w:rsidRPr="001548AA" w:rsidRDefault="001B79DE" w:rsidP="001B79DE">
      <w:pPr>
        <w:pStyle w:val="2"/>
        <w:shd w:val="clear" w:color="auto" w:fill="auto"/>
        <w:spacing w:before="0" w:after="0" w:line="264" w:lineRule="exact"/>
        <w:ind w:left="20" w:firstLine="0"/>
        <w:jc w:val="center"/>
        <w:rPr>
          <w:b/>
          <w:bCs/>
          <w:color w:val="000000"/>
          <w:spacing w:val="2"/>
          <w:sz w:val="28"/>
          <w:szCs w:val="28"/>
          <w:lang w:bidi="ru-RU"/>
        </w:rPr>
      </w:pPr>
    </w:p>
    <w:p w14:paraId="1F85C18A" w14:textId="31599D41" w:rsidR="0008652A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732"/>
        <w:gridCol w:w="2648"/>
      </w:tblGrid>
      <w:tr w:rsidR="00E06AAF" w:rsidRPr="004100F6" w14:paraId="1DD8DADB" w14:textId="77777777" w:rsidTr="00164818">
        <w:trPr>
          <w:trHeight w:val="518"/>
        </w:trPr>
        <w:tc>
          <w:tcPr>
            <w:tcW w:w="562" w:type="dxa"/>
            <w:vAlign w:val="center"/>
          </w:tcPr>
          <w:p w14:paraId="0691762F" w14:textId="13F5EAE5" w:rsidR="00E06AAF" w:rsidRPr="004100F6" w:rsidRDefault="00E06AAF" w:rsidP="004100F6">
            <w:pPr>
              <w:tabs>
                <w:tab w:val="left" w:pos="709"/>
                <w:tab w:val="left" w:pos="318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3" w:type="dxa"/>
            <w:vAlign w:val="center"/>
          </w:tcPr>
          <w:p w14:paraId="156F99C8" w14:textId="7E2A3630" w:rsidR="00E06AAF" w:rsidRPr="004100F6" w:rsidRDefault="00E06AAF" w:rsidP="004100F6">
            <w:pPr>
              <w:tabs>
                <w:tab w:val="left" w:pos="709"/>
                <w:tab w:val="left" w:pos="318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spacing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32" w:type="dxa"/>
            <w:vAlign w:val="center"/>
          </w:tcPr>
          <w:p w14:paraId="756B43AD" w14:textId="346DB8F0" w:rsidR="00E06AAF" w:rsidRPr="004100F6" w:rsidRDefault="00E06AAF" w:rsidP="004100F6">
            <w:pPr>
              <w:tabs>
                <w:tab w:val="left" w:pos="709"/>
                <w:tab w:val="left" w:pos="318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spacing w:val="0"/>
                <w:sz w:val="28"/>
                <w:szCs w:val="28"/>
              </w:rPr>
              <w:t>Срок исполнения</w:t>
            </w:r>
          </w:p>
        </w:tc>
        <w:tc>
          <w:tcPr>
            <w:tcW w:w="2648" w:type="dxa"/>
            <w:vAlign w:val="center"/>
          </w:tcPr>
          <w:p w14:paraId="2F1042A1" w14:textId="705C9F6F" w:rsidR="00E06AAF" w:rsidRPr="004100F6" w:rsidRDefault="00E06AAF" w:rsidP="004100F6">
            <w:pPr>
              <w:tabs>
                <w:tab w:val="left" w:pos="709"/>
                <w:tab w:val="left" w:pos="318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spacing w:val="0"/>
                <w:sz w:val="28"/>
                <w:szCs w:val="28"/>
              </w:rPr>
              <w:t>Примечание</w:t>
            </w:r>
          </w:p>
        </w:tc>
      </w:tr>
      <w:tr w:rsidR="00E06AAF" w:rsidRPr="004100F6" w14:paraId="0FEAFA95" w14:textId="77777777" w:rsidTr="00164818">
        <w:tc>
          <w:tcPr>
            <w:tcW w:w="562" w:type="dxa"/>
          </w:tcPr>
          <w:p w14:paraId="2350B829" w14:textId="6AF8AD1C" w:rsidR="00E06AAF" w:rsidRPr="004100F6" w:rsidRDefault="00E06AAF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bottom"/>
          </w:tcPr>
          <w:p w14:paraId="6AB5C400" w14:textId="6115F62B" w:rsidR="00E06AAF" w:rsidRPr="004100F6" w:rsidRDefault="00E06AAF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Уведомить в письменной форме уполномоченный государственный орган, осуществляющий государственную регистрацию юридических лиц (налоговый орган) для внесения в Единый государственный реестр юридических лиц записи о том, что юридическое лицо находится в процессе ликвидации</w:t>
            </w:r>
          </w:p>
        </w:tc>
        <w:tc>
          <w:tcPr>
            <w:tcW w:w="2732" w:type="dxa"/>
          </w:tcPr>
          <w:p w14:paraId="5A2D1C4D" w14:textId="2291B826" w:rsidR="00E06AAF" w:rsidRPr="004100F6" w:rsidRDefault="00E06AAF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в течение трех рабочих дней после даты принятия решения</w:t>
            </w:r>
          </w:p>
        </w:tc>
        <w:tc>
          <w:tcPr>
            <w:tcW w:w="2648" w:type="dxa"/>
          </w:tcPr>
          <w:p w14:paraId="0FA389D2" w14:textId="4B524C31" w:rsidR="00E06AAF" w:rsidRPr="004100F6" w:rsidRDefault="00E06AAF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п.1 ст.62 ГК РФ</w:t>
            </w:r>
          </w:p>
        </w:tc>
      </w:tr>
      <w:tr w:rsidR="00164818" w:rsidRPr="004100F6" w14:paraId="18390734" w14:textId="77777777" w:rsidTr="00164818">
        <w:tc>
          <w:tcPr>
            <w:tcW w:w="562" w:type="dxa"/>
          </w:tcPr>
          <w:p w14:paraId="449BEFEF" w14:textId="61D8F075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2D507A71" w14:textId="035496F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Опубликовать информацию о ликвидации муниципального учреждения</w:t>
            </w:r>
            <w:r w:rsidR="0081353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,</w:t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 о порядке и сроке заявления требований его кредиторами</w:t>
            </w:r>
          </w:p>
        </w:tc>
        <w:tc>
          <w:tcPr>
            <w:tcW w:w="2732" w:type="dxa"/>
            <w:vAlign w:val="bottom"/>
          </w:tcPr>
          <w:p w14:paraId="037619FF" w14:textId="05F3BF85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после уведомления уполномоченного государственного органа для внесения в ЕГРЮЛ уведомления о ликвидации</w:t>
            </w:r>
          </w:p>
        </w:tc>
        <w:tc>
          <w:tcPr>
            <w:tcW w:w="2648" w:type="dxa"/>
          </w:tcPr>
          <w:p w14:paraId="64CFF00D" w14:textId="73071067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п.1 ст. 63 ГК</w:t>
            </w:r>
          </w:p>
        </w:tc>
      </w:tr>
      <w:tr w:rsidR="00164818" w:rsidRPr="004100F6" w14:paraId="0630A309" w14:textId="77777777" w:rsidTr="00164818">
        <w:tc>
          <w:tcPr>
            <w:tcW w:w="562" w:type="dxa"/>
          </w:tcPr>
          <w:p w14:paraId="5ED61F9E" w14:textId="710D3D5F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5787E669" w14:textId="23F84C64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Письменно уведомить кредиторов (с уведомлением)</w:t>
            </w:r>
          </w:p>
        </w:tc>
        <w:tc>
          <w:tcPr>
            <w:tcW w:w="2732" w:type="dxa"/>
            <w:vAlign w:val="bottom"/>
          </w:tcPr>
          <w:p w14:paraId="139F2735" w14:textId="07975AF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в течение 15 рабочих дней со дня вступления в силу решения о ликвидации</w:t>
            </w:r>
          </w:p>
        </w:tc>
        <w:tc>
          <w:tcPr>
            <w:tcW w:w="2648" w:type="dxa"/>
          </w:tcPr>
          <w:p w14:paraId="5BAFE6A8" w14:textId="54889562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п.1 ст. 63 ГК РФ</w:t>
            </w:r>
          </w:p>
        </w:tc>
      </w:tr>
      <w:tr w:rsidR="00164818" w:rsidRPr="004100F6" w14:paraId="07BAF0C7" w14:textId="77777777" w:rsidTr="00164818">
        <w:tc>
          <w:tcPr>
            <w:tcW w:w="562" w:type="dxa"/>
          </w:tcPr>
          <w:p w14:paraId="12EB483E" w14:textId="16D7B588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673F404C" w14:textId="6C5BEF94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Письменно направить дебиторам требования о выплате денежных средств, проведение мероприятий по взысканию</w:t>
            </w:r>
          </w:p>
        </w:tc>
        <w:tc>
          <w:tcPr>
            <w:tcW w:w="2732" w:type="dxa"/>
            <w:vAlign w:val="bottom"/>
          </w:tcPr>
          <w:p w14:paraId="00929248" w14:textId="1E03046B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течение 15 рабочих дней со дня вступления в силу решения о ликвидации</w:t>
            </w:r>
          </w:p>
        </w:tc>
        <w:tc>
          <w:tcPr>
            <w:tcW w:w="2648" w:type="dxa"/>
          </w:tcPr>
          <w:p w14:paraId="12029280" w14:textId="74CD35E3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п.1 ст. 63 ГК РФ</w:t>
            </w:r>
          </w:p>
        </w:tc>
      </w:tr>
      <w:tr w:rsidR="00164818" w:rsidRPr="004100F6" w14:paraId="3BA3508A" w14:textId="77777777" w:rsidTr="00164818">
        <w:tc>
          <w:tcPr>
            <w:tcW w:w="562" w:type="dxa"/>
          </w:tcPr>
          <w:p w14:paraId="29B3AAB8" w14:textId="7F994E6E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3" w:type="dxa"/>
          </w:tcPr>
          <w:p w14:paraId="6CA91B50" w14:textId="3762D3AA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Провести инвентаризацию имущества ликвидируемого предприятия, всех активов и финансовых обязательств, подготовить сведений о размерах и составе активов учреждения</w:t>
            </w:r>
          </w:p>
        </w:tc>
        <w:tc>
          <w:tcPr>
            <w:tcW w:w="2732" w:type="dxa"/>
          </w:tcPr>
          <w:p w14:paraId="2E89B2AE" w14:textId="655EE46B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в течение 25 рабочих дней со дня вступления в силу решения о ликвидации</w:t>
            </w:r>
          </w:p>
        </w:tc>
        <w:tc>
          <w:tcPr>
            <w:tcW w:w="2648" w:type="dxa"/>
            <w:vAlign w:val="bottom"/>
          </w:tcPr>
          <w:p w14:paraId="73987A93" w14:textId="4B063587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64818" w:rsidRPr="004100F6" w14:paraId="20A9CC90" w14:textId="77777777" w:rsidTr="00164818">
        <w:tc>
          <w:tcPr>
            <w:tcW w:w="562" w:type="dxa"/>
          </w:tcPr>
          <w:p w14:paraId="035590C8" w14:textId="0026D45F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04A0098C" w14:textId="6CADEC9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Провести сверку взаимных расчетов с ИФНС и внебюджетными фондами</w:t>
            </w:r>
          </w:p>
        </w:tc>
        <w:tc>
          <w:tcPr>
            <w:tcW w:w="2732" w:type="dxa"/>
            <w:vAlign w:val="bottom"/>
          </w:tcPr>
          <w:p w14:paraId="0A9AFEE1" w14:textId="6B34132C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до составления промежуточного ликвидационного баланса </w:t>
            </w:r>
          </w:p>
        </w:tc>
        <w:tc>
          <w:tcPr>
            <w:tcW w:w="2648" w:type="dxa"/>
          </w:tcPr>
          <w:p w14:paraId="7730A7FF" w14:textId="77777777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4818" w:rsidRPr="004100F6" w14:paraId="51E94178" w14:textId="77777777" w:rsidTr="00164818">
        <w:tc>
          <w:tcPr>
            <w:tcW w:w="562" w:type="dxa"/>
          </w:tcPr>
          <w:p w14:paraId="1311E052" w14:textId="6D1302CD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2FD76476" w14:textId="0D5F6A83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Провести оценку имущества, находящегося в хозяйственном ведении у муниципального учреждения</w:t>
            </w:r>
          </w:p>
        </w:tc>
        <w:tc>
          <w:tcPr>
            <w:tcW w:w="2732" w:type="dxa"/>
            <w:vAlign w:val="bottom"/>
          </w:tcPr>
          <w:p w14:paraId="7535BEF5" w14:textId="2085D6C5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до составления промежуточного ликвидационного баланса</w:t>
            </w:r>
          </w:p>
        </w:tc>
        <w:tc>
          <w:tcPr>
            <w:tcW w:w="2648" w:type="dxa"/>
            <w:vAlign w:val="bottom"/>
          </w:tcPr>
          <w:p w14:paraId="29EBB0C5" w14:textId="498CF95D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ФЗ от 29.07.1998 г. №135-Ф3 «Об оценочной деятельности в РФ»</w:t>
            </w:r>
          </w:p>
        </w:tc>
      </w:tr>
      <w:tr w:rsidR="00164818" w:rsidRPr="004100F6" w14:paraId="2071B2AF" w14:textId="77777777" w:rsidTr="00164818">
        <w:tc>
          <w:tcPr>
            <w:tcW w:w="562" w:type="dxa"/>
          </w:tcPr>
          <w:p w14:paraId="11592C66" w14:textId="40474EA9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bottom"/>
          </w:tcPr>
          <w:p w14:paraId="25090EDC" w14:textId="0AB00800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предприятия, а также перечня требований, предъявленных кредиторами и результаты их рассмотрения, и уведомить регистрирующий орган по форме Р150</w:t>
            </w:r>
            <w:r w:rsidR="0061337E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16</w:t>
            </w:r>
          </w:p>
        </w:tc>
        <w:tc>
          <w:tcPr>
            <w:tcW w:w="2732" w:type="dxa"/>
          </w:tcPr>
          <w:p w14:paraId="678BE489" w14:textId="6F3D5D19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после окончания срока для предъявления требований кредиторов</w:t>
            </w:r>
          </w:p>
        </w:tc>
        <w:tc>
          <w:tcPr>
            <w:tcW w:w="2648" w:type="dxa"/>
          </w:tcPr>
          <w:p w14:paraId="7CCB5B12" w14:textId="326D1FC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п.2 ст.63 Гражданского кодекса РФ</w:t>
            </w:r>
          </w:p>
        </w:tc>
      </w:tr>
      <w:tr w:rsidR="00164818" w:rsidRPr="004100F6" w14:paraId="28CC8AFD" w14:textId="77777777" w:rsidTr="00164818">
        <w:tc>
          <w:tcPr>
            <w:tcW w:w="562" w:type="dxa"/>
          </w:tcPr>
          <w:p w14:paraId="2D196B95" w14:textId="29DF1DEC" w:rsidR="00164818" w:rsidRPr="00813538" w:rsidRDefault="0081353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813538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53" w:type="dxa"/>
          </w:tcPr>
          <w:p w14:paraId="4341009B" w14:textId="7B5A7B00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Проведение расчетов с кредиторами согласно очередности, в порядке</w:t>
            </w:r>
            <w:r w:rsidR="00491DE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,</w:t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 предусмотренном федеральным законодательством</w:t>
            </w:r>
          </w:p>
        </w:tc>
        <w:tc>
          <w:tcPr>
            <w:tcW w:w="2732" w:type="dxa"/>
          </w:tcPr>
          <w:p w14:paraId="2FC10D1B" w14:textId="3C7E89F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после продажи муниципального имущества</w:t>
            </w:r>
          </w:p>
        </w:tc>
        <w:tc>
          <w:tcPr>
            <w:tcW w:w="2648" w:type="dxa"/>
            <w:vAlign w:val="bottom"/>
          </w:tcPr>
          <w:p w14:paraId="15FAAF8B" w14:textId="77777777" w:rsidR="00491DE8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ст. 63, ст. 64 ГК РФ; п. 5 ст. 35 </w:t>
            </w:r>
            <w:r w:rsidRPr="004100F6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>161- Ф3</w:t>
            </w:r>
            <w:r w:rsidR="00491DE8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 w:rsidR="00491DE8">
              <w:rPr>
                <w:rStyle w:val="9pt1pt"/>
                <w:spacing w:val="0"/>
              </w:rPr>
              <w:t xml:space="preserve">  </w:t>
            </w:r>
            <w:r w:rsidRPr="004100F6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>«</w:t>
            </w:r>
            <w:r w:rsidR="00491DE8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 xml:space="preserve">О </w:t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государствен</w:t>
            </w:r>
          </w:p>
          <w:p w14:paraId="1C2093A3" w14:textId="4F70577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ных</w:t>
            </w:r>
            <w:r w:rsidR="00491DE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и</w:t>
            </w:r>
            <w:r w:rsidR="00491DE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муниципальных унитарных предприятиях» </w:t>
            </w:r>
          </w:p>
        </w:tc>
      </w:tr>
      <w:tr w:rsidR="00C63CBF" w:rsidRPr="00C63CBF" w14:paraId="7A9E00DE" w14:textId="77777777" w:rsidTr="00164818">
        <w:tc>
          <w:tcPr>
            <w:tcW w:w="562" w:type="dxa"/>
          </w:tcPr>
          <w:p w14:paraId="72607340" w14:textId="5D8D4E69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</w:t>
            </w:r>
            <w:r w:rsidR="0081353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vAlign w:val="bottom"/>
          </w:tcPr>
          <w:p w14:paraId="79325FA6" w14:textId="0EBAAFCA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Составить и утвердить ликвидационный баланс в соответствии с действующими правилами ведения бухгалтерского учета и отчетности</w:t>
            </w:r>
          </w:p>
        </w:tc>
        <w:tc>
          <w:tcPr>
            <w:tcW w:w="2732" w:type="dxa"/>
          </w:tcPr>
          <w:p w14:paraId="1C8C57D2" w14:textId="2AF688DD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после расчетов с кредиторами</w:t>
            </w:r>
          </w:p>
        </w:tc>
        <w:tc>
          <w:tcPr>
            <w:tcW w:w="2648" w:type="dxa"/>
            <w:vAlign w:val="bottom"/>
          </w:tcPr>
          <w:p w14:paraId="4F11D826" w14:textId="537661BC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п. 6 ст. 63 </w:t>
            </w:r>
            <w:r w:rsidR="0081353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br/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Гражданского кодекса РФ</w:t>
            </w:r>
          </w:p>
        </w:tc>
      </w:tr>
      <w:tr w:rsidR="00164818" w:rsidRPr="004100F6" w14:paraId="56946B94" w14:textId="77777777" w:rsidTr="00164818">
        <w:tc>
          <w:tcPr>
            <w:tcW w:w="562" w:type="dxa"/>
          </w:tcPr>
          <w:p w14:paraId="0CABE7CD" w14:textId="2F5704E3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</w:t>
            </w:r>
            <w:r w:rsidR="00813538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39E84D0F" w14:textId="5CA94EC9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Направить в регистрирующий орган уведомления о завершении процесса ликвидации</w:t>
            </w:r>
          </w:p>
        </w:tc>
        <w:tc>
          <w:tcPr>
            <w:tcW w:w="2732" w:type="dxa"/>
          </w:tcPr>
          <w:p w14:paraId="1FE10B06" w14:textId="66405A8C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в срок 5 рабочих дней после утверждения ликвидационного баланса</w:t>
            </w:r>
          </w:p>
        </w:tc>
        <w:tc>
          <w:tcPr>
            <w:tcW w:w="2648" w:type="dxa"/>
            <w:vAlign w:val="bottom"/>
          </w:tcPr>
          <w:p w14:paraId="17709F1A" w14:textId="17BB838A" w:rsidR="00164818" w:rsidRPr="00C63CBF" w:rsidRDefault="00C63CBF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>161-Ф3«</w:t>
            </w:r>
            <w:r w:rsidR="00491DE8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>О</w:t>
            </w:r>
            <w:r w:rsidRPr="004100F6">
              <w:rPr>
                <w:rStyle w:val="9pt1pt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государственных и муниципальных унитарных предприятиях»</w:t>
            </w:r>
          </w:p>
        </w:tc>
      </w:tr>
      <w:tr w:rsidR="00164818" w:rsidRPr="004100F6" w14:paraId="5581CCD4" w14:textId="77777777" w:rsidTr="00164818">
        <w:tc>
          <w:tcPr>
            <w:tcW w:w="562" w:type="dxa"/>
          </w:tcPr>
          <w:p w14:paraId="0339A821" w14:textId="6F7772E0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lastRenderedPageBreak/>
              <w:t>1</w:t>
            </w:r>
            <w:r w:rsidR="001F6E2C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55F3B867" w14:textId="4CF4CECD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Передать по актам приёма-передачи оставшееся имущество предприятия в казну муниципального района</w:t>
            </w:r>
          </w:p>
        </w:tc>
        <w:tc>
          <w:tcPr>
            <w:tcW w:w="2732" w:type="dxa"/>
            <w:vAlign w:val="bottom"/>
          </w:tcPr>
          <w:p w14:paraId="01F62D07" w14:textId="66AE60F7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после утверждения ликвидационного баланса</w:t>
            </w:r>
          </w:p>
        </w:tc>
        <w:tc>
          <w:tcPr>
            <w:tcW w:w="2648" w:type="dxa"/>
          </w:tcPr>
          <w:p w14:paraId="5C2A1559" w14:textId="4ACAE368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в установленном порядке</w:t>
            </w:r>
          </w:p>
        </w:tc>
      </w:tr>
      <w:tr w:rsidR="00164818" w:rsidRPr="004100F6" w14:paraId="3C1B6D51" w14:textId="77777777" w:rsidTr="00164818">
        <w:tc>
          <w:tcPr>
            <w:tcW w:w="562" w:type="dxa"/>
          </w:tcPr>
          <w:p w14:paraId="54A4F73A" w14:textId="24474861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</w:t>
            </w:r>
            <w:r w:rsidR="001F6E2C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57AD4A67" w14:textId="0FCD114B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Сдать документы предприятия на хранение в архив</w:t>
            </w:r>
          </w:p>
        </w:tc>
        <w:tc>
          <w:tcPr>
            <w:tcW w:w="2732" w:type="dxa"/>
          </w:tcPr>
          <w:p w14:paraId="2E0C458F" w14:textId="491D35D9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После полной ликвидации предприятия</w:t>
            </w:r>
          </w:p>
        </w:tc>
        <w:tc>
          <w:tcPr>
            <w:tcW w:w="2648" w:type="dxa"/>
            <w:vAlign w:val="bottom"/>
          </w:tcPr>
          <w:p w14:paraId="27D54742" w14:textId="00A7AA3D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п.8 ст.23 Федерального закона от 22.10.2004 №125- ФЗ «Об архивном деле в РФ</w:t>
            </w:r>
          </w:p>
        </w:tc>
      </w:tr>
      <w:tr w:rsidR="00164818" w:rsidRPr="004100F6" w14:paraId="31572A1C" w14:textId="77777777" w:rsidTr="00164818">
        <w:tc>
          <w:tcPr>
            <w:tcW w:w="562" w:type="dxa"/>
          </w:tcPr>
          <w:p w14:paraId="774A49D8" w14:textId="56D786D4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1</w:t>
            </w:r>
            <w:r w:rsidR="001F6E2C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bottom"/>
          </w:tcPr>
          <w:p w14:paraId="77FFE0E5" w14:textId="0B3E373B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 xml:space="preserve">Предоставить свидетельство об исключении юридического лица из Единого государственного реестра юридических лиц в администрацию муниципального </w:t>
            </w:r>
            <w:r w:rsidR="001F6E2C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округа</w:t>
            </w:r>
          </w:p>
        </w:tc>
        <w:tc>
          <w:tcPr>
            <w:tcW w:w="2732" w:type="dxa"/>
          </w:tcPr>
          <w:p w14:paraId="2E63B418" w14:textId="49FDF203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  <w:r w:rsidRPr="004100F6">
              <w:rPr>
                <w:rStyle w:val="9pt0pt"/>
                <w:b w:val="0"/>
                <w:bCs w:val="0"/>
                <w:spacing w:val="0"/>
                <w:sz w:val="28"/>
                <w:szCs w:val="28"/>
              </w:rPr>
              <w:t>для внесения изменений в Реестр имущества</w:t>
            </w:r>
          </w:p>
        </w:tc>
        <w:tc>
          <w:tcPr>
            <w:tcW w:w="2648" w:type="dxa"/>
          </w:tcPr>
          <w:p w14:paraId="4200BCC8" w14:textId="77777777" w:rsidR="00164818" w:rsidRPr="004100F6" w:rsidRDefault="00164818" w:rsidP="00164818">
            <w:pPr>
              <w:tabs>
                <w:tab w:val="left" w:pos="709"/>
                <w:tab w:val="left" w:pos="318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5F28B3F" w14:textId="00285F7F" w:rsidR="001B79DE" w:rsidRPr="00D31883" w:rsidRDefault="001B79DE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68CFFC7B" w14:textId="0E15E4DC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78F98E28" w14:textId="18CF8441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6C115E7E" w14:textId="71630068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7E1380B3" w14:textId="4D3D5B06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p w14:paraId="45D9C2BB" w14:textId="77777777" w:rsidR="0008652A" w:rsidRPr="00D31883" w:rsidRDefault="0008652A" w:rsidP="002F441F">
      <w:pPr>
        <w:tabs>
          <w:tab w:val="left" w:pos="709"/>
          <w:tab w:val="left" w:pos="3180"/>
        </w:tabs>
        <w:jc w:val="both"/>
        <w:rPr>
          <w:sz w:val="28"/>
          <w:szCs w:val="28"/>
          <w:lang w:eastAsia="en-US"/>
        </w:rPr>
      </w:pPr>
    </w:p>
    <w:sectPr w:rsidR="0008652A" w:rsidRPr="00D31883" w:rsidSect="002F441F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71D98" w14:textId="77777777" w:rsidR="00CC433D" w:rsidRDefault="00CC433D" w:rsidP="00691705">
      <w:r>
        <w:separator/>
      </w:r>
    </w:p>
  </w:endnote>
  <w:endnote w:type="continuationSeparator" w:id="0">
    <w:p w14:paraId="36FFF4CE" w14:textId="77777777" w:rsidR="00CC433D" w:rsidRDefault="00CC433D" w:rsidP="0069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80B39" w14:textId="77777777" w:rsidR="00CC433D" w:rsidRDefault="00CC433D" w:rsidP="00691705">
      <w:r>
        <w:separator/>
      </w:r>
    </w:p>
  </w:footnote>
  <w:footnote w:type="continuationSeparator" w:id="0">
    <w:p w14:paraId="774E8D9E" w14:textId="77777777" w:rsidR="00CC433D" w:rsidRDefault="00CC433D" w:rsidP="0069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114B8" w14:textId="2F9BBB7E" w:rsidR="00227A69" w:rsidRDefault="00181579" w:rsidP="00D3188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01FC9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E84E48"/>
    <w:multiLevelType w:val="hybridMultilevel"/>
    <w:tmpl w:val="E3E8C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FF3B9F"/>
    <w:multiLevelType w:val="hybridMultilevel"/>
    <w:tmpl w:val="F7DE817A"/>
    <w:lvl w:ilvl="0" w:tplc="A62A07A8">
      <w:numFmt w:val="bullet"/>
      <w:lvlText w:val="-"/>
      <w:lvlJc w:val="left"/>
      <w:pPr>
        <w:ind w:left="148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279CE230">
      <w:numFmt w:val="bullet"/>
      <w:lvlText w:val="•"/>
      <w:lvlJc w:val="left"/>
      <w:pPr>
        <w:ind w:left="2434" w:hanging="137"/>
      </w:pPr>
      <w:rPr>
        <w:rFonts w:hint="default"/>
        <w:lang w:val="ru-RU" w:eastAsia="en-US" w:bidi="ar-SA"/>
      </w:rPr>
    </w:lvl>
    <w:lvl w:ilvl="2" w:tplc="F38A8C90">
      <w:numFmt w:val="bullet"/>
      <w:lvlText w:val="•"/>
      <w:lvlJc w:val="left"/>
      <w:pPr>
        <w:ind w:left="3388" w:hanging="137"/>
      </w:pPr>
      <w:rPr>
        <w:rFonts w:hint="default"/>
        <w:lang w:val="ru-RU" w:eastAsia="en-US" w:bidi="ar-SA"/>
      </w:rPr>
    </w:lvl>
    <w:lvl w:ilvl="3" w:tplc="027A3F84">
      <w:numFmt w:val="bullet"/>
      <w:lvlText w:val="•"/>
      <w:lvlJc w:val="left"/>
      <w:pPr>
        <w:ind w:left="4343" w:hanging="137"/>
      </w:pPr>
      <w:rPr>
        <w:rFonts w:hint="default"/>
        <w:lang w:val="ru-RU" w:eastAsia="en-US" w:bidi="ar-SA"/>
      </w:rPr>
    </w:lvl>
    <w:lvl w:ilvl="4" w:tplc="204C8EF8">
      <w:numFmt w:val="bullet"/>
      <w:lvlText w:val="•"/>
      <w:lvlJc w:val="left"/>
      <w:pPr>
        <w:ind w:left="5297" w:hanging="137"/>
      </w:pPr>
      <w:rPr>
        <w:rFonts w:hint="default"/>
        <w:lang w:val="ru-RU" w:eastAsia="en-US" w:bidi="ar-SA"/>
      </w:rPr>
    </w:lvl>
    <w:lvl w:ilvl="5" w:tplc="47563F7E">
      <w:numFmt w:val="bullet"/>
      <w:lvlText w:val="•"/>
      <w:lvlJc w:val="left"/>
      <w:pPr>
        <w:ind w:left="6252" w:hanging="137"/>
      </w:pPr>
      <w:rPr>
        <w:rFonts w:hint="default"/>
        <w:lang w:val="ru-RU" w:eastAsia="en-US" w:bidi="ar-SA"/>
      </w:rPr>
    </w:lvl>
    <w:lvl w:ilvl="6" w:tplc="1C74EE0E">
      <w:numFmt w:val="bullet"/>
      <w:lvlText w:val="•"/>
      <w:lvlJc w:val="left"/>
      <w:pPr>
        <w:ind w:left="7206" w:hanging="137"/>
      </w:pPr>
      <w:rPr>
        <w:rFonts w:hint="default"/>
        <w:lang w:val="ru-RU" w:eastAsia="en-US" w:bidi="ar-SA"/>
      </w:rPr>
    </w:lvl>
    <w:lvl w:ilvl="7" w:tplc="2C5299E0">
      <w:numFmt w:val="bullet"/>
      <w:lvlText w:val="•"/>
      <w:lvlJc w:val="left"/>
      <w:pPr>
        <w:ind w:left="8160" w:hanging="137"/>
      </w:pPr>
      <w:rPr>
        <w:rFonts w:hint="default"/>
        <w:lang w:val="ru-RU" w:eastAsia="en-US" w:bidi="ar-SA"/>
      </w:rPr>
    </w:lvl>
    <w:lvl w:ilvl="8" w:tplc="9BB86A0A">
      <w:numFmt w:val="bullet"/>
      <w:lvlText w:val="•"/>
      <w:lvlJc w:val="left"/>
      <w:pPr>
        <w:ind w:left="9115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0EF3220E"/>
    <w:multiLevelType w:val="multilevel"/>
    <w:tmpl w:val="71AC45FE"/>
    <w:lvl w:ilvl="0">
      <w:start w:val="5"/>
      <w:numFmt w:val="decimal"/>
      <w:lvlText w:val="%1"/>
      <w:lvlJc w:val="left"/>
      <w:pPr>
        <w:ind w:left="2185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5" w:hanging="57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85" w:hanging="570"/>
        <w:jc w:val="right"/>
      </w:pPr>
      <w:rPr>
        <w:rFonts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4763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4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6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570"/>
      </w:pPr>
      <w:rPr>
        <w:rFonts w:hint="default"/>
        <w:lang w:val="ru-RU" w:eastAsia="en-US" w:bidi="ar-SA"/>
      </w:rPr>
    </w:lvl>
  </w:abstractNum>
  <w:abstractNum w:abstractNumId="7" w15:restartNumberingAfterBreak="0">
    <w:nsid w:val="0F4912A9"/>
    <w:multiLevelType w:val="multilevel"/>
    <w:tmpl w:val="1676F42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8A2D49"/>
    <w:multiLevelType w:val="multilevel"/>
    <w:tmpl w:val="1DEE9A6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EF4E4D"/>
    <w:multiLevelType w:val="hybridMultilevel"/>
    <w:tmpl w:val="20582198"/>
    <w:lvl w:ilvl="0" w:tplc="50321DA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307EC9"/>
    <w:multiLevelType w:val="multilevel"/>
    <w:tmpl w:val="957EAF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8F2A7E"/>
    <w:multiLevelType w:val="singleLevel"/>
    <w:tmpl w:val="532C23A6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  <w:i w:val="0"/>
      </w:rPr>
    </w:lvl>
  </w:abstractNum>
  <w:abstractNum w:abstractNumId="12" w15:restartNumberingAfterBreak="0">
    <w:nsid w:val="2A332D9A"/>
    <w:multiLevelType w:val="multilevel"/>
    <w:tmpl w:val="360CC9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D1090"/>
    <w:multiLevelType w:val="hybridMultilevel"/>
    <w:tmpl w:val="35CAF820"/>
    <w:lvl w:ilvl="0" w:tplc="D2F6C78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140C"/>
    <w:multiLevelType w:val="hybridMultilevel"/>
    <w:tmpl w:val="91EA5F3C"/>
    <w:lvl w:ilvl="0" w:tplc="0F14BDF4">
      <w:numFmt w:val="bullet"/>
      <w:lvlText w:val="-"/>
      <w:lvlJc w:val="left"/>
      <w:pPr>
        <w:ind w:left="2084" w:hanging="14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816BE9C">
      <w:numFmt w:val="bullet"/>
      <w:lvlText w:val="•"/>
      <w:lvlJc w:val="left"/>
      <w:pPr>
        <w:ind w:left="3029" w:hanging="144"/>
      </w:pPr>
      <w:rPr>
        <w:rFonts w:hint="default"/>
        <w:lang w:val="ru-RU" w:eastAsia="en-US" w:bidi="ar-SA"/>
      </w:rPr>
    </w:lvl>
    <w:lvl w:ilvl="2" w:tplc="109ECE6E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00C6ECE2">
      <w:numFmt w:val="bullet"/>
      <w:lvlText w:val="•"/>
      <w:lvlJc w:val="left"/>
      <w:pPr>
        <w:ind w:left="4927" w:hanging="144"/>
      </w:pPr>
      <w:rPr>
        <w:rFonts w:hint="default"/>
        <w:lang w:val="ru-RU" w:eastAsia="en-US" w:bidi="ar-SA"/>
      </w:rPr>
    </w:lvl>
    <w:lvl w:ilvl="4" w:tplc="3AD8BE12">
      <w:numFmt w:val="bullet"/>
      <w:lvlText w:val="•"/>
      <w:lvlJc w:val="left"/>
      <w:pPr>
        <w:ind w:left="5877" w:hanging="144"/>
      </w:pPr>
      <w:rPr>
        <w:rFonts w:hint="default"/>
        <w:lang w:val="ru-RU" w:eastAsia="en-US" w:bidi="ar-SA"/>
      </w:rPr>
    </w:lvl>
    <w:lvl w:ilvl="5" w:tplc="5C4AE730">
      <w:numFmt w:val="bullet"/>
      <w:lvlText w:val="•"/>
      <w:lvlJc w:val="left"/>
      <w:pPr>
        <w:ind w:left="6826" w:hanging="144"/>
      </w:pPr>
      <w:rPr>
        <w:rFonts w:hint="default"/>
        <w:lang w:val="ru-RU" w:eastAsia="en-US" w:bidi="ar-SA"/>
      </w:rPr>
    </w:lvl>
    <w:lvl w:ilvl="6" w:tplc="A73E8576">
      <w:numFmt w:val="bullet"/>
      <w:lvlText w:val="•"/>
      <w:lvlJc w:val="left"/>
      <w:pPr>
        <w:ind w:left="7775" w:hanging="144"/>
      </w:pPr>
      <w:rPr>
        <w:rFonts w:hint="default"/>
        <w:lang w:val="ru-RU" w:eastAsia="en-US" w:bidi="ar-SA"/>
      </w:rPr>
    </w:lvl>
    <w:lvl w:ilvl="7" w:tplc="80DC0AB2">
      <w:numFmt w:val="bullet"/>
      <w:lvlText w:val="•"/>
      <w:lvlJc w:val="left"/>
      <w:pPr>
        <w:ind w:left="8724" w:hanging="144"/>
      </w:pPr>
      <w:rPr>
        <w:rFonts w:hint="default"/>
        <w:lang w:val="ru-RU" w:eastAsia="en-US" w:bidi="ar-SA"/>
      </w:rPr>
    </w:lvl>
    <w:lvl w:ilvl="8" w:tplc="98DEE4EE">
      <w:numFmt w:val="bullet"/>
      <w:lvlText w:val="•"/>
      <w:lvlJc w:val="left"/>
      <w:pPr>
        <w:ind w:left="9674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44F52E80"/>
    <w:multiLevelType w:val="hybridMultilevel"/>
    <w:tmpl w:val="D524449C"/>
    <w:lvl w:ilvl="0" w:tplc="8D22C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DB13A2"/>
    <w:multiLevelType w:val="hybridMultilevel"/>
    <w:tmpl w:val="B9B6EADA"/>
    <w:lvl w:ilvl="0" w:tplc="931AB5C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74507D"/>
    <w:multiLevelType w:val="multilevel"/>
    <w:tmpl w:val="10E20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0B18AA"/>
    <w:multiLevelType w:val="hybridMultilevel"/>
    <w:tmpl w:val="480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42F64"/>
    <w:multiLevelType w:val="multilevel"/>
    <w:tmpl w:val="297CB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53164783"/>
    <w:multiLevelType w:val="multilevel"/>
    <w:tmpl w:val="3D80D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35E0019"/>
    <w:multiLevelType w:val="hybridMultilevel"/>
    <w:tmpl w:val="ECE24EA0"/>
    <w:lvl w:ilvl="0" w:tplc="E4A42C7E">
      <w:numFmt w:val="bullet"/>
      <w:lvlText w:val="-"/>
      <w:lvlJc w:val="left"/>
      <w:pPr>
        <w:ind w:left="1362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26CE38B8">
      <w:numFmt w:val="bullet"/>
      <w:lvlText w:val="•"/>
      <w:lvlJc w:val="left"/>
      <w:pPr>
        <w:ind w:left="2310" w:hanging="131"/>
      </w:pPr>
      <w:rPr>
        <w:rFonts w:hint="default"/>
        <w:lang w:val="ru-RU" w:eastAsia="en-US" w:bidi="ar-SA"/>
      </w:rPr>
    </w:lvl>
    <w:lvl w:ilvl="2" w:tplc="4EB4C152">
      <w:numFmt w:val="bullet"/>
      <w:lvlText w:val="•"/>
      <w:lvlJc w:val="left"/>
      <w:pPr>
        <w:ind w:left="3261" w:hanging="131"/>
      </w:pPr>
      <w:rPr>
        <w:rFonts w:hint="default"/>
        <w:lang w:val="ru-RU" w:eastAsia="en-US" w:bidi="ar-SA"/>
      </w:rPr>
    </w:lvl>
    <w:lvl w:ilvl="3" w:tplc="DF0A44F0">
      <w:numFmt w:val="bullet"/>
      <w:lvlText w:val="•"/>
      <w:lvlJc w:val="left"/>
      <w:pPr>
        <w:ind w:left="4211" w:hanging="131"/>
      </w:pPr>
      <w:rPr>
        <w:rFonts w:hint="default"/>
        <w:lang w:val="ru-RU" w:eastAsia="en-US" w:bidi="ar-SA"/>
      </w:rPr>
    </w:lvl>
    <w:lvl w:ilvl="4" w:tplc="2AAC5B68">
      <w:numFmt w:val="bullet"/>
      <w:lvlText w:val="•"/>
      <w:lvlJc w:val="left"/>
      <w:pPr>
        <w:ind w:left="5162" w:hanging="131"/>
      </w:pPr>
      <w:rPr>
        <w:rFonts w:hint="default"/>
        <w:lang w:val="ru-RU" w:eastAsia="en-US" w:bidi="ar-SA"/>
      </w:rPr>
    </w:lvl>
    <w:lvl w:ilvl="5" w:tplc="0FDA9578">
      <w:numFmt w:val="bullet"/>
      <w:lvlText w:val="•"/>
      <w:lvlJc w:val="left"/>
      <w:pPr>
        <w:ind w:left="6113" w:hanging="131"/>
      </w:pPr>
      <w:rPr>
        <w:rFonts w:hint="default"/>
        <w:lang w:val="ru-RU" w:eastAsia="en-US" w:bidi="ar-SA"/>
      </w:rPr>
    </w:lvl>
    <w:lvl w:ilvl="6" w:tplc="84726EC0">
      <w:numFmt w:val="bullet"/>
      <w:lvlText w:val="•"/>
      <w:lvlJc w:val="left"/>
      <w:pPr>
        <w:ind w:left="7063" w:hanging="131"/>
      </w:pPr>
      <w:rPr>
        <w:rFonts w:hint="default"/>
        <w:lang w:val="ru-RU" w:eastAsia="en-US" w:bidi="ar-SA"/>
      </w:rPr>
    </w:lvl>
    <w:lvl w:ilvl="7" w:tplc="37D2E676">
      <w:numFmt w:val="bullet"/>
      <w:lvlText w:val="•"/>
      <w:lvlJc w:val="left"/>
      <w:pPr>
        <w:ind w:left="8014" w:hanging="131"/>
      </w:pPr>
      <w:rPr>
        <w:rFonts w:hint="default"/>
        <w:lang w:val="ru-RU" w:eastAsia="en-US" w:bidi="ar-SA"/>
      </w:rPr>
    </w:lvl>
    <w:lvl w:ilvl="8" w:tplc="E41CC936">
      <w:numFmt w:val="bullet"/>
      <w:lvlText w:val="•"/>
      <w:lvlJc w:val="left"/>
      <w:pPr>
        <w:ind w:left="8965" w:hanging="131"/>
      </w:pPr>
      <w:rPr>
        <w:rFonts w:hint="default"/>
        <w:lang w:val="ru-RU" w:eastAsia="en-US" w:bidi="ar-SA"/>
      </w:rPr>
    </w:lvl>
  </w:abstractNum>
  <w:abstractNum w:abstractNumId="23" w15:restartNumberingAfterBreak="0">
    <w:nsid w:val="574A76A8"/>
    <w:multiLevelType w:val="multilevel"/>
    <w:tmpl w:val="B79ECE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4" w15:restartNumberingAfterBreak="0">
    <w:nsid w:val="5A146D3F"/>
    <w:multiLevelType w:val="multilevel"/>
    <w:tmpl w:val="A3267C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5E720F6"/>
    <w:multiLevelType w:val="hybridMultilevel"/>
    <w:tmpl w:val="78BC4B96"/>
    <w:lvl w:ilvl="0" w:tplc="4BC63D7C">
      <w:numFmt w:val="bullet"/>
      <w:lvlText w:val="-"/>
      <w:lvlJc w:val="left"/>
      <w:pPr>
        <w:ind w:left="139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16FAEE60">
      <w:numFmt w:val="bullet"/>
      <w:lvlText w:val="•"/>
      <w:lvlJc w:val="left"/>
      <w:pPr>
        <w:ind w:left="2362" w:hanging="139"/>
      </w:pPr>
      <w:rPr>
        <w:rFonts w:hint="default"/>
        <w:lang w:val="ru-RU" w:eastAsia="en-US" w:bidi="ar-SA"/>
      </w:rPr>
    </w:lvl>
    <w:lvl w:ilvl="2" w:tplc="9D88F016">
      <w:numFmt w:val="bullet"/>
      <w:lvlText w:val="•"/>
      <w:lvlJc w:val="left"/>
      <w:pPr>
        <w:ind w:left="3324" w:hanging="139"/>
      </w:pPr>
      <w:rPr>
        <w:rFonts w:hint="default"/>
        <w:lang w:val="ru-RU" w:eastAsia="en-US" w:bidi="ar-SA"/>
      </w:rPr>
    </w:lvl>
    <w:lvl w:ilvl="3" w:tplc="2BCC84E0">
      <w:numFmt w:val="bullet"/>
      <w:lvlText w:val="•"/>
      <w:lvlJc w:val="left"/>
      <w:pPr>
        <w:ind w:left="4287" w:hanging="139"/>
      </w:pPr>
      <w:rPr>
        <w:rFonts w:hint="default"/>
        <w:lang w:val="ru-RU" w:eastAsia="en-US" w:bidi="ar-SA"/>
      </w:rPr>
    </w:lvl>
    <w:lvl w:ilvl="4" w:tplc="2FC85FDA">
      <w:numFmt w:val="bullet"/>
      <w:lvlText w:val="•"/>
      <w:lvlJc w:val="left"/>
      <w:pPr>
        <w:ind w:left="5249" w:hanging="139"/>
      </w:pPr>
      <w:rPr>
        <w:rFonts w:hint="default"/>
        <w:lang w:val="ru-RU" w:eastAsia="en-US" w:bidi="ar-SA"/>
      </w:rPr>
    </w:lvl>
    <w:lvl w:ilvl="5" w:tplc="9796BF60">
      <w:numFmt w:val="bullet"/>
      <w:lvlText w:val="•"/>
      <w:lvlJc w:val="left"/>
      <w:pPr>
        <w:ind w:left="6212" w:hanging="139"/>
      </w:pPr>
      <w:rPr>
        <w:rFonts w:hint="default"/>
        <w:lang w:val="ru-RU" w:eastAsia="en-US" w:bidi="ar-SA"/>
      </w:rPr>
    </w:lvl>
    <w:lvl w:ilvl="6" w:tplc="7B9A6038">
      <w:numFmt w:val="bullet"/>
      <w:lvlText w:val="•"/>
      <w:lvlJc w:val="left"/>
      <w:pPr>
        <w:ind w:left="7174" w:hanging="139"/>
      </w:pPr>
      <w:rPr>
        <w:rFonts w:hint="default"/>
        <w:lang w:val="ru-RU" w:eastAsia="en-US" w:bidi="ar-SA"/>
      </w:rPr>
    </w:lvl>
    <w:lvl w:ilvl="7" w:tplc="A5345DEA">
      <w:numFmt w:val="bullet"/>
      <w:lvlText w:val="•"/>
      <w:lvlJc w:val="left"/>
      <w:pPr>
        <w:ind w:left="8136" w:hanging="139"/>
      </w:pPr>
      <w:rPr>
        <w:rFonts w:hint="default"/>
        <w:lang w:val="ru-RU" w:eastAsia="en-US" w:bidi="ar-SA"/>
      </w:rPr>
    </w:lvl>
    <w:lvl w:ilvl="8" w:tplc="44DE5728">
      <w:numFmt w:val="bullet"/>
      <w:lvlText w:val="•"/>
      <w:lvlJc w:val="left"/>
      <w:pPr>
        <w:ind w:left="9099" w:hanging="139"/>
      </w:pPr>
      <w:rPr>
        <w:rFonts w:hint="default"/>
        <w:lang w:val="ru-RU" w:eastAsia="en-US" w:bidi="ar-SA"/>
      </w:rPr>
    </w:lvl>
  </w:abstractNum>
  <w:abstractNum w:abstractNumId="26" w15:restartNumberingAfterBreak="0">
    <w:nsid w:val="66730FBD"/>
    <w:multiLevelType w:val="hybridMultilevel"/>
    <w:tmpl w:val="D698FF2C"/>
    <w:lvl w:ilvl="0" w:tplc="D2F6C78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356953"/>
    <w:multiLevelType w:val="multilevel"/>
    <w:tmpl w:val="D1402E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4861AB"/>
    <w:multiLevelType w:val="hybridMultilevel"/>
    <w:tmpl w:val="5742D9D0"/>
    <w:lvl w:ilvl="0" w:tplc="A9BE757C">
      <w:numFmt w:val="bullet"/>
      <w:lvlText w:val="-"/>
      <w:lvlJc w:val="left"/>
      <w:pPr>
        <w:ind w:left="1317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 w:tplc="736C6F84">
      <w:numFmt w:val="bullet"/>
      <w:lvlText w:val="•"/>
      <w:lvlJc w:val="left"/>
      <w:pPr>
        <w:ind w:left="2275" w:hanging="134"/>
      </w:pPr>
      <w:rPr>
        <w:rFonts w:hint="default"/>
        <w:lang w:val="ru-RU" w:eastAsia="en-US" w:bidi="ar-SA"/>
      </w:rPr>
    </w:lvl>
    <w:lvl w:ilvl="2" w:tplc="82C661E4">
      <w:numFmt w:val="bullet"/>
      <w:lvlText w:val="•"/>
      <w:lvlJc w:val="left"/>
      <w:pPr>
        <w:ind w:left="3230" w:hanging="134"/>
      </w:pPr>
      <w:rPr>
        <w:rFonts w:hint="default"/>
        <w:lang w:val="ru-RU" w:eastAsia="en-US" w:bidi="ar-SA"/>
      </w:rPr>
    </w:lvl>
    <w:lvl w:ilvl="3" w:tplc="D24090FE">
      <w:numFmt w:val="bullet"/>
      <w:lvlText w:val="•"/>
      <w:lvlJc w:val="left"/>
      <w:pPr>
        <w:ind w:left="4185" w:hanging="134"/>
      </w:pPr>
      <w:rPr>
        <w:rFonts w:hint="default"/>
        <w:lang w:val="ru-RU" w:eastAsia="en-US" w:bidi="ar-SA"/>
      </w:rPr>
    </w:lvl>
    <w:lvl w:ilvl="4" w:tplc="0A46A2E6">
      <w:numFmt w:val="bullet"/>
      <w:lvlText w:val="•"/>
      <w:lvlJc w:val="left"/>
      <w:pPr>
        <w:ind w:left="5141" w:hanging="134"/>
      </w:pPr>
      <w:rPr>
        <w:rFonts w:hint="default"/>
        <w:lang w:val="ru-RU" w:eastAsia="en-US" w:bidi="ar-SA"/>
      </w:rPr>
    </w:lvl>
    <w:lvl w:ilvl="5" w:tplc="DC90369E">
      <w:numFmt w:val="bullet"/>
      <w:lvlText w:val="•"/>
      <w:lvlJc w:val="left"/>
      <w:pPr>
        <w:ind w:left="6096" w:hanging="134"/>
      </w:pPr>
      <w:rPr>
        <w:rFonts w:hint="default"/>
        <w:lang w:val="ru-RU" w:eastAsia="en-US" w:bidi="ar-SA"/>
      </w:rPr>
    </w:lvl>
    <w:lvl w:ilvl="6" w:tplc="BA04AEEE">
      <w:numFmt w:val="bullet"/>
      <w:lvlText w:val="•"/>
      <w:lvlJc w:val="left"/>
      <w:pPr>
        <w:ind w:left="7051" w:hanging="134"/>
      </w:pPr>
      <w:rPr>
        <w:rFonts w:hint="default"/>
        <w:lang w:val="ru-RU" w:eastAsia="en-US" w:bidi="ar-SA"/>
      </w:rPr>
    </w:lvl>
    <w:lvl w:ilvl="7" w:tplc="51CC53B8">
      <w:numFmt w:val="bullet"/>
      <w:lvlText w:val="•"/>
      <w:lvlJc w:val="left"/>
      <w:pPr>
        <w:ind w:left="8006" w:hanging="134"/>
      </w:pPr>
      <w:rPr>
        <w:rFonts w:hint="default"/>
        <w:lang w:val="ru-RU" w:eastAsia="en-US" w:bidi="ar-SA"/>
      </w:rPr>
    </w:lvl>
    <w:lvl w:ilvl="8" w:tplc="374A9DFE">
      <w:numFmt w:val="bullet"/>
      <w:lvlText w:val="•"/>
      <w:lvlJc w:val="left"/>
      <w:pPr>
        <w:ind w:left="8962" w:hanging="134"/>
      </w:pPr>
      <w:rPr>
        <w:rFonts w:hint="default"/>
        <w:lang w:val="ru-RU" w:eastAsia="en-US" w:bidi="ar-SA"/>
      </w:rPr>
    </w:lvl>
  </w:abstractNum>
  <w:abstractNum w:abstractNumId="29" w15:restartNumberingAfterBreak="0">
    <w:nsid w:val="7BA5474C"/>
    <w:multiLevelType w:val="multilevel"/>
    <w:tmpl w:val="B2E0B72E"/>
    <w:lvl w:ilvl="0">
      <w:start w:val="1"/>
      <w:numFmt w:val="decimal"/>
      <w:lvlText w:val="%1."/>
      <w:lvlJc w:val="left"/>
      <w:pPr>
        <w:ind w:left="5327" w:hanging="22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508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2" w:hanging="508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-"/>
      <w:lvlJc w:val="left"/>
      <w:pPr>
        <w:ind w:left="1445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1433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53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53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3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508"/>
      </w:pPr>
      <w:rPr>
        <w:rFonts w:hint="default"/>
        <w:lang w:val="ru-RU" w:eastAsia="en-US" w:bidi="ar-SA"/>
      </w:rPr>
    </w:lvl>
  </w:abstractNum>
  <w:abstractNum w:abstractNumId="30" w15:restartNumberingAfterBreak="0">
    <w:nsid w:val="7BAB201F"/>
    <w:multiLevelType w:val="multilevel"/>
    <w:tmpl w:val="E7680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11"/>
  </w:num>
  <w:num w:numId="9">
    <w:abstractNumId w:val="20"/>
  </w:num>
  <w:num w:numId="10">
    <w:abstractNumId w:val="21"/>
  </w:num>
  <w:num w:numId="11">
    <w:abstractNumId w:val="2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2"/>
  </w:num>
  <w:num w:numId="16">
    <w:abstractNumId w:val="25"/>
  </w:num>
  <w:num w:numId="17">
    <w:abstractNumId w:val="5"/>
  </w:num>
  <w:num w:numId="18">
    <w:abstractNumId w:val="15"/>
  </w:num>
  <w:num w:numId="19">
    <w:abstractNumId w:val="6"/>
  </w:num>
  <w:num w:numId="20">
    <w:abstractNumId w:val="29"/>
  </w:num>
  <w:num w:numId="21">
    <w:abstractNumId w:val="18"/>
  </w:num>
  <w:num w:numId="22">
    <w:abstractNumId w:val="26"/>
  </w:num>
  <w:num w:numId="23">
    <w:abstractNumId w:val="14"/>
  </w:num>
  <w:num w:numId="24">
    <w:abstractNumId w:val="4"/>
  </w:num>
  <w:num w:numId="25">
    <w:abstractNumId w:val="27"/>
  </w:num>
  <w:num w:numId="26">
    <w:abstractNumId w:val="10"/>
  </w:num>
  <w:num w:numId="27">
    <w:abstractNumId w:val="12"/>
  </w:num>
  <w:num w:numId="28">
    <w:abstractNumId w:val="7"/>
  </w:num>
  <w:num w:numId="29">
    <w:abstractNumId w:val="8"/>
  </w:num>
  <w:num w:numId="30">
    <w:abstractNumId w:val="3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E1"/>
    <w:rsid w:val="00000A5D"/>
    <w:rsid w:val="00003EA0"/>
    <w:rsid w:val="0000612B"/>
    <w:rsid w:val="00010DAF"/>
    <w:rsid w:val="0001661D"/>
    <w:rsid w:val="000209C2"/>
    <w:rsid w:val="00024FD4"/>
    <w:rsid w:val="0002631C"/>
    <w:rsid w:val="00033956"/>
    <w:rsid w:val="00035A88"/>
    <w:rsid w:val="00052CA8"/>
    <w:rsid w:val="00066D07"/>
    <w:rsid w:val="00066E4C"/>
    <w:rsid w:val="000818DF"/>
    <w:rsid w:val="00082652"/>
    <w:rsid w:val="000831EA"/>
    <w:rsid w:val="0008652A"/>
    <w:rsid w:val="0009023E"/>
    <w:rsid w:val="00090F91"/>
    <w:rsid w:val="00091B0A"/>
    <w:rsid w:val="00091E1E"/>
    <w:rsid w:val="000A15A2"/>
    <w:rsid w:val="000A6A63"/>
    <w:rsid w:val="000B4E64"/>
    <w:rsid w:val="000B505B"/>
    <w:rsid w:val="000D58F1"/>
    <w:rsid w:val="000E7B60"/>
    <w:rsid w:val="000F4391"/>
    <w:rsid w:val="00103E77"/>
    <w:rsid w:val="00104D2F"/>
    <w:rsid w:val="0010600B"/>
    <w:rsid w:val="00106332"/>
    <w:rsid w:val="00111156"/>
    <w:rsid w:val="00121C87"/>
    <w:rsid w:val="001320CA"/>
    <w:rsid w:val="001548AA"/>
    <w:rsid w:val="00155DF7"/>
    <w:rsid w:val="00156EE4"/>
    <w:rsid w:val="00160AA3"/>
    <w:rsid w:val="00163E19"/>
    <w:rsid w:val="00164818"/>
    <w:rsid w:val="001662E7"/>
    <w:rsid w:val="0017655C"/>
    <w:rsid w:val="00181579"/>
    <w:rsid w:val="00185BE8"/>
    <w:rsid w:val="00185C53"/>
    <w:rsid w:val="001A0678"/>
    <w:rsid w:val="001A09FA"/>
    <w:rsid w:val="001A2565"/>
    <w:rsid w:val="001A4435"/>
    <w:rsid w:val="001A6530"/>
    <w:rsid w:val="001B6DC5"/>
    <w:rsid w:val="001B79DE"/>
    <w:rsid w:val="001D0843"/>
    <w:rsid w:val="001D1AC1"/>
    <w:rsid w:val="001D5106"/>
    <w:rsid w:val="001D74E1"/>
    <w:rsid w:val="001E064A"/>
    <w:rsid w:val="001E0BE8"/>
    <w:rsid w:val="001F0FB3"/>
    <w:rsid w:val="001F4045"/>
    <w:rsid w:val="001F464C"/>
    <w:rsid w:val="001F5A35"/>
    <w:rsid w:val="001F697A"/>
    <w:rsid w:val="001F6E2C"/>
    <w:rsid w:val="00202AD0"/>
    <w:rsid w:val="00206E43"/>
    <w:rsid w:val="002136E5"/>
    <w:rsid w:val="00214082"/>
    <w:rsid w:val="002201E2"/>
    <w:rsid w:val="00224CDF"/>
    <w:rsid w:val="002252C5"/>
    <w:rsid w:val="00226E46"/>
    <w:rsid w:val="00227A69"/>
    <w:rsid w:val="00232507"/>
    <w:rsid w:val="00232725"/>
    <w:rsid w:val="00234BFE"/>
    <w:rsid w:val="002442BD"/>
    <w:rsid w:val="0024675D"/>
    <w:rsid w:val="002542D5"/>
    <w:rsid w:val="00254C45"/>
    <w:rsid w:val="00255397"/>
    <w:rsid w:val="00256572"/>
    <w:rsid w:val="00257747"/>
    <w:rsid w:val="00262AFA"/>
    <w:rsid w:val="00263062"/>
    <w:rsid w:val="00263DAA"/>
    <w:rsid w:val="00264B02"/>
    <w:rsid w:val="00274669"/>
    <w:rsid w:val="00275096"/>
    <w:rsid w:val="00280DE0"/>
    <w:rsid w:val="002A6157"/>
    <w:rsid w:val="002B0C3A"/>
    <w:rsid w:val="002B54F0"/>
    <w:rsid w:val="002B6A1F"/>
    <w:rsid w:val="002C231C"/>
    <w:rsid w:val="002D5973"/>
    <w:rsid w:val="002D6102"/>
    <w:rsid w:val="002F2651"/>
    <w:rsid w:val="002F441F"/>
    <w:rsid w:val="002F6EE4"/>
    <w:rsid w:val="002F767E"/>
    <w:rsid w:val="00302D5E"/>
    <w:rsid w:val="003277D1"/>
    <w:rsid w:val="00337BAE"/>
    <w:rsid w:val="003517A8"/>
    <w:rsid w:val="00355BA1"/>
    <w:rsid w:val="00357AE7"/>
    <w:rsid w:val="003706B3"/>
    <w:rsid w:val="00375233"/>
    <w:rsid w:val="00387837"/>
    <w:rsid w:val="00387845"/>
    <w:rsid w:val="0039372E"/>
    <w:rsid w:val="0039647E"/>
    <w:rsid w:val="003A3745"/>
    <w:rsid w:val="003A4A95"/>
    <w:rsid w:val="003A5356"/>
    <w:rsid w:val="003A6EA4"/>
    <w:rsid w:val="003B4BB8"/>
    <w:rsid w:val="003C2E83"/>
    <w:rsid w:val="003D1537"/>
    <w:rsid w:val="003E25A4"/>
    <w:rsid w:val="004015FA"/>
    <w:rsid w:val="00405611"/>
    <w:rsid w:val="00405C0C"/>
    <w:rsid w:val="004063DC"/>
    <w:rsid w:val="004100F6"/>
    <w:rsid w:val="00410EA6"/>
    <w:rsid w:val="0041405E"/>
    <w:rsid w:val="0041431E"/>
    <w:rsid w:val="00427A34"/>
    <w:rsid w:val="00437112"/>
    <w:rsid w:val="004403D0"/>
    <w:rsid w:val="00441C67"/>
    <w:rsid w:val="004446E7"/>
    <w:rsid w:val="00446EE3"/>
    <w:rsid w:val="00450809"/>
    <w:rsid w:val="00452F3B"/>
    <w:rsid w:val="00453277"/>
    <w:rsid w:val="00457FE2"/>
    <w:rsid w:val="00466217"/>
    <w:rsid w:val="00466ECB"/>
    <w:rsid w:val="00472AE6"/>
    <w:rsid w:val="0047478B"/>
    <w:rsid w:val="00475D0B"/>
    <w:rsid w:val="00477A66"/>
    <w:rsid w:val="00491DE8"/>
    <w:rsid w:val="00493F76"/>
    <w:rsid w:val="004962AB"/>
    <w:rsid w:val="00497831"/>
    <w:rsid w:val="004A57AF"/>
    <w:rsid w:val="004B2CAE"/>
    <w:rsid w:val="004B57AB"/>
    <w:rsid w:val="004D0CB9"/>
    <w:rsid w:val="004D1918"/>
    <w:rsid w:val="004D5895"/>
    <w:rsid w:val="004D707F"/>
    <w:rsid w:val="004E2666"/>
    <w:rsid w:val="004E28C3"/>
    <w:rsid w:val="004F6663"/>
    <w:rsid w:val="004F7452"/>
    <w:rsid w:val="004F74C4"/>
    <w:rsid w:val="004F7C8C"/>
    <w:rsid w:val="00501FC9"/>
    <w:rsid w:val="0051001A"/>
    <w:rsid w:val="0051663E"/>
    <w:rsid w:val="00517716"/>
    <w:rsid w:val="00520BCF"/>
    <w:rsid w:val="00526790"/>
    <w:rsid w:val="00541B4F"/>
    <w:rsid w:val="00541D7D"/>
    <w:rsid w:val="00546DA2"/>
    <w:rsid w:val="005472BA"/>
    <w:rsid w:val="00550ECD"/>
    <w:rsid w:val="005562A2"/>
    <w:rsid w:val="0055770B"/>
    <w:rsid w:val="00564D92"/>
    <w:rsid w:val="00565FF2"/>
    <w:rsid w:val="00567936"/>
    <w:rsid w:val="0057130F"/>
    <w:rsid w:val="00574FD9"/>
    <w:rsid w:val="00576B5C"/>
    <w:rsid w:val="005801C1"/>
    <w:rsid w:val="00581161"/>
    <w:rsid w:val="00583B54"/>
    <w:rsid w:val="00584DB6"/>
    <w:rsid w:val="005913E9"/>
    <w:rsid w:val="00591C7B"/>
    <w:rsid w:val="005B7A88"/>
    <w:rsid w:val="005E03F0"/>
    <w:rsid w:val="005E205E"/>
    <w:rsid w:val="005F258E"/>
    <w:rsid w:val="005F5AB0"/>
    <w:rsid w:val="005F6244"/>
    <w:rsid w:val="005F6394"/>
    <w:rsid w:val="00602698"/>
    <w:rsid w:val="006050B2"/>
    <w:rsid w:val="0061337E"/>
    <w:rsid w:val="006133B3"/>
    <w:rsid w:val="00621D74"/>
    <w:rsid w:val="00623A02"/>
    <w:rsid w:val="00623D34"/>
    <w:rsid w:val="0062747D"/>
    <w:rsid w:val="00630023"/>
    <w:rsid w:val="006347FD"/>
    <w:rsid w:val="0063487E"/>
    <w:rsid w:val="00641BCA"/>
    <w:rsid w:val="006425FA"/>
    <w:rsid w:val="00643683"/>
    <w:rsid w:val="00646E5C"/>
    <w:rsid w:val="006527B4"/>
    <w:rsid w:val="0065650A"/>
    <w:rsid w:val="0065673E"/>
    <w:rsid w:val="00662FB7"/>
    <w:rsid w:val="00664707"/>
    <w:rsid w:val="00691705"/>
    <w:rsid w:val="00694A5A"/>
    <w:rsid w:val="006A4DDB"/>
    <w:rsid w:val="006A5E86"/>
    <w:rsid w:val="006A7330"/>
    <w:rsid w:val="006B0D36"/>
    <w:rsid w:val="006B5C43"/>
    <w:rsid w:val="006B74F9"/>
    <w:rsid w:val="006C1F0D"/>
    <w:rsid w:val="006C3C84"/>
    <w:rsid w:val="006D337A"/>
    <w:rsid w:val="006E4C2B"/>
    <w:rsid w:val="006F1D78"/>
    <w:rsid w:val="0070482B"/>
    <w:rsid w:val="00707CE1"/>
    <w:rsid w:val="007104DF"/>
    <w:rsid w:val="007115D6"/>
    <w:rsid w:val="00723C16"/>
    <w:rsid w:val="00726574"/>
    <w:rsid w:val="00732654"/>
    <w:rsid w:val="007328F9"/>
    <w:rsid w:val="00735A7D"/>
    <w:rsid w:val="00735E9F"/>
    <w:rsid w:val="007375BE"/>
    <w:rsid w:val="00741D66"/>
    <w:rsid w:val="00745694"/>
    <w:rsid w:val="007612D8"/>
    <w:rsid w:val="00762E15"/>
    <w:rsid w:val="00766099"/>
    <w:rsid w:val="00780626"/>
    <w:rsid w:val="00781747"/>
    <w:rsid w:val="00787A81"/>
    <w:rsid w:val="00796258"/>
    <w:rsid w:val="00797A31"/>
    <w:rsid w:val="007A05BF"/>
    <w:rsid w:val="007A0C23"/>
    <w:rsid w:val="007A20B1"/>
    <w:rsid w:val="007A2C65"/>
    <w:rsid w:val="007B0C9E"/>
    <w:rsid w:val="007B5FB3"/>
    <w:rsid w:val="007C08AA"/>
    <w:rsid w:val="007D2905"/>
    <w:rsid w:val="007E269B"/>
    <w:rsid w:val="007F1645"/>
    <w:rsid w:val="007F6B47"/>
    <w:rsid w:val="00804223"/>
    <w:rsid w:val="008061FA"/>
    <w:rsid w:val="00810011"/>
    <w:rsid w:val="00810949"/>
    <w:rsid w:val="00811E7B"/>
    <w:rsid w:val="00813538"/>
    <w:rsid w:val="00814DD9"/>
    <w:rsid w:val="00820020"/>
    <w:rsid w:val="00820A81"/>
    <w:rsid w:val="008246F7"/>
    <w:rsid w:val="0082522A"/>
    <w:rsid w:val="00831D8F"/>
    <w:rsid w:val="00832F08"/>
    <w:rsid w:val="008378BE"/>
    <w:rsid w:val="00843EA9"/>
    <w:rsid w:val="00847FF4"/>
    <w:rsid w:val="00852759"/>
    <w:rsid w:val="008556BD"/>
    <w:rsid w:val="00855DF8"/>
    <w:rsid w:val="00863CEA"/>
    <w:rsid w:val="00864B14"/>
    <w:rsid w:val="00865BC2"/>
    <w:rsid w:val="008725FB"/>
    <w:rsid w:val="008737B5"/>
    <w:rsid w:val="008738B4"/>
    <w:rsid w:val="00881F81"/>
    <w:rsid w:val="00884033"/>
    <w:rsid w:val="00884795"/>
    <w:rsid w:val="00890A2F"/>
    <w:rsid w:val="0089334A"/>
    <w:rsid w:val="00896B3B"/>
    <w:rsid w:val="008A2C6F"/>
    <w:rsid w:val="008C360E"/>
    <w:rsid w:val="008C382D"/>
    <w:rsid w:val="008C5E33"/>
    <w:rsid w:val="008D2C7D"/>
    <w:rsid w:val="008D4A97"/>
    <w:rsid w:val="008D6FAB"/>
    <w:rsid w:val="008E22F7"/>
    <w:rsid w:val="008E3680"/>
    <w:rsid w:val="008F5D5F"/>
    <w:rsid w:val="008F64F7"/>
    <w:rsid w:val="009041A7"/>
    <w:rsid w:val="00905737"/>
    <w:rsid w:val="00906253"/>
    <w:rsid w:val="00921133"/>
    <w:rsid w:val="009222CF"/>
    <w:rsid w:val="00922A40"/>
    <w:rsid w:val="00934AEC"/>
    <w:rsid w:val="0095432A"/>
    <w:rsid w:val="00955B78"/>
    <w:rsid w:val="00974B62"/>
    <w:rsid w:val="009831EE"/>
    <w:rsid w:val="009865A6"/>
    <w:rsid w:val="009C57B0"/>
    <w:rsid w:val="009C59AF"/>
    <w:rsid w:val="009D13C7"/>
    <w:rsid w:val="009D1FE4"/>
    <w:rsid w:val="009E0742"/>
    <w:rsid w:val="009E2239"/>
    <w:rsid w:val="009F402A"/>
    <w:rsid w:val="009F410B"/>
    <w:rsid w:val="009F461D"/>
    <w:rsid w:val="009F7451"/>
    <w:rsid w:val="00A036AA"/>
    <w:rsid w:val="00A07E97"/>
    <w:rsid w:val="00A11011"/>
    <w:rsid w:val="00A119F8"/>
    <w:rsid w:val="00A14552"/>
    <w:rsid w:val="00A23B31"/>
    <w:rsid w:val="00A247AF"/>
    <w:rsid w:val="00A33AA8"/>
    <w:rsid w:val="00A45ABB"/>
    <w:rsid w:val="00A506A8"/>
    <w:rsid w:val="00A5495B"/>
    <w:rsid w:val="00A5730F"/>
    <w:rsid w:val="00A61830"/>
    <w:rsid w:val="00A7669B"/>
    <w:rsid w:val="00A8068D"/>
    <w:rsid w:val="00A81995"/>
    <w:rsid w:val="00A83FA2"/>
    <w:rsid w:val="00A8498E"/>
    <w:rsid w:val="00A85FC8"/>
    <w:rsid w:val="00A912A2"/>
    <w:rsid w:val="00A957C8"/>
    <w:rsid w:val="00AA3AA5"/>
    <w:rsid w:val="00AA564D"/>
    <w:rsid w:val="00AB22D9"/>
    <w:rsid w:val="00AB38B7"/>
    <w:rsid w:val="00AB4F71"/>
    <w:rsid w:val="00AC232D"/>
    <w:rsid w:val="00AD29BA"/>
    <w:rsid w:val="00AD4CEA"/>
    <w:rsid w:val="00B0450F"/>
    <w:rsid w:val="00B10950"/>
    <w:rsid w:val="00B11A10"/>
    <w:rsid w:val="00B1392C"/>
    <w:rsid w:val="00B17EF2"/>
    <w:rsid w:val="00B2021F"/>
    <w:rsid w:val="00B239A7"/>
    <w:rsid w:val="00B44721"/>
    <w:rsid w:val="00B44FFA"/>
    <w:rsid w:val="00B46959"/>
    <w:rsid w:val="00B50B27"/>
    <w:rsid w:val="00B52700"/>
    <w:rsid w:val="00B5672A"/>
    <w:rsid w:val="00B57AFD"/>
    <w:rsid w:val="00B87DA2"/>
    <w:rsid w:val="00B90161"/>
    <w:rsid w:val="00B94B97"/>
    <w:rsid w:val="00B95692"/>
    <w:rsid w:val="00B96237"/>
    <w:rsid w:val="00B970D2"/>
    <w:rsid w:val="00BA1459"/>
    <w:rsid w:val="00BB4F52"/>
    <w:rsid w:val="00BB58A5"/>
    <w:rsid w:val="00BC38B9"/>
    <w:rsid w:val="00BC725C"/>
    <w:rsid w:val="00BD0886"/>
    <w:rsid w:val="00BD1772"/>
    <w:rsid w:val="00BD67A4"/>
    <w:rsid w:val="00BE1021"/>
    <w:rsid w:val="00BE1F15"/>
    <w:rsid w:val="00BE2303"/>
    <w:rsid w:val="00BE6595"/>
    <w:rsid w:val="00BF792C"/>
    <w:rsid w:val="00C01560"/>
    <w:rsid w:val="00C05115"/>
    <w:rsid w:val="00C131E2"/>
    <w:rsid w:val="00C172E9"/>
    <w:rsid w:val="00C20013"/>
    <w:rsid w:val="00C21CCF"/>
    <w:rsid w:val="00C308A4"/>
    <w:rsid w:val="00C32FAF"/>
    <w:rsid w:val="00C37555"/>
    <w:rsid w:val="00C42D61"/>
    <w:rsid w:val="00C53100"/>
    <w:rsid w:val="00C53B76"/>
    <w:rsid w:val="00C604A4"/>
    <w:rsid w:val="00C63CBF"/>
    <w:rsid w:val="00C65691"/>
    <w:rsid w:val="00C73DEE"/>
    <w:rsid w:val="00C84369"/>
    <w:rsid w:val="00C869CD"/>
    <w:rsid w:val="00C86DAA"/>
    <w:rsid w:val="00C874EE"/>
    <w:rsid w:val="00C9301E"/>
    <w:rsid w:val="00CB3B02"/>
    <w:rsid w:val="00CB70A2"/>
    <w:rsid w:val="00CC0DE5"/>
    <w:rsid w:val="00CC26FD"/>
    <w:rsid w:val="00CC433D"/>
    <w:rsid w:val="00CD0144"/>
    <w:rsid w:val="00CD5BE8"/>
    <w:rsid w:val="00CE37E2"/>
    <w:rsid w:val="00CE7067"/>
    <w:rsid w:val="00CE7291"/>
    <w:rsid w:val="00CF12D3"/>
    <w:rsid w:val="00CF4AAE"/>
    <w:rsid w:val="00D01C26"/>
    <w:rsid w:val="00D02D7B"/>
    <w:rsid w:val="00D03E23"/>
    <w:rsid w:val="00D059D9"/>
    <w:rsid w:val="00D05CC4"/>
    <w:rsid w:val="00D14B83"/>
    <w:rsid w:val="00D1725B"/>
    <w:rsid w:val="00D31883"/>
    <w:rsid w:val="00D35209"/>
    <w:rsid w:val="00D422BD"/>
    <w:rsid w:val="00D46F90"/>
    <w:rsid w:val="00D47821"/>
    <w:rsid w:val="00D52393"/>
    <w:rsid w:val="00D55713"/>
    <w:rsid w:val="00D605AF"/>
    <w:rsid w:val="00D616BB"/>
    <w:rsid w:val="00D619CA"/>
    <w:rsid w:val="00D70F9A"/>
    <w:rsid w:val="00D73BDA"/>
    <w:rsid w:val="00D80521"/>
    <w:rsid w:val="00D81DA2"/>
    <w:rsid w:val="00D83565"/>
    <w:rsid w:val="00D85769"/>
    <w:rsid w:val="00D96649"/>
    <w:rsid w:val="00DB6196"/>
    <w:rsid w:val="00DB6F37"/>
    <w:rsid w:val="00DC19AF"/>
    <w:rsid w:val="00DC21CA"/>
    <w:rsid w:val="00DC5BCD"/>
    <w:rsid w:val="00DD3DEC"/>
    <w:rsid w:val="00DD6ADF"/>
    <w:rsid w:val="00DE19A5"/>
    <w:rsid w:val="00DE2073"/>
    <w:rsid w:val="00DE2D9A"/>
    <w:rsid w:val="00DF7D4D"/>
    <w:rsid w:val="00E0575D"/>
    <w:rsid w:val="00E05A4D"/>
    <w:rsid w:val="00E06AAF"/>
    <w:rsid w:val="00E141CB"/>
    <w:rsid w:val="00E27DF3"/>
    <w:rsid w:val="00E31B09"/>
    <w:rsid w:val="00E32530"/>
    <w:rsid w:val="00E4054A"/>
    <w:rsid w:val="00E44108"/>
    <w:rsid w:val="00E54A7D"/>
    <w:rsid w:val="00E61552"/>
    <w:rsid w:val="00E72233"/>
    <w:rsid w:val="00E82973"/>
    <w:rsid w:val="00E844A9"/>
    <w:rsid w:val="00E908B8"/>
    <w:rsid w:val="00E90DC9"/>
    <w:rsid w:val="00E960FC"/>
    <w:rsid w:val="00E97CC6"/>
    <w:rsid w:val="00EA53A4"/>
    <w:rsid w:val="00EA6D60"/>
    <w:rsid w:val="00EB1AE7"/>
    <w:rsid w:val="00EC129D"/>
    <w:rsid w:val="00EC1565"/>
    <w:rsid w:val="00EC58DC"/>
    <w:rsid w:val="00EE1788"/>
    <w:rsid w:val="00EE2CEF"/>
    <w:rsid w:val="00EE589D"/>
    <w:rsid w:val="00EE5915"/>
    <w:rsid w:val="00EE78F2"/>
    <w:rsid w:val="00EF10AC"/>
    <w:rsid w:val="00EF4E50"/>
    <w:rsid w:val="00EF6073"/>
    <w:rsid w:val="00EF7E17"/>
    <w:rsid w:val="00F100BE"/>
    <w:rsid w:val="00F1221A"/>
    <w:rsid w:val="00F17330"/>
    <w:rsid w:val="00F2228A"/>
    <w:rsid w:val="00F234A1"/>
    <w:rsid w:val="00F26C6E"/>
    <w:rsid w:val="00F311EB"/>
    <w:rsid w:val="00F31C6C"/>
    <w:rsid w:val="00F3550F"/>
    <w:rsid w:val="00F3609A"/>
    <w:rsid w:val="00F369CA"/>
    <w:rsid w:val="00F36E33"/>
    <w:rsid w:val="00F46488"/>
    <w:rsid w:val="00F4708D"/>
    <w:rsid w:val="00F5014D"/>
    <w:rsid w:val="00F54C5F"/>
    <w:rsid w:val="00F55F65"/>
    <w:rsid w:val="00F609AC"/>
    <w:rsid w:val="00F65648"/>
    <w:rsid w:val="00F66173"/>
    <w:rsid w:val="00F670DE"/>
    <w:rsid w:val="00F70076"/>
    <w:rsid w:val="00F75105"/>
    <w:rsid w:val="00F81131"/>
    <w:rsid w:val="00F814E4"/>
    <w:rsid w:val="00FA1D4C"/>
    <w:rsid w:val="00FA3898"/>
    <w:rsid w:val="00FB376B"/>
    <w:rsid w:val="00FB5F02"/>
    <w:rsid w:val="00FB7928"/>
    <w:rsid w:val="00FC11D3"/>
    <w:rsid w:val="00FC2981"/>
    <w:rsid w:val="00FD3AF4"/>
    <w:rsid w:val="00FD4173"/>
    <w:rsid w:val="00FE6921"/>
    <w:rsid w:val="00FF0058"/>
    <w:rsid w:val="00FF48EC"/>
    <w:rsid w:val="00FF6CDB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DC0B"/>
  <w15:docId w15:val="{ABCB3C5F-B513-48A4-9D33-2249DF7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4E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356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74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C42D61"/>
    <w:pPr>
      <w:ind w:left="720"/>
      <w:contextualSpacing/>
    </w:pPr>
  </w:style>
  <w:style w:type="paragraph" w:customStyle="1" w:styleId="ConsPlusNonformat">
    <w:name w:val="ConsPlusNonformat"/>
    <w:rsid w:val="00DF7D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6917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917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1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9170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83565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F26C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Body Text Indent"/>
    <w:basedOn w:val="a"/>
    <w:link w:val="ab"/>
    <w:rsid w:val="00111156"/>
    <w:pPr>
      <w:ind w:firstLine="900"/>
    </w:pPr>
    <w:rPr>
      <w:sz w:val="28"/>
    </w:rPr>
  </w:style>
  <w:style w:type="character" w:customStyle="1" w:styleId="ab">
    <w:name w:val="Основной текст с отступом Знак"/>
    <w:link w:val="aa"/>
    <w:rsid w:val="00111156"/>
    <w:rPr>
      <w:rFonts w:ascii="Times New Roman" w:eastAsia="Times New Roman" w:hAnsi="Times New Roman"/>
      <w:sz w:val="28"/>
      <w:szCs w:val="24"/>
    </w:rPr>
  </w:style>
  <w:style w:type="character" w:styleId="ac">
    <w:name w:val="Hyperlink"/>
    <w:basedOn w:val="a0"/>
    <w:uiPriority w:val="99"/>
    <w:unhideWhenUsed/>
    <w:rsid w:val="00106332"/>
    <w:rPr>
      <w:color w:val="0563C1" w:themeColor="hyperlink"/>
      <w:u w:val="single"/>
    </w:rPr>
  </w:style>
  <w:style w:type="character" w:customStyle="1" w:styleId="ad">
    <w:name w:val="Гипертекстовая ссылка"/>
    <w:rsid w:val="002C231C"/>
    <w:rPr>
      <w:color w:val="106BBE"/>
    </w:rPr>
  </w:style>
  <w:style w:type="paragraph" w:customStyle="1" w:styleId="ParagraphStyle">
    <w:name w:val="Paragraph Style"/>
    <w:rsid w:val="002C23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2C23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Без интервала1"/>
    <w:rsid w:val="002C231C"/>
    <w:rPr>
      <w:rFonts w:eastAsia="Times New Roman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2B0C3A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2B0C3A"/>
    <w:rPr>
      <w:rFonts w:ascii="Times New Roman" w:eastAsia="Times New Roman" w:hAnsi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B0C3A"/>
  </w:style>
  <w:style w:type="table" w:customStyle="1" w:styleId="TableNormal">
    <w:name w:val="Table Normal"/>
    <w:uiPriority w:val="2"/>
    <w:semiHidden/>
    <w:unhideWhenUsed/>
    <w:qFormat/>
    <w:rsid w:val="002B0C3A"/>
    <w:pPr>
      <w:jc w:val="both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0"/>
    <w:qFormat/>
    <w:rsid w:val="002B0C3A"/>
    <w:pPr>
      <w:spacing w:line="406" w:lineRule="exact"/>
      <w:ind w:left="1300" w:right="97"/>
      <w:jc w:val="center"/>
    </w:pPr>
    <w:rPr>
      <w:sz w:val="36"/>
      <w:szCs w:val="36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2B0C3A"/>
    <w:rPr>
      <w:rFonts w:ascii="Times New Roman" w:eastAsia="Times New Roman" w:hAnsi="Times New Roman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B0C3A"/>
    <w:pPr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2"/>
    <w:uiPriority w:val="39"/>
    <w:rsid w:val="002B0C3A"/>
    <w:pPr>
      <w:jc w:val="both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2B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2"/>
    <w:rsid w:val="00C01560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20">
    <w:name w:val="Колонтитул (2)_"/>
    <w:basedOn w:val="a0"/>
    <w:link w:val="21"/>
    <w:rsid w:val="00C01560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0pt">
    <w:name w:val="Колонтитул + Интервал 0 pt"/>
    <w:basedOn w:val="a0"/>
    <w:rsid w:val="00C01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f3"/>
    <w:rsid w:val="00C01560"/>
    <w:pPr>
      <w:widowControl w:val="0"/>
      <w:shd w:val="clear" w:color="auto" w:fill="FFFFFF"/>
      <w:spacing w:before="300" w:after="240" w:line="278" w:lineRule="exact"/>
      <w:ind w:firstLine="700"/>
      <w:jc w:val="both"/>
    </w:pPr>
    <w:rPr>
      <w:spacing w:val="3"/>
      <w:sz w:val="21"/>
      <w:szCs w:val="21"/>
    </w:rPr>
  </w:style>
  <w:style w:type="paragraph" w:customStyle="1" w:styleId="21">
    <w:name w:val="Колонтитул (2)"/>
    <w:basedOn w:val="a"/>
    <w:link w:val="20"/>
    <w:rsid w:val="00C01560"/>
    <w:pPr>
      <w:widowControl w:val="0"/>
      <w:shd w:val="clear" w:color="auto" w:fill="FFFFFF"/>
      <w:spacing w:line="0" w:lineRule="atLeast"/>
    </w:pPr>
    <w:rPr>
      <w:b/>
      <w:bCs/>
      <w:spacing w:val="3"/>
      <w:sz w:val="21"/>
      <w:szCs w:val="21"/>
    </w:rPr>
  </w:style>
  <w:style w:type="character" w:customStyle="1" w:styleId="85pt0pt">
    <w:name w:val="Основной текст + 8;5 pt;Полужирный;Интервал 0 pt"/>
    <w:basedOn w:val="af3"/>
    <w:rsid w:val="00453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3"/>
    <w:rsid w:val="001B7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f3"/>
    <w:rsid w:val="00E06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pt">
    <w:name w:val="Основной текст + 9 pt;Полужирный;Интервал 1 pt"/>
    <w:basedOn w:val="af3"/>
    <w:rsid w:val="00164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B857-C87A-4659-8675-34FE4E84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Николаевна Хуторова</cp:lastModifiedBy>
  <cp:revision>26</cp:revision>
  <cp:lastPrinted>2025-12-10T13:27:00Z</cp:lastPrinted>
  <dcterms:created xsi:type="dcterms:W3CDTF">2025-11-06T14:46:00Z</dcterms:created>
  <dcterms:modified xsi:type="dcterms:W3CDTF">2026-01-12T12:39:00Z</dcterms:modified>
</cp:coreProperties>
</file>