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E2F" w:rsidRDefault="00B93F9F" w:rsidP="00E11E2F">
      <w:pPr>
        <w:jc w:val="center"/>
        <w:rPr>
          <w:b/>
          <w:bCs/>
          <w:sz w:val="10"/>
          <w:szCs w:val="10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1E2F" w:rsidRDefault="00E11E2F" w:rsidP="00E11E2F">
      <w:pPr>
        <w:jc w:val="center"/>
        <w:rPr>
          <w:sz w:val="10"/>
          <w:szCs w:val="10"/>
        </w:rPr>
      </w:pPr>
    </w:p>
    <w:p w:rsidR="00E11E2F" w:rsidRDefault="00E11E2F" w:rsidP="00E11E2F">
      <w:pPr>
        <w:pStyle w:val="1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 АДМИНИСТРАЦИя </w:t>
      </w:r>
    </w:p>
    <w:p w:rsidR="00E11E2F" w:rsidRDefault="00E11E2F" w:rsidP="00E11E2F">
      <w:pPr>
        <w:pStyle w:val="1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 ПРЕЧИСТЕНСКОГО СЕЛЬСКОГО ПОСЕЛЕНИЯ</w:t>
      </w:r>
    </w:p>
    <w:p w:rsidR="00E11E2F" w:rsidRDefault="00E11E2F" w:rsidP="00E11E2F">
      <w:pPr>
        <w:pStyle w:val="1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 ДуховщинскОГО районА </w:t>
      </w:r>
    </w:p>
    <w:p w:rsidR="00E11E2F" w:rsidRDefault="00E11E2F" w:rsidP="00E11E2F">
      <w:pPr>
        <w:pStyle w:val="1"/>
        <w:rPr>
          <w:caps/>
          <w:sz w:val="28"/>
          <w:szCs w:val="28"/>
        </w:rPr>
      </w:pPr>
      <w:r>
        <w:rPr>
          <w:caps/>
          <w:sz w:val="28"/>
          <w:szCs w:val="28"/>
        </w:rPr>
        <w:t>Смоленской области</w:t>
      </w:r>
    </w:p>
    <w:p w:rsidR="00E11E2F" w:rsidRDefault="00E11E2F" w:rsidP="00E11E2F">
      <w:pPr>
        <w:rPr>
          <w:caps/>
          <w:sz w:val="28"/>
          <w:szCs w:val="28"/>
        </w:rPr>
      </w:pPr>
    </w:p>
    <w:p w:rsidR="00E11E2F" w:rsidRDefault="00E11E2F" w:rsidP="00E11E2F">
      <w:pPr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ПОСТАНОВЛЕНИЕ</w:t>
      </w:r>
    </w:p>
    <w:p w:rsidR="00E11E2F" w:rsidRDefault="00E11E2F" w:rsidP="00E11E2F">
      <w:pPr>
        <w:jc w:val="center"/>
        <w:rPr>
          <w:sz w:val="20"/>
        </w:rPr>
      </w:pPr>
    </w:p>
    <w:p w:rsidR="00E11E2F" w:rsidRDefault="00E11E2F" w:rsidP="00E11E2F">
      <w:pPr>
        <w:jc w:val="center"/>
        <w:rPr>
          <w:sz w:val="20"/>
        </w:rPr>
      </w:pPr>
      <w:r>
        <w:rPr>
          <w:sz w:val="20"/>
        </w:rPr>
        <w:t xml:space="preserve">           </w:t>
      </w:r>
    </w:p>
    <w:p w:rsidR="00E11E2F" w:rsidRDefault="00E11E2F" w:rsidP="00E11E2F">
      <w:pPr>
        <w:rPr>
          <w:sz w:val="28"/>
          <w:szCs w:val="28"/>
        </w:rPr>
      </w:pPr>
      <w:r>
        <w:rPr>
          <w:sz w:val="28"/>
          <w:szCs w:val="28"/>
        </w:rPr>
        <w:t xml:space="preserve"> от 17.04.2014       № 32</w:t>
      </w:r>
    </w:p>
    <w:p w:rsidR="00E11E2F" w:rsidRDefault="00E11E2F" w:rsidP="00E11E2F">
      <w:pPr>
        <w:rPr>
          <w:sz w:val="28"/>
          <w:szCs w:val="28"/>
        </w:rPr>
      </w:pPr>
    </w:p>
    <w:p w:rsidR="00E11E2F" w:rsidRDefault="00E11E2F" w:rsidP="00E11E2F">
      <w:pPr>
        <w:ind w:right="5046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постановления  № 48 от 10.10.2012 года «Об утверждении Административного регламента по исполнению муниципальной услуги «Предоставление жилого, помещения находящегося в муниципальной собственности, гражданину на основании договора социального найма»».</w:t>
      </w:r>
    </w:p>
    <w:p w:rsidR="00E11E2F" w:rsidRDefault="00E11E2F" w:rsidP="00E11E2F">
      <w:pPr>
        <w:rPr>
          <w:sz w:val="26"/>
          <w:szCs w:val="26"/>
        </w:rPr>
      </w:pPr>
    </w:p>
    <w:p w:rsidR="00E11E2F" w:rsidRDefault="00E11E2F" w:rsidP="00E11E2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Административный регламент «</w:t>
      </w:r>
      <w:r>
        <w:rPr>
          <w:bCs/>
          <w:color w:val="000000"/>
          <w:spacing w:val="-1"/>
          <w:sz w:val="28"/>
          <w:szCs w:val="28"/>
        </w:rPr>
        <w:t>Предоставление жилого помещения  находящегося в муниципальной собственности,  гражданину на основании договора социального найма</w:t>
      </w:r>
      <w:r>
        <w:rPr>
          <w:sz w:val="28"/>
          <w:szCs w:val="28"/>
        </w:rPr>
        <w:t>».</w:t>
      </w:r>
    </w:p>
    <w:p w:rsidR="00E11E2F" w:rsidRDefault="00E11E2F" w:rsidP="00E11E2F">
      <w:pPr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  Изложить пункт 5.4.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 следующей редакции:</w:t>
      </w:r>
    </w:p>
    <w:p w:rsidR="00E11E2F" w:rsidRDefault="00E11E2F" w:rsidP="00E11E2F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Срок рассмотрения жалобы не должен превышать 15 дней с момента ее регистрации.</w:t>
      </w:r>
    </w:p>
    <w:p w:rsidR="00E11E2F" w:rsidRDefault="00E11E2F" w:rsidP="00E11E2F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В случае направления запроса государственным органам, органам местного самоуправления  и иным должностным лицам для получения необходимых для рассмотрения обращения документов и материалов, должностное лицо, ответственное за рассмотрение жалобы, вправе продлить срок рассмотрения жалобы не более чем на 30 дней, уведомив заявителя о продлении срока ее рассмотрения.</w:t>
      </w:r>
    </w:p>
    <w:p w:rsidR="00E11E2F" w:rsidRDefault="00E11E2F" w:rsidP="00E11E2F">
      <w:pPr>
        <w:jc w:val="both"/>
        <w:rPr>
          <w:sz w:val="28"/>
          <w:szCs w:val="28"/>
        </w:rPr>
      </w:pPr>
      <w:r>
        <w:rPr>
          <w:sz w:val="26"/>
          <w:szCs w:val="26"/>
        </w:rPr>
        <w:t xml:space="preserve">      </w:t>
      </w:r>
      <w:r>
        <w:rPr>
          <w:sz w:val="28"/>
          <w:szCs w:val="28"/>
        </w:rPr>
        <w:t xml:space="preserve"> 3. Контроль за исполнением настоящего постановления оставляю за собой.</w:t>
      </w:r>
    </w:p>
    <w:p w:rsidR="00E11E2F" w:rsidRDefault="00E11E2F" w:rsidP="00E11E2F">
      <w:pPr>
        <w:rPr>
          <w:sz w:val="28"/>
          <w:szCs w:val="28"/>
        </w:rPr>
      </w:pPr>
    </w:p>
    <w:p w:rsidR="00E11E2F" w:rsidRDefault="00E11E2F" w:rsidP="00E11E2F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E11E2F" w:rsidRDefault="00E11E2F" w:rsidP="00E11E2F">
      <w:pPr>
        <w:rPr>
          <w:sz w:val="28"/>
          <w:szCs w:val="28"/>
        </w:rPr>
      </w:pPr>
      <w:r>
        <w:rPr>
          <w:sz w:val="28"/>
          <w:szCs w:val="28"/>
        </w:rPr>
        <w:t>Пречистенского сельского поселения</w:t>
      </w:r>
    </w:p>
    <w:p w:rsidR="00E11E2F" w:rsidRDefault="00E11E2F" w:rsidP="00E11E2F">
      <w:pPr>
        <w:rPr>
          <w:sz w:val="28"/>
          <w:szCs w:val="28"/>
        </w:rPr>
      </w:pPr>
      <w:r>
        <w:rPr>
          <w:sz w:val="28"/>
          <w:szCs w:val="28"/>
        </w:rPr>
        <w:t>Духовщинского района</w:t>
      </w:r>
    </w:p>
    <w:p w:rsidR="00E11E2F" w:rsidRDefault="00E11E2F" w:rsidP="00E11E2F">
      <w:pPr>
        <w:rPr>
          <w:sz w:val="28"/>
          <w:szCs w:val="28"/>
        </w:rPr>
      </w:pPr>
      <w:r>
        <w:rPr>
          <w:sz w:val="28"/>
          <w:szCs w:val="28"/>
        </w:rPr>
        <w:t>Смоленской области                                                                                  Н.Ф.Ковалева</w:t>
      </w:r>
    </w:p>
    <w:p w:rsidR="00E11E2F" w:rsidRDefault="00E11E2F" w:rsidP="00E11E2F">
      <w:pPr>
        <w:rPr>
          <w:sz w:val="28"/>
          <w:szCs w:val="28"/>
        </w:rPr>
      </w:pPr>
    </w:p>
    <w:p w:rsidR="001B15DA" w:rsidRPr="00E11E2F" w:rsidRDefault="001B15DA">
      <w:pPr>
        <w:rPr>
          <w:sz w:val="28"/>
          <w:szCs w:val="28"/>
        </w:rPr>
      </w:pPr>
    </w:p>
    <w:sectPr w:rsidR="001B15DA" w:rsidRPr="00E11E2F" w:rsidSect="00E11E2F">
      <w:pgSz w:w="11906" w:h="16838" w:code="9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E11E2F"/>
    <w:rsid w:val="0006786B"/>
    <w:rsid w:val="001B15DA"/>
    <w:rsid w:val="004B1919"/>
    <w:rsid w:val="00574E23"/>
    <w:rsid w:val="00B93F9F"/>
    <w:rsid w:val="00E11E2F"/>
    <w:rsid w:val="00F93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E2F"/>
    <w:rPr>
      <w:rFonts w:ascii="Times New Roman" w:eastAsia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E11E2F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11E2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11E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11E2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48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dcterms:created xsi:type="dcterms:W3CDTF">2025-01-30T11:25:00Z</dcterms:created>
  <dcterms:modified xsi:type="dcterms:W3CDTF">2025-01-30T11:25:00Z</dcterms:modified>
</cp:coreProperties>
</file>