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C9" w:rsidRPr="00AA40C5" w:rsidRDefault="007233C9" w:rsidP="007233C9">
      <w:pPr>
        <w:jc w:val="center"/>
        <w:rPr>
          <w:b/>
          <w:bCs/>
          <w:sz w:val="28"/>
          <w:szCs w:val="28"/>
        </w:rPr>
      </w:pPr>
      <w:r w:rsidRPr="00AA40C5">
        <w:rPr>
          <w:noProof/>
          <w:sz w:val="28"/>
          <w:szCs w:val="28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3C9" w:rsidRPr="00AA40C5" w:rsidRDefault="00AE0615" w:rsidP="007233C9">
      <w:pPr>
        <w:pStyle w:val="1"/>
        <w:jc w:val="center"/>
        <w:rPr>
          <w:caps/>
        </w:rPr>
      </w:pPr>
      <w:r>
        <w:rPr>
          <w:caps/>
        </w:rPr>
        <w:t>Администрация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ПРЕЧИСТЕНСКОГО СЕЛЬСКОГО ПОСЕЛЕНИЯ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ДуховщинскОГО районА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Смоленской области</w:t>
      </w:r>
    </w:p>
    <w:p w:rsidR="007233C9" w:rsidRPr="00AA40C5" w:rsidRDefault="007233C9" w:rsidP="007233C9">
      <w:pPr>
        <w:rPr>
          <w:caps/>
          <w:sz w:val="28"/>
          <w:szCs w:val="28"/>
        </w:rPr>
      </w:pPr>
    </w:p>
    <w:p w:rsidR="007233C9" w:rsidRDefault="007233C9" w:rsidP="007233C9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2B176E" w:rsidRDefault="002B176E" w:rsidP="002B176E">
      <w:pPr>
        <w:ind w:right="5098"/>
        <w:rPr>
          <w:b/>
          <w:spacing w:val="20"/>
          <w:sz w:val="28"/>
          <w:szCs w:val="28"/>
        </w:rPr>
      </w:pPr>
    </w:p>
    <w:p w:rsidR="002B176E" w:rsidRPr="00AA40C5" w:rsidRDefault="002B176E" w:rsidP="002B176E">
      <w:pPr>
        <w:ind w:right="5098"/>
        <w:rPr>
          <w:b/>
          <w:sz w:val="28"/>
          <w:szCs w:val="28"/>
        </w:rPr>
      </w:pPr>
      <w:r>
        <w:rPr>
          <w:sz w:val="28"/>
          <w:szCs w:val="28"/>
        </w:rPr>
        <w:t>от 19 июня 2023 года                         № 42</w:t>
      </w:r>
    </w:p>
    <w:p w:rsidR="007233C9" w:rsidRPr="00AA40C5" w:rsidRDefault="007233C9" w:rsidP="007233C9">
      <w:pPr>
        <w:rPr>
          <w:sz w:val="28"/>
          <w:szCs w:val="28"/>
        </w:rPr>
      </w:pPr>
      <w:r w:rsidRPr="00AA40C5">
        <w:rPr>
          <w:sz w:val="28"/>
          <w:szCs w:val="28"/>
        </w:rPr>
        <w:t xml:space="preserve">           </w:t>
      </w:r>
    </w:p>
    <w:p w:rsidR="00040A7C" w:rsidRPr="00040A7C" w:rsidRDefault="00040A7C" w:rsidP="00040A7C">
      <w:pPr>
        <w:ind w:right="509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Об утверждении положения о системе управления охраной труда в Администрации Пречистенского сельского поселения Духовщинского районаСмоленской области</w:t>
      </w:r>
    </w:p>
    <w:p w:rsidR="00040A7C" w:rsidRDefault="00040A7C" w:rsidP="00040A7C">
      <w:pPr>
        <w:jc w:val="both"/>
        <w:rPr>
          <w:sz w:val="28"/>
          <w:szCs w:val="28"/>
        </w:rPr>
      </w:pPr>
    </w:p>
    <w:p w:rsidR="00040A7C" w:rsidRDefault="00040A7C" w:rsidP="00040A7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Приказом Минтруда России от 29.10.2021 № 776н «Об утверждении Примерного положения о системе управления охраной труда», Уставом муниципального образования Пречистенского сельского поселения Духовщинского района Смоленской области:</w:t>
      </w:r>
    </w:p>
    <w:p w:rsidR="00040A7C" w:rsidRDefault="00040A7C" w:rsidP="00040A7C">
      <w:pPr>
        <w:adjustRightInd w:val="0"/>
        <w:jc w:val="both"/>
        <w:rPr>
          <w:sz w:val="28"/>
          <w:szCs w:val="28"/>
        </w:rPr>
      </w:pPr>
    </w:p>
    <w:p w:rsidR="00040A7C" w:rsidRDefault="00040A7C" w:rsidP="00040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системе управления охраной труда в Администрации Пречистенского сельского поселения Духовщинского района Смоленской области согласно приложению.</w:t>
      </w:r>
    </w:p>
    <w:p w:rsidR="00C44236" w:rsidRDefault="00040A7C" w:rsidP="00C44236">
      <w:pPr>
        <w:pStyle w:val="a5"/>
        <w:tabs>
          <w:tab w:val="left" w:pos="1288"/>
        </w:tabs>
        <w:ind w:left="0" w:right="-5" w:firstLine="0"/>
        <w:contextualSpacing/>
        <w:jc w:val="right"/>
        <w:rPr>
          <w:spacing w:val="-12"/>
          <w:sz w:val="28"/>
          <w:szCs w:val="28"/>
        </w:rPr>
      </w:pPr>
      <w:r w:rsidRPr="00040A7C">
        <w:rPr>
          <w:sz w:val="28"/>
          <w:szCs w:val="28"/>
        </w:rPr>
        <w:t xml:space="preserve">2. Признать утратившим силу </w:t>
      </w:r>
      <w:r w:rsidRPr="00D23693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 xml:space="preserve"> Пречистенского</w:t>
      </w:r>
      <w:r w:rsidR="00C44236">
        <w:rPr>
          <w:spacing w:val="-12"/>
          <w:sz w:val="28"/>
          <w:szCs w:val="28"/>
        </w:rPr>
        <w:t xml:space="preserve"> </w:t>
      </w:r>
    </w:p>
    <w:p w:rsidR="00040A7C" w:rsidRPr="00C44236" w:rsidRDefault="00040A7C" w:rsidP="00C44236">
      <w:pPr>
        <w:pStyle w:val="a5"/>
        <w:tabs>
          <w:tab w:val="left" w:pos="1288"/>
        </w:tabs>
        <w:ind w:left="0" w:right="-5" w:firstLine="0"/>
        <w:contextualSpacing/>
        <w:rPr>
          <w:spacing w:val="-10"/>
          <w:sz w:val="28"/>
          <w:szCs w:val="28"/>
        </w:rPr>
      </w:pPr>
      <w:r w:rsidRPr="00D23693">
        <w:rPr>
          <w:sz w:val="28"/>
          <w:szCs w:val="28"/>
        </w:rPr>
        <w:t>сельского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поселения Духовщин</w:t>
      </w:r>
      <w:r w:rsidR="00C44236">
        <w:rPr>
          <w:sz w:val="28"/>
          <w:szCs w:val="28"/>
        </w:rPr>
        <w:t xml:space="preserve">ского района Смоленской области </w:t>
      </w:r>
      <w:r w:rsidRPr="00D23693">
        <w:rPr>
          <w:sz w:val="28"/>
          <w:szCs w:val="28"/>
        </w:rPr>
        <w:t>от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06 июня 2022г.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№26</w:t>
      </w:r>
      <w:r w:rsidRPr="00040A7C">
        <w:rPr>
          <w:sz w:val="28"/>
          <w:szCs w:val="28"/>
        </w:rPr>
        <w:t>.</w:t>
      </w:r>
    </w:p>
    <w:p w:rsidR="00040A7C" w:rsidRDefault="00040A7C" w:rsidP="00040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6D65E3" w:rsidRPr="00D23693" w:rsidRDefault="006D65E3" w:rsidP="00483999">
      <w:pPr>
        <w:contextualSpacing/>
        <w:jc w:val="both"/>
        <w:rPr>
          <w:sz w:val="28"/>
          <w:szCs w:val="28"/>
        </w:rPr>
      </w:pPr>
    </w:p>
    <w:p w:rsidR="006D65E3" w:rsidRPr="00D23693" w:rsidRDefault="006D65E3" w:rsidP="00483999">
      <w:pPr>
        <w:ind w:firstLine="724"/>
        <w:contextualSpacing/>
        <w:jc w:val="both"/>
        <w:rPr>
          <w:b/>
          <w:sz w:val="28"/>
          <w:szCs w:val="28"/>
        </w:rPr>
      </w:pP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Глава муниципального образования</w:t>
      </w: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Пречистенского сельского поселения</w:t>
      </w: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Духовщинского района</w:t>
      </w:r>
      <w:r>
        <w:rPr>
          <w:sz w:val="28"/>
          <w:szCs w:val="28"/>
        </w:rPr>
        <w:t xml:space="preserve"> </w:t>
      </w:r>
      <w:r w:rsidRPr="00AA40C5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</w:t>
      </w:r>
      <w:r w:rsidRPr="00AA40C5">
        <w:rPr>
          <w:sz w:val="28"/>
          <w:szCs w:val="28"/>
        </w:rPr>
        <w:t xml:space="preserve">                                  Т.А.Смирнова</w:t>
      </w:r>
    </w:p>
    <w:p w:rsidR="005040A3" w:rsidRPr="00D23693" w:rsidRDefault="00B63318" w:rsidP="00483999">
      <w:pPr>
        <w:spacing w:line="321" w:lineRule="exact"/>
        <w:contextualSpacing/>
        <w:jc w:val="both"/>
        <w:rPr>
          <w:sz w:val="28"/>
          <w:szCs w:val="28"/>
        </w:rPr>
        <w:sectPr w:rsidR="005040A3" w:rsidRPr="00D23693">
          <w:type w:val="continuous"/>
          <w:pgSz w:w="11900" w:h="16850"/>
          <w:pgMar w:top="1040" w:right="560" w:bottom="280" w:left="1280" w:header="720" w:footer="720" w:gutter="0"/>
          <w:cols w:space="720"/>
        </w:sectPr>
      </w:pPr>
      <w:r w:rsidRPr="00D23693">
        <w:rPr>
          <w:sz w:val="28"/>
          <w:szCs w:val="28"/>
        </w:rPr>
        <w:t xml:space="preserve">         </w:t>
      </w:r>
    </w:p>
    <w:p w:rsidR="00E73FE5" w:rsidRDefault="009252D2" w:rsidP="00E73FE5">
      <w:pPr>
        <w:spacing w:before="69" w:line="274" w:lineRule="exact"/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 xml:space="preserve">               </w:t>
      </w:r>
      <w:r w:rsidR="00E73FE5">
        <w:rPr>
          <w:sz w:val="28"/>
          <w:szCs w:val="28"/>
        </w:rPr>
        <w:t>УТВЕРЖДЕНО</w:t>
      </w:r>
    </w:p>
    <w:p w:rsidR="00E762C0" w:rsidRPr="00D23693" w:rsidRDefault="00E73FE5" w:rsidP="00E73FE5">
      <w:pPr>
        <w:spacing w:before="69" w:line="274" w:lineRule="exact"/>
        <w:ind w:left="5812" w:right="-5"/>
        <w:contextualSpacing/>
        <w:jc w:val="right"/>
        <w:rPr>
          <w:spacing w:val="-10"/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980606" w:rsidRPr="00D23693">
        <w:rPr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="00E762C0" w:rsidRPr="00D23693">
        <w:rPr>
          <w:sz w:val="28"/>
          <w:szCs w:val="28"/>
        </w:rPr>
        <w:t xml:space="preserve"> Пречистенского</w:t>
      </w:r>
      <w:r w:rsidR="00E762C0" w:rsidRPr="00D23693">
        <w:rPr>
          <w:spacing w:val="-12"/>
          <w:sz w:val="28"/>
          <w:szCs w:val="28"/>
        </w:rPr>
        <w:t xml:space="preserve"> </w:t>
      </w:r>
      <w:r w:rsidR="00E762C0" w:rsidRPr="00D23693">
        <w:rPr>
          <w:spacing w:val="-9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сельского</w:t>
      </w:r>
      <w:r w:rsidR="00E762C0" w:rsidRPr="00D23693">
        <w:rPr>
          <w:spacing w:val="-11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поселения Духовщинского района Смоленской области.</w:t>
      </w:r>
    </w:p>
    <w:p w:rsidR="005040A3" w:rsidRPr="002B176E" w:rsidRDefault="009252D2" w:rsidP="00483999">
      <w:pPr>
        <w:ind w:left="5812" w:right="-5"/>
        <w:contextualSpacing/>
        <w:jc w:val="right"/>
        <w:rPr>
          <w:sz w:val="28"/>
          <w:szCs w:val="28"/>
        </w:rPr>
      </w:pPr>
      <w:r w:rsidRPr="00E73FE5">
        <w:rPr>
          <w:color w:val="FF0000"/>
          <w:sz w:val="28"/>
          <w:szCs w:val="28"/>
        </w:rPr>
        <w:t xml:space="preserve">               </w:t>
      </w:r>
      <w:r w:rsidR="006035CB" w:rsidRPr="002B176E">
        <w:rPr>
          <w:sz w:val="28"/>
          <w:szCs w:val="28"/>
        </w:rPr>
        <w:t>от</w:t>
      </w:r>
      <w:r w:rsidR="006035CB" w:rsidRPr="002B176E">
        <w:rPr>
          <w:spacing w:val="2"/>
          <w:sz w:val="28"/>
          <w:szCs w:val="28"/>
        </w:rPr>
        <w:t xml:space="preserve"> </w:t>
      </w:r>
      <w:r w:rsidR="002B176E" w:rsidRPr="002B176E">
        <w:rPr>
          <w:spacing w:val="2"/>
          <w:sz w:val="28"/>
          <w:szCs w:val="28"/>
        </w:rPr>
        <w:t>19</w:t>
      </w:r>
      <w:r w:rsidR="00AE0615" w:rsidRPr="002B176E">
        <w:rPr>
          <w:spacing w:val="2"/>
          <w:sz w:val="28"/>
          <w:szCs w:val="28"/>
        </w:rPr>
        <w:t xml:space="preserve"> июня 202</w:t>
      </w:r>
      <w:r w:rsidR="002B176E" w:rsidRPr="002B176E">
        <w:rPr>
          <w:spacing w:val="2"/>
          <w:sz w:val="28"/>
          <w:szCs w:val="28"/>
        </w:rPr>
        <w:t>3</w:t>
      </w:r>
      <w:r w:rsidR="00AE0615" w:rsidRPr="002B176E">
        <w:rPr>
          <w:spacing w:val="2"/>
          <w:sz w:val="28"/>
          <w:szCs w:val="28"/>
        </w:rPr>
        <w:t>г.</w:t>
      </w:r>
      <w:r w:rsidR="00E762C0" w:rsidRPr="002B176E">
        <w:rPr>
          <w:spacing w:val="2"/>
          <w:sz w:val="28"/>
          <w:szCs w:val="28"/>
        </w:rPr>
        <w:t xml:space="preserve"> </w:t>
      </w:r>
      <w:r w:rsidR="00AE0615" w:rsidRPr="002B176E">
        <w:rPr>
          <w:spacing w:val="2"/>
          <w:sz w:val="28"/>
          <w:szCs w:val="28"/>
        </w:rPr>
        <w:t xml:space="preserve"> №</w:t>
      </w:r>
      <w:r w:rsidR="002B176E" w:rsidRPr="002B176E">
        <w:rPr>
          <w:spacing w:val="2"/>
          <w:sz w:val="28"/>
          <w:szCs w:val="28"/>
        </w:rPr>
        <w:t>42</w:t>
      </w:r>
      <w:r w:rsidR="00E762C0" w:rsidRPr="002B176E">
        <w:rPr>
          <w:spacing w:val="2"/>
          <w:sz w:val="28"/>
          <w:szCs w:val="28"/>
        </w:rPr>
        <w:t xml:space="preserve">                               </w:t>
      </w:r>
      <w:r w:rsidR="006D65E3" w:rsidRPr="002B176E">
        <w:rPr>
          <w:sz w:val="28"/>
          <w:szCs w:val="28"/>
        </w:rPr>
        <w:t xml:space="preserve"> </w:t>
      </w:r>
    </w:p>
    <w:p w:rsidR="005040A3" w:rsidRPr="00D23693" w:rsidRDefault="005040A3" w:rsidP="00483999">
      <w:pPr>
        <w:pStyle w:val="a3"/>
        <w:ind w:left="0" w:firstLine="0"/>
        <w:contextualSpacing/>
      </w:pPr>
    </w:p>
    <w:p w:rsidR="005040A3" w:rsidRPr="00D23693" w:rsidRDefault="005040A3" w:rsidP="00483999">
      <w:pPr>
        <w:pStyle w:val="a3"/>
        <w:ind w:left="0" w:firstLine="0"/>
        <w:contextualSpacing/>
      </w:pPr>
    </w:p>
    <w:p w:rsidR="005040A3" w:rsidRPr="00D23693" w:rsidRDefault="005040A3" w:rsidP="00483999">
      <w:pPr>
        <w:pStyle w:val="a3"/>
        <w:spacing w:before="3"/>
        <w:ind w:left="0" w:firstLine="0"/>
        <w:contextualSpacing/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о системе управления охраной труда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в Администрации Пречистенского</w:t>
      </w:r>
      <w:r w:rsidRPr="00E73FE5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E73FE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73FE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73FE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73FE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Духовщинского района Смоленской области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A04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1. Положение о системе управления охраной труда в Администрации </w:t>
      </w:r>
      <w:r w:rsidRPr="00A04D87">
        <w:rPr>
          <w:rFonts w:ascii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E73FE5">
        <w:rPr>
          <w:rFonts w:ascii="Times New Roman" w:hAnsi="Times New Roman" w:cs="Times New Roman"/>
          <w:sz w:val="28"/>
          <w:szCs w:val="28"/>
        </w:rPr>
        <w:t xml:space="preserve"> (далее - Положение о СУОТ) разработано с учетом Примерного положения о системе управления охраной труда, утвержденного Приказом Минтруда России от 29.10.2021 № 776н (далее - Примерное положение о СУОТ).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2. Положение о СУОТ разработано также с учетом, в частности:</w:t>
      </w:r>
    </w:p>
    <w:p w:rsidR="00E73FE5" w:rsidRPr="00E73FE5" w:rsidRDefault="00E73FE5" w:rsidP="00A04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разд. X «Охрана труда» ТК РФ;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2) ГОСТ 12.0.230-2007 «Межгосударственный стандарт. Система стандартов безопасности труда. Системы управления охраной труда. Общие требования» (введен в действие </w:t>
      </w:r>
      <w:hyperlink r:id="rId9" w:history="1">
        <w:r w:rsidRPr="00E73FE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3FE5">
        <w:rPr>
          <w:rFonts w:ascii="Times New Roman" w:hAnsi="Times New Roman" w:cs="Times New Roman"/>
          <w:sz w:val="28"/>
          <w:szCs w:val="28"/>
        </w:rPr>
        <w:t xml:space="preserve"> Ростехрегулирования от 10.07.2007 № 169-ст);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3) 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 (введен в действие </w:t>
      </w:r>
      <w:hyperlink r:id="rId10" w:history="1">
        <w:r w:rsidRPr="00E73FE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3FE5">
        <w:rPr>
          <w:rFonts w:ascii="Times New Roman" w:hAnsi="Times New Roman" w:cs="Times New Roman"/>
          <w:sz w:val="28"/>
          <w:szCs w:val="28"/>
        </w:rPr>
        <w:t xml:space="preserve"> Росстандарта от 09.06.2016 № 601-ст).</w:t>
      </w:r>
    </w:p>
    <w:p w:rsidR="00E73FE5" w:rsidRPr="00E73FE5" w:rsidRDefault="00E73FE5" w:rsidP="00A04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3. Положение о СУОТ вводится в целях соблюдения требований охраны труда Администрации </w:t>
      </w:r>
      <w:r w:rsidR="00A04D87" w:rsidRPr="00A04D87">
        <w:rPr>
          <w:rFonts w:ascii="Times New Roman" w:hAnsi="Times New Roman" w:cs="Times New Roman"/>
          <w:sz w:val="28"/>
          <w:szCs w:val="28"/>
        </w:rPr>
        <w:t>Пречистенского сельского поселения Духовщинского района</w:t>
      </w:r>
      <w:r w:rsidRPr="00E73FE5">
        <w:rPr>
          <w:rFonts w:ascii="Times New Roman" w:hAnsi="Times New Roman" w:cs="Times New Roman"/>
          <w:sz w:val="28"/>
          <w:szCs w:val="28"/>
        </w:rPr>
        <w:t xml:space="preserve"> Смоленской области (далее - Администрация),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4. СУОТ представляет собой единый комплекс, состоящий из следующих элементов: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организационной структуры управления, предусматривающей обязанности и ответственность в области охраны труда на всех уровнях управления;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мероприятий, направленных на функционирование СУОТ, включая контроль за эффективностью работы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документированной информации (локальных нормативных актов, организационно-распорядительных документов, журналов, актов и пр.).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5. СУОТ распространяется на всех работников Администрации. Учитывается деятельность на всех рабочих местах, в структурных подразделениях и пр.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>6. Положения СУОТ о безопасности, касающиеся нахождения, перемещения на объектах Администрации, распространяются на всех лиц, находящихся на территории, в зданиях и сооружениях Администрации, в том числе на представителей органов надзора и контроля. Данные положения доводятся до указанных лиц при проведении вводных инструктажей, включаются в договоры о выполнении подрядных работ.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7. Для целей Положения о СУОТ разрабатываются и внедряются необходимые меры, направленные на обеспечение в Администрации безопасных условий нахождения и осуществления трудовой деятельности. В рамках взаимодействия по охране труда учитываются потребности и ожидания работников Администрации и иных заинтересованных сторон.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8. Информация о мерах безопасности, принимаемых в рамках СУОТ, доводится до заинтересованных лиц при проведении вводного инструктажа и включается в договоры о выполнении подрядных работ.</w:t>
      </w:r>
    </w:p>
    <w:p w:rsidR="00E73FE5" w:rsidRPr="00AE7EA5" w:rsidRDefault="00E73FE5" w:rsidP="00AE7EA5">
      <w:pPr>
        <w:adjustRightInd w:val="0"/>
        <w:jc w:val="both"/>
        <w:outlineLvl w:val="0"/>
        <w:rPr>
          <w:rFonts w:cs="Calibri"/>
          <w:sz w:val="28"/>
          <w:szCs w:val="28"/>
        </w:rPr>
      </w:pPr>
      <w:r w:rsidRPr="00E73FE5">
        <w:rPr>
          <w:sz w:val="28"/>
          <w:szCs w:val="28"/>
        </w:rPr>
        <w:t xml:space="preserve">9. </w:t>
      </w:r>
      <w:r w:rsidRPr="00AE7EA5">
        <w:rPr>
          <w:sz w:val="28"/>
          <w:szCs w:val="28"/>
        </w:rPr>
        <w:t xml:space="preserve">Разработка, согласование, утверждение и пересмотр документов СУОТ осуществляются в соответствии с </w:t>
      </w:r>
      <w:hyperlink r:id="rId11" w:history="1">
        <w:r w:rsidR="00AE7EA5" w:rsidRPr="00AE7EA5">
          <w:rPr>
            <w:sz w:val="28"/>
            <w:szCs w:val="28"/>
          </w:rPr>
          <w:t>инструкцией</w:t>
        </w:r>
      </w:hyperlink>
      <w:r w:rsidR="00AE7EA5" w:rsidRPr="00AE7EA5">
        <w:rPr>
          <w:sz w:val="28"/>
          <w:szCs w:val="28"/>
        </w:rPr>
        <w:t xml:space="preserve"> по делопроизводству в Администрации Пречистенского сельского  поселения Духовщинского  района Смоленской области  </w:t>
      </w:r>
      <w:r w:rsidR="00AE7EA5" w:rsidRPr="00AE7EA5">
        <w:rPr>
          <w:rFonts w:cs="Calibri"/>
          <w:sz w:val="28"/>
          <w:szCs w:val="28"/>
        </w:rPr>
        <w:t>утвержде</w:t>
      </w:r>
      <w:r w:rsidR="00AE7EA5">
        <w:rPr>
          <w:rFonts w:cs="Calibri"/>
          <w:sz w:val="28"/>
          <w:szCs w:val="28"/>
        </w:rPr>
        <w:t>н</w:t>
      </w:r>
      <w:r w:rsidR="00AE7EA5" w:rsidRPr="00AE7EA5">
        <w:rPr>
          <w:rFonts w:cs="Calibri"/>
          <w:sz w:val="28"/>
          <w:szCs w:val="28"/>
        </w:rPr>
        <w:t xml:space="preserve">ной постановлением Администрации  </w:t>
      </w:r>
      <w:r w:rsidR="00AE7EA5">
        <w:rPr>
          <w:rFonts w:cs="Calibri"/>
          <w:sz w:val="28"/>
          <w:szCs w:val="28"/>
        </w:rPr>
        <w:t xml:space="preserve">     Пречистенского</w:t>
      </w:r>
      <w:r w:rsidR="00AE7EA5" w:rsidRPr="00AE7EA5">
        <w:rPr>
          <w:rFonts w:cs="Calibri"/>
          <w:sz w:val="28"/>
          <w:szCs w:val="28"/>
        </w:rPr>
        <w:t xml:space="preserve"> сель</w:t>
      </w:r>
      <w:r w:rsidR="00AE7EA5">
        <w:rPr>
          <w:rFonts w:cs="Calibri"/>
          <w:sz w:val="28"/>
          <w:szCs w:val="28"/>
        </w:rPr>
        <w:t xml:space="preserve">ского  поселения  </w:t>
      </w:r>
      <w:r w:rsidR="00AE7EA5" w:rsidRPr="00AE7EA5">
        <w:rPr>
          <w:rFonts w:cs="Calibri"/>
          <w:sz w:val="28"/>
          <w:szCs w:val="28"/>
        </w:rPr>
        <w:t>Духовщинско</w:t>
      </w:r>
      <w:r w:rsidR="00AE7EA5">
        <w:rPr>
          <w:rFonts w:cs="Calibri"/>
          <w:sz w:val="28"/>
          <w:szCs w:val="28"/>
        </w:rPr>
        <w:t xml:space="preserve">го района Смоленской области от 15.09.2014года </w:t>
      </w:r>
      <w:r w:rsidR="00AE7EA5" w:rsidRPr="00AE7EA5">
        <w:rPr>
          <w:rFonts w:cs="Calibri"/>
          <w:sz w:val="28"/>
          <w:szCs w:val="28"/>
        </w:rPr>
        <w:t>№60/1</w:t>
      </w:r>
      <w:r w:rsidR="00AE7EA5">
        <w:rPr>
          <w:rFonts w:cs="Calibri"/>
          <w:sz w:val="28"/>
          <w:szCs w:val="28"/>
        </w:rPr>
        <w:t>.</w:t>
      </w:r>
      <w:r w:rsidR="00AE7EA5" w:rsidRPr="00AE7EA5">
        <w:rPr>
          <w:rFonts w:cs="Calibri"/>
          <w:sz w:val="28"/>
          <w:szCs w:val="28"/>
        </w:rPr>
        <w:t xml:space="preserve"> </w:t>
      </w:r>
      <w:r w:rsidRPr="00AE7EA5">
        <w:rPr>
          <w:sz w:val="28"/>
          <w:szCs w:val="28"/>
        </w:rPr>
        <w:t>Данный документ определяет сроки и порядок их хранения.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II. Политика в области охраны труда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10. Политика в области охраны труда учитывает специфику деятельности Администрации, особенности организации работы в ней, а также профессиональные риски.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11. Политика в области охраны труда направлена на сохранение жизни и здоровья работников Администрации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12. В Администрации обеспечивается устранение опасностей и снижение уровней профессиональных рисков на рабочих местах, совершенствуется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FE5">
        <w:rPr>
          <w:rFonts w:ascii="Times New Roman" w:hAnsi="Times New Roman" w:cs="Times New Roman"/>
          <w:color w:val="000000" w:themeColor="text1"/>
          <w:sz w:val="28"/>
          <w:szCs w:val="28"/>
        </w:rPr>
        <w:t>13.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14. Администрация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15. В обеспечение указанной гарантии Администрация намерена принять необходимые меры и реализовать соответствующие мероприятия.</w:t>
      </w:r>
    </w:p>
    <w:p w:rsidR="00B1081C" w:rsidRPr="00E73FE5" w:rsidRDefault="00E73FE5" w:rsidP="00E73FE5">
      <w:pPr>
        <w:tabs>
          <w:tab w:val="left" w:pos="1231"/>
        </w:tabs>
        <w:spacing w:before="2"/>
        <w:ind w:right="121"/>
        <w:contextualSpacing/>
        <w:jc w:val="both"/>
        <w:rPr>
          <w:sz w:val="28"/>
          <w:szCs w:val="28"/>
        </w:rPr>
      </w:pPr>
      <w:r w:rsidRPr="00E73FE5">
        <w:rPr>
          <w:sz w:val="28"/>
          <w:szCs w:val="28"/>
        </w:rPr>
        <w:t>16. Для достижения целей политики в области охраны труда реализуются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E73FE5" w:rsidRPr="00A04D87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87">
        <w:rPr>
          <w:rFonts w:ascii="Times New Roman" w:hAnsi="Times New Roman" w:cs="Times New Roman"/>
          <w:sz w:val="28"/>
          <w:szCs w:val="28"/>
        </w:rPr>
        <w:t>- проведение специальной оценки условий труда (СОУТ), выявление опасностей и оценка уровней профессиональных рисков;</w:t>
      </w:r>
    </w:p>
    <w:p w:rsidR="00E73FE5" w:rsidRPr="00A04D87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87">
        <w:rPr>
          <w:rFonts w:ascii="Times New Roman" w:hAnsi="Times New Roman" w:cs="Times New Roman"/>
          <w:sz w:val="28"/>
          <w:szCs w:val="28"/>
        </w:rPr>
        <w:t>- обеспечение стендами с печатными материалами по охране труда;</w:t>
      </w:r>
    </w:p>
    <w:p w:rsidR="00E73FE5" w:rsidRPr="00A04D87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87">
        <w:rPr>
          <w:rFonts w:ascii="Times New Roman" w:hAnsi="Times New Roman" w:cs="Times New Roman"/>
          <w:sz w:val="28"/>
          <w:szCs w:val="28"/>
        </w:rPr>
        <w:t xml:space="preserve">- улучшение условий и охраны труда работников за счет совершенствования </w:t>
      </w:r>
      <w:r w:rsidRPr="00A04D87">
        <w:rPr>
          <w:rFonts w:ascii="Times New Roman" w:hAnsi="Times New Roman" w:cs="Times New Roman"/>
          <w:sz w:val="28"/>
          <w:szCs w:val="28"/>
        </w:rPr>
        <w:lastRenderedPageBreak/>
        <w:t>технологических процессов, технического оснащения, повышения уровня квалификации работников;</w:t>
      </w:r>
    </w:p>
    <w:p w:rsidR="00E73FE5" w:rsidRPr="00A04D87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87">
        <w:rPr>
          <w:rFonts w:ascii="Times New Roman" w:hAnsi="Times New Roman" w:cs="Times New Roman"/>
          <w:sz w:val="28"/>
          <w:szCs w:val="28"/>
        </w:rPr>
        <w:t>- обеспечение естественного и искусственного освещения на рабочих местах и в иных помещениях.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17. В начале каждого года политика в области охраны труда оценивается на соответствие стратегическим задачам Администрации в области охраны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III. Разработка и внедрение СУОТ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18.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:rsidR="00E73FE5" w:rsidRPr="00E73FE5" w:rsidRDefault="00E73FE5" w:rsidP="00A04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19. Информация об ответственных лицах, их полномочиях и зоне ответственности в рамках СУОТ утверждается Главой муниципального образования </w:t>
      </w:r>
      <w:r w:rsidR="00A04D87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Духовщинского района </w:t>
      </w:r>
      <w:r w:rsidRPr="00E73FE5">
        <w:rPr>
          <w:rFonts w:ascii="Times New Roman" w:hAnsi="Times New Roman" w:cs="Times New Roman"/>
          <w:sz w:val="28"/>
          <w:szCs w:val="28"/>
        </w:rPr>
        <w:t>Смоленской области (далее – Глава муниципальногообразования). С данной информацией должны быть ознакомлены все работники Администрации.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20. Глава муниципального образования является ответственным за функционирование СУОТ, полное соблюдение требований охраны труда в Администрации, а также за реализацию мер по улучшению условий труда работников.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21. Распределение конкретных обязанностей в рамках функционирования СУОТ осуществляется по уровням управления.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22. Обязанности в рамках функционирования СУОТ, распределяемые по уровням управления, закрепляются в должностной инструкции ответственного работника.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23. В Администрации устанавливается двухуровневая система управления охраной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24. Уровни управления охраной труда: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в Администрации в целом - уровень управления «А»;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25. На уровне управления «А» устанавливаются обязанности: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Администрации в лице Главы муниципального образования;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специалиста по охране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иных работников.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27. Обязанности в рамках функционирования СУОТ распределяются исходя из следующего разделения зон ответственности: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 Администрации поселения в лице Главы муниципального образования - обеспечение создания безопасных условий и охраны труда, выполнения мер, установленных ст. 214 ТК РФ;</w:t>
      </w:r>
    </w:p>
    <w:p w:rsidR="00E73FE5" w:rsidRPr="00E73FE5" w:rsidRDefault="00E73FE5" w:rsidP="00C24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 специалист по охране труда: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координация всех направлений функционирования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 xml:space="preserve">- разработка перечня актуальных нормативных правовых актов, в том числе локальных, содержащих требования охраны труда. Перечень утверждает </w:t>
      </w:r>
      <w:r w:rsidRPr="00E73FE5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обеспечение доступа работников к актуальным нормативным правовым актам, методической документации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контроль за соблюдением требований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мониторинг состояния условий 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разработка и организация мероприятий по улучшению условий и охраны труда, контроль их выполнения;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участие в разработке и пересмотре локальных нормативных актов по охране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участие в управлении профессиональными рисками;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участие в комиссии, образованной для расследования несчастного случая;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 иные работники: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IV. Планирование СУОТ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FE5">
        <w:rPr>
          <w:rFonts w:ascii="Times New Roman" w:hAnsi="Times New Roman" w:cs="Times New Roman"/>
          <w:color w:val="000000" w:themeColor="text1"/>
          <w:sz w:val="28"/>
          <w:szCs w:val="28"/>
        </w:rPr>
        <w:t>28. Планирование СУОТ осуществляется с учетом опасностей и уровней профессиональных рисков. Они выявляются (идентифицируются) и оцениваются Администрацией самостоятельно.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29. В качестве опасностей, которые могут угрожать здоровью работников в связи с их трудовой деятельностью в Администрации рассматриваются следующие: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психоэмоциональная перегрузка;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перенапряжение зрительного анализатора.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30. В Администрации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:rsidR="00E73FE5" w:rsidRPr="00E73FE5" w:rsidRDefault="00E73FE5" w:rsidP="00C24199">
      <w:pPr>
        <w:tabs>
          <w:tab w:val="left" w:pos="1231"/>
        </w:tabs>
        <w:spacing w:before="2"/>
        <w:ind w:left="709" w:right="121"/>
        <w:contextualSpacing/>
        <w:jc w:val="both"/>
        <w:rPr>
          <w:sz w:val="28"/>
          <w:szCs w:val="28"/>
        </w:rPr>
      </w:pPr>
      <w:r w:rsidRPr="00E73FE5">
        <w:rPr>
          <w:sz w:val="28"/>
          <w:szCs w:val="28"/>
        </w:rPr>
        <w:t>31. При оценке уровня профессиональных рисков в отношении выявленных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опасностей учитывается специфика деятельности Администрации.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>32.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33. План мероприятий утверждается </w:t>
      </w:r>
      <w:r w:rsidRPr="00E73FE5">
        <w:rPr>
          <w:rFonts w:ascii="Times New Roman" w:hAnsi="Times New Roman" w:cs="Times New Roman"/>
          <w:color w:val="000000" w:themeColor="text1"/>
          <w:sz w:val="28"/>
          <w:szCs w:val="28"/>
        </w:rPr>
        <w:t>Главой муниципального образования.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34. В плане мероприятий отражаются, в частности: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перечень (наименование) планируемых мероприятий;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ожидаемый результат каждого мероприятия;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срок реализации мероприятия;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 лица, ответственные за реализацию мероприятия;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5) выделяемые ресурсы и источники финансирования мероприятий.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35. При планировании мероприятия учитываются изменения, касающиеся таких аспектов: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нормативного регулирования, содержащего государственные нормативные требования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условий труда работников (по результатам СОУТ и оценки профессиональных рисков (ОПР));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трудовых процессов.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36. Целями в области охраны труда в Администрации в соответствии с политикой в области охраны труда являются сохранение жизни и здоровья работников, а также постоянное улучшение условий и охраны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37. Достижение указанных целей обеспечивается реализацией мероприятий, предусмотренных политикой в области охраны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38.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к устойчивой положительной динамике улучшения условий 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отсутствию нарушений обязательных требований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достижению показателей улучшения условий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39. При планировании достижения целей по охране труда определяются ресурсы, ответственные лица, сроки, способы и показатели оценки достижения этих целей, влияние результатов на трудовой процесс.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V. Обеспечение функционирования СУОТ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40.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E73FE5" w:rsidRPr="00E73FE5" w:rsidRDefault="00E73FE5" w:rsidP="00C24199">
      <w:pPr>
        <w:tabs>
          <w:tab w:val="left" w:pos="1231"/>
        </w:tabs>
        <w:spacing w:before="2"/>
        <w:ind w:right="121" w:firstLine="709"/>
        <w:contextualSpacing/>
        <w:jc w:val="both"/>
        <w:rPr>
          <w:sz w:val="28"/>
          <w:szCs w:val="28"/>
        </w:rPr>
      </w:pPr>
      <w:r w:rsidRPr="00E73FE5">
        <w:rPr>
          <w:sz w:val="28"/>
          <w:szCs w:val="28"/>
        </w:rPr>
        <w:t xml:space="preserve">41.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</w:t>
      </w:r>
      <w:r w:rsidRPr="00E73FE5">
        <w:rPr>
          <w:sz w:val="28"/>
          <w:szCs w:val="28"/>
        </w:rPr>
        <w:lastRenderedPageBreak/>
        <w:t>компетентности в сфере охраны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труда в зависимости от возлагаемых на него обязанностей в рамках функционирования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42. Работникам, которые влияют или могут влиять на безопасность производственных процессов, обеспечивается: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подготовка в области выявления опасностей при выполнении работ и реализации мер реагирования на них;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непрерывная подготовка и повышение квалификации в области охраны труда.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43. Работники, прошедшие обучение и повышение квалификации в области охраны труда, включаются в реестр, утверждаемый Главой муниципального образования.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44. В рамках СУОТ работники должны быть проинформированы: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 политике и целях Администрация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 системе стимулирования за соблюдение государственных нормативных требований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об ответственности за нарушение указанных требований;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 результатах расследования несчастных случаев на производстве и микротравм (микроповреждений);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об опасностях и рисках на рабочих местах, а также мерах управления, разработанных в их отношении.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45. Информирование работников об их трудовых правах, включая право на безопасные условия и охрану труда, обеспечивается с учетом Приказов Минтруда России от 17.12.2021 № 894, от 29.10.2021 № 773н. Конкретный формат информирования определяется при планировании мероприятия в рамках СУОТ.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VI. Функционирование СУОТ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46. Основными процессами, обеспечивающими функционирование СУОТ в Администрации, являются: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специальная оценка условий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оценка профессиональных рисков;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проведение медицинских осмотров и освидетельствования работников;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 обучение работников;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5) обеспечение работников средствами индивидуальной защиты;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6) обеспечение безопасности работников при эксплуатации зданий и сооружений;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7) обеспечение безопасности работников при эксплуатации оборудования;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8) обеспечение безопасности работников при осуществлении технологических процессов;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9) обеспечение безопасности работников при эксплуатации инструментов;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10) обеспечение безопасности работников при использовании сырья и материалов;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11) обеспечение безопасности работников подрядных организаций;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12) санитарно-бытовое обеспечение работников;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>13) 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14) обеспечение социального страхования работников;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15) взаимодействие с государственными надзорными органами, органами исполнительной власти и профсоюзного контроля;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16) реагирование на аварийные ситуации;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17) реагирование на несчастные случаи;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18) реагирование на профессиональные заболевания.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47. В соответствии с результатами СОУТ и оценки профессиональных рисков, а также в связи со спецификой деятельности и штатного состава работников Администрации устанавливается следующий перечень процессов: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процессы, обеспечивающие допуск работников к самостоятельной работе (пп. 3 – 5 п. 46);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процессы, обеспечивающие безопасность производственной среды (пп. 6 - 11 п. 46);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группа сопутствующих процессов по охране труда (пп. 12 - 15 п. 46);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процессы реагирования на ситуации (пп. 16 - 18 п. 46).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48.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планирование и выполнение мероприятий по охране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контроль планирования и выполнения таких мероприятий, их анализ по результатам контроля;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формирование корректирующих действий по совершенствованию функционирования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 управление документами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5) информирование работников, взаимодействие с ними;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6) распределение обязанностей по обеспечению функционирования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49. В Администрации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50. Порядок реагирования на несчастные случаи и аварийные ситуации, их расследования и оформления отчетных документов, порядок учета микроповреждений (микротравм) работников определяется, порядком утвержденным Главой муниципального образования.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VII. Оценка результатов деятельности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51. Объектами контроля при функционировании СУОТ являются мероприятия, процессы и процедуры, реализуемые в рамках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52. К основным видам контроля функционирования СУОТ относятся:</w:t>
      </w:r>
    </w:p>
    <w:p w:rsidR="00E73FE5" w:rsidRPr="00E73FE5" w:rsidRDefault="00E73FE5" w:rsidP="00E73FE5">
      <w:pPr>
        <w:tabs>
          <w:tab w:val="left" w:pos="1231"/>
        </w:tabs>
        <w:spacing w:before="2"/>
        <w:ind w:right="121"/>
        <w:contextualSpacing/>
        <w:jc w:val="both"/>
        <w:rPr>
          <w:sz w:val="28"/>
          <w:szCs w:val="28"/>
        </w:rPr>
      </w:pPr>
      <w:r w:rsidRPr="00E73FE5">
        <w:rPr>
          <w:sz w:val="28"/>
          <w:szCs w:val="28"/>
        </w:rPr>
        <w:t>1) 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профессионального риска; контроль показателей реализации мероприятий, </w:t>
      </w:r>
      <w:r w:rsidRPr="00E73FE5">
        <w:rPr>
          <w:rFonts w:ascii="Times New Roman" w:hAnsi="Times New Roman" w:cs="Times New Roman"/>
          <w:sz w:val="28"/>
          <w:szCs w:val="28"/>
        </w:rPr>
        <w:lastRenderedPageBreak/>
        <w:t>процессов и процедур;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контроль выполнения процессов, имеющих периодический характер (СОУТ, обучение по охране труда, проведение медицинских осмотров);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учет и анализ несчастных случаев, профессиональных заболеваний;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 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5) контроль эффективности функционирования отдельных элементов СУОТ и системы в целом.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53. В рамках контрольных мероприятий может использоваться фото- и видеофиксация.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54. 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55. В Администрации составляется ежегодный отчет о функционировании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56. В ежегодном отчете отражается оценка следующих показателей: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достижение целей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способность СУОТ, действующей в Администрации обеспечивать выполнение обязанностей, отраженных в политике в области охраны труда;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эффективность действий на всех уровнях управления;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4) 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5) необходимость своевременной подготовки работников, которых затронут решения об изменении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6) необходимость изменения критериев оценки эффективности функционирования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7) полнота идентификации опасностей и управления профессиональными рисками в рамках СУОТ;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8) необходимость выработки корректирующих мер.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57. Показатели контроля функционирования СУОТ определяются, в частности, следующими данными: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1) абсолютными показателями (время на выполнение, стоимость, технические показатели и пр.);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2) 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3) качественными показателями (актуальность и доступность исходных данных для реализации процессов СУОТ).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58. 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E5">
        <w:rPr>
          <w:rFonts w:ascii="Times New Roman" w:hAnsi="Times New Roman" w:cs="Times New Roman"/>
          <w:b/>
          <w:sz w:val="28"/>
          <w:szCs w:val="28"/>
        </w:rPr>
        <w:t>VIII. Улучшение функционирования СУОТ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>59. С учетом показателей ежегодного отчета о функционировании СУОТ в Администрации при необходимости реализуются корректирующие меры по совершенствованию ее функционирования.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60. Реализация корректирующих мер состоит из следующих этапов: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разработка;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формирование;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планирование;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внедрение;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- контроль.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61. Действия на каждом этапе реализации корректирующих мер, сроки их выполнения, ответственные лица утверждаются Главой муниципального образования.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62.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63. Взаимодействие с работниками (их представителями) в рамках СУОТ в целом производится на уровне управления «Б».</w:t>
      </w:r>
    </w:p>
    <w:p w:rsidR="00E73FE5" w:rsidRPr="00E73FE5" w:rsidRDefault="00E73FE5" w:rsidP="00E7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64. Работники должны быть проинформированы о результатах деятельности Администрации по улучшению СУОТ.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199" w:rsidRDefault="00C24199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Default="006635BD" w:rsidP="00050D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D23" w:rsidRDefault="00050D23" w:rsidP="00050D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35BD" w:rsidRPr="00E73FE5" w:rsidRDefault="006635BD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73FE5" w:rsidRPr="00E73FE5" w:rsidRDefault="00E73FE5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к Положению о системе управления </w:t>
      </w:r>
    </w:p>
    <w:p w:rsidR="00E73FE5" w:rsidRPr="00E73FE5" w:rsidRDefault="00E73FE5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охраной труда в Администрации</w:t>
      </w:r>
    </w:p>
    <w:p w:rsidR="00C24199" w:rsidRDefault="00C24199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E73FE5" w:rsidRPr="00E73FE5" w:rsidRDefault="00C24199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Духовщинского района </w:t>
      </w:r>
    </w:p>
    <w:p w:rsidR="00E73FE5" w:rsidRPr="00E73FE5" w:rsidRDefault="00E73FE5" w:rsidP="00E73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73FE5" w:rsidRPr="00E73FE5" w:rsidRDefault="00E73FE5" w:rsidP="00E73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Лист ознакомления с Положением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>о системе управления охраной труда</w:t>
      </w:r>
    </w:p>
    <w:p w:rsidR="00E73FE5" w:rsidRPr="00E73FE5" w:rsidRDefault="00E73FE5" w:rsidP="00E73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C24199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Духовщинского района </w:t>
      </w:r>
      <w:r w:rsidRPr="00E73FE5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73FE5" w:rsidRPr="00E73FE5" w:rsidRDefault="00E73FE5" w:rsidP="006635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3F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2505"/>
        <w:gridCol w:w="2410"/>
        <w:gridCol w:w="2268"/>
        <w:gridCol w:w="1984"/>
      </w:tblGrid>
      <w:tr w:rsidR="00E73FE5" w:rsidRPr="00050D23" w:rsidTr="00E27280">
        <w:tc>
          <w:tcPr>
            <w:tcW w:w="53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5" w:type="dxa"/>
          </w:tcPr>
          <w:p w:rsidR="002B176E" w:rsidRPr="00050D23" w:rsidRDefault="00E73FE5" w:rsidP="002B176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Ф.И.О.</w:t>
            </w:r>
          </w:p>
          <w:p w:rsidR="00E73FE5" w:rsidRPr="00050D23" w:rsidRDefault="00E73FE5" w:rsidP="002B176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 xml:space="preserve"> работника</w:t>
            </w:r>
          </w:p>
        </w:tc>
        <w:tc>
          <w:tcPr>
            <w:tcW w:w="2410" w:type="dxa"/>
          </w:tcPr>
          <w:p w:rsidR="00E73FE5" w:rsidRPr="00050D23" w:rsidRDefault="00E73FE5" w:rsidP="002B176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</w:tcPr>
          <w:p w:rsidR="00E73FE5" w:rsidRPr="00050D23" w:rsidRDefault="00E73FE5" w:rsidP="002B176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1984" w:type="dxa"/>
          </w:tcPr>
          <w:p w:rsidR="00E73FE5" w:rsidRPr="00050D23" w:rsidRDefault="00E73FE5" w:rsidP="002B176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Подпись работника</w:t>
            </w:r>
          </w:p>
        </w:tc>
      </w:tr>
      <w:tr w:rsidR="00E73FE5" w:rsidRPr="00050D23" w:rsidTr="00E27280">
        <w:tc>
          <w:tcPr>
            <w:tcW w:w="53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E5" w:rsidRPr="00050D23" w:rsidTr="00E27280">
        <w:tc>
          <w:tcPr>
            <w:tcW w:w="53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E5" w:rsidRPr="00050D23" w:rsidTr="00E27280">
        <w:tc>
          <w:tcPr>
            <w:tcW w:w="53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E5" w:rsidRPr="00050D23" w:rsidTr="00E27280">
        <w:tc>
          <w:tcPr>
            <w:tcW w:w="534" w:type="dxa"/>
          </w:tcPr>
          <w:p w:rsidR="00E73FE5" w:rsidRPr="00050D23" w:rsidRDefault="00E73FE5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0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</w:tcPr>
          <w:p w:rsidR="00E73FE5" w:rsidRPr="00050D23" w:rsidRDefault="00E73FE5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FE5" w:rsidRPr="00050D23" w:rsidRDefault="00E73FE5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5BD" w:rsidRPr="00050D23" w:rsidTr="00E27280">
        <w:tc>
          <w:tcPr>
            <w:tcW w:w="534" w:type="dxa"/>
          </w:tcPr>
          <w:p w:rsidR="006635BD" w:rsidRPr="00050D23" w:rsidRDefault="006635BD" w:rsidP="00E2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6635BD" w:rsidRPr="00050D23" w:rsidRDefault="006635BD" w:rsidP="00E27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35BD" w:rsidRPr="00050D23" w:rsidRDefault="006635BD" w:rsidP="00E2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635BD" w:rsidRDefault="006635BD" w:rsidP="00E73FE5">
      <w:pPr>
        <w:tabs>
          <w:tab w:val="left" w:pos="1231"/>
        </w:tabs>
        <w:spacing w:before="2"/>
        <w:ind w:right="121"/>
        <w:contextualSpacing/>
        <w:jc w:val="both"/>
        <w:rPr>
          <w:sz w:val="28"/>
          <w:szCs w:val="28"/>
        </w:rPr>
        <w:sectPr w:rsidR="006635BD" w:rsidSect="002B176E">
          <w:pgSz w:w="11900" w:h="16850"/>
          <w:pgMar w:top="1040" w:right="560" w:bottom="1276" w:left="1280" w:header="720" w:footer="720" w:gutter="0"/>
          <w:cols w:space="720"/>
        </w:sectPr>
      </w:pPr>
    </w:p>
    <w:p w:rsidR="006635BD" w:rsidRPr="00B20179" w:rsidRDefault="00074874" w:rsidP="006635BD">
      <w:pPr>
        <w:jc w:val="center"/>
        <w:rPr>
          <w:rFonts w:eastAsia="Calibri"/>
          <w:sz w:val="24"/>
          <w:szCs w:val="18"/>
          <w:u w:val="single"/>
        </w:rPr>
      </w:pPr>
      <w:r>
        <w:rPr>
          <w:rFonts w:eastAsia="Calibri"/>
          <w:sz w:val="24"/>
          <w:szCs w:val="18"/>
          <w:u w:val="single"/>
        </w:rPr>
        <w:lastRenderedPageBreak/>
        <w:t xml:space="preserve">АДМИНИСТРАЦИЯ ПРЕЧИСТЕНСКОГО СЕЛЬСКОГО ПОСЕЛЕНИЯ ДУХОВЩИНСКОГО РАЙОНА </w:t>
      </w:r>
      <w:r w:rsidR="006635BD" w:rsidRPr="00B20179">
        <w:rPr>
          <w:rFonts w:eastAsia="Calibri"/>
          <w:sz w:val="24"/>
          <w:szCs w:val="18"/>
          <w:u w:val="single"/>
        </w:rPr>
        <w:t>СМОЛЕНСКОЙ ОБЛАСТИ</w:t>
      </w:r>
    </w:p>
    <w:p w:rsidR="006635BD" w:rsidRPr="00B20179" w:rsidRDefault="006635BD" w:rsidP="006635BD">
      <w:pPr>
        <w:jc w:val="center"/>
        <w:rPr>
          <w:rFonts w:eastAsia="Calibri"/>
          <w:b/>
          <w:sz w:val="28"/>
          <w:szCs w:val="28"/>
        </w:rPr>
      </w:pPr>
    </w:p>
    <w:p w:rsidR="006635BD" w:rsidRPr="00B20179" w:rsidRDefault="006635BD" w:rsidP="006635BD">
      <w:pPr>
        <w:jc w:val="center"/>
        <w:rPr>
          <w:rFonts w:eastAsia="Calibri"/>
          <w:b/>
          <w:sz w:val="28"/>
          <w:szCs w:val="28"/>
        </w:rPr>
      </w:pPr>
      <w:r w:rsidRPr="00B20179">
        <w:rPr>
          <w:rFonts w:eastAsia="Calibri"/>
          <w:b/>
          <w:sz w:val="28"/>
          <w:szCs w:val="28"/>
        </w:rPr>
        <w:t>КАРТА №</w:t>
      </w:r>
      <w:r w:rsidRPr="00B20179">
        <w:rPr>
          <w:rFonts w:eastAsia="Calibri"/>
          <w:b/>
          <w:sz w:val="28"/>
          <w:szCs w:val="28"/>
        </w:rPr>
        <w:tab/>
        <w:t xml:space="preserve">   1</w:t>
      </w:r>
      <w:r w:rsidRPr="00B20179">
        <w:rPr>
          <w:rFonts w:eastAsia="Calibri"/>
          <w:b/>
          <w:sz w:val="28"/>
          <w:szCs w:val="28"/>
        </w:rPr>
        <w:tab/>
      </w:r>
    </w:p>
    <w:p w:rsidR="006635BD" w:rsidRPr="00B20179" w:rsidRDefault="006635BD" w:rsidP="006635BD">
      <w:pPr>
        <w:jc w:val="center"/>
        <w:rPr>
          <w:rFonts w:eastAsia="Calibri"/>
          <w:b/>
          <w:sz w:val="28"/>
          <w:szCs w:val="28"/>
        </w:rPr>
      </w:pPr>
      <w:r w:rsidRPr="00B20179">
        <w:rPr>
          <w:rFonts w:eastAsia="Calibri"/>
          <w:b/>
          <w:sz w:val="28"/>
          <w:szCs w:val="28"/>
        </w:rPr>
        <w:t>идентификации опасностей и оценки рисков</w:t>
      </w:r>
    </w:p>
    <w:p w:rsidR="006635BD" w:rsidRPr="00B20179" w:rsidRDefault="006635BD" w:rsidP="006635BD">
      <w:pPr>
        <w:jc w:val="both"/>
        <w:rPr>
          <w:rFonts w:eastAsia="Calibri"/>
          <w:sz w:val="28"/>
          <w:szCs w:val="28"/>
        </w:rPr>
      </w:pPr>
    </w:p>
    <w:p w:rsidR="006635BD" w:rsidRPr="00B20179" w:rsidRDefault="006635BD" w:rsidP="006635BD">
      <w:pPr>
        <w:jc w:val="both"/>
        <w:rPr>
          <w:rFonts w:eastAsia="Calibri"/>
          <w:sz w:val="20"/>
          <w:szCs w:val="20"/>
          <w:u w:val="single"/>
        </w:rPr>
      </w:pPr>
      <w:r w:rsidRPr="00B20179">
        <w:rPr>
          <w:rFonts w:eastAsia="Calibri"/>
          <w:b/>
          <w:sz w:val="20"/>
          <w:szCs w:val="20"/>
        </w:rPr>
        <w:t>Наименование структурного подразделения:</w:t>
      </w:r>
      <w:r w:rsidR="00074874">
        <w:rPr>
          <w:rFonts w:eastAsia="Calibri"/>
          <w:sz w:val="24"/>
          <w:szCs w:val="24"/>
          <w:u w:val="single"/>
        </w:rPr>
        <w:t xml:space="preserve"> отсутствует</w:t>
      </w:r>
    </w:p>
    <w:p w:rsidR="006635BD" w:rsidRPr="00B20179" w:rsidRDefault="006635BD" w:rsidP="006635BD">
      <w:pPr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ab/>
      </w:r>
      <w:r w:rsidRPr="00B20179">
        <w:rPr>
          <w:rFonts w:eastAsia="Calibri"/>
          <w:sz w:val="20"/>
          <w:szCs w:val="20"/>
        </w:rPr>
        <w:tab/>
      </w:r>
      <w:r w:rsidRPr="00B20179">
        <w:rPr>
          <w:rFonts w:eastAsia="Calibri"/>
          <w:sz w:val="20"/>
          <w:szCs w:val="20"/>
        </w:rPr>
        <w:tab/>
      </w:r>
      <w:r w:rsidRPr="00B20179">
        <w:rPr>
          <w:rFonts w:eastAsia="Calibri"/>
          <w:sz w:val="20"/>
          <w:szCs w:val="20"/>
        </w:rPr>
        <w:tab/>
      </w:r>
      <w:r w:rsidRPr="00B20179">
        <w:rPr>
          <w:rFonts w:eastAsia="Calibri"/>
          <w:sz w:val="20"/>
          <w:szCs w:val="20"/>
        </w:rPr>
        <w:tab/>
      </w:r>
    </w:p>
    <w:p w:rsidR="006635BD" w:rsidRPr="00B20179" w:rsidRDefault="006635BD" w:rsidP="006635BD">
      <w:pPr>
        <w:jc w:val="both"/>
        <w:rPr>
          <w:rFonts w:eastAsia="Calibri"/>
          <w:b/>
          <w:sz w:val="20"/>
          <w:szCs w:val="20"/>
        </w:rPr>
      </w:pPr>
      <w:r w:rsidRPr="00B20179">
        <w:rPr>
          <w:rFonts w:eastAsia="Calibri"/>
          <w:b/>
          <w:sz w:val="20"/>
          <w:szCs w:val="20"/>
        </w:rPr>
        <w:t>Обобщённые обязательные меры по управлению рисками: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вводного инструктажа по охране труда;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предварительного медицинского осмотра;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первичного инструктажа по охране труда на рабочем месте;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обучение и проверка знаний по охране труда;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обеспечение СИЗ и СиОС в соответствии с установленными нормами;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повторных, внеплановых и целевых инструктажей по охране труда;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периодического медицинского осмотра;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обязательного психиатрического освидетельствования;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осуществление контроля соблюдения законодательства об охране труда;</w:t>
      </w:r>
    </w:p>
    <w:p w:rsidR="006635BD" w:rsidRPr="00B20179" w:rsidRDefault="006635BD" w:rsidP="006635B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B20179">
        <w:rPr>
          <w:rFonts w:eastAsia="Calibri"/>
          <w:sz w:val="20"/>
          <w:szCs w:val="20"/>
        </w:rPr>
        <w:t>проведение ремонта и технического обслуживания оборудования.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  <w:r w:rsidRPr="00B20179">
        <w:rPr>
          <w:rFonts w:eastAsia="Calibri"/>
          <w:b/>
          <w:sz w:val="24"/>
          <w:szCs w:val="24"/>
        </w:rPr>
        <w:t>Наименование рабочих мест:</w:t>
      </w:r>
      <w:r w:rsidRPr="00B20179">
        <w:rPr>
          <w:rFonts w:eastAsia="Calibri"/>
          <w:sz w:val="24"/>
          <w:szCs w:val="24"/>
          <w:u w:val="single"/>
        </w:rPr>
        <w:t xml:space="preserve"> </w:t>
      </w:r>
      <w:r w:rsidR="00074874">
        <w:rPr>
          <w:rFonts w:eastAsia="Calibri"/>
          <w:sz w:val="24"/>
          <w:szCs w:val="24"/>
          <w:u w:val="single"/>
        </w:rPr>
        <w:t xml:space="preserve">Глава муниципального образования, главный специалист, ведущий </w:t>
      </w:r>
      <w:r w:rsidRPr="00B20179">
        <w:rPr>
          <w:rFonts w:eastAsia="Calibri"/>
          <w:sz w:val="24"/>
          <w:szCs w:val="24"/>
          <w:u w:val="single"/>
        </w:rPr>
        <w:t xml:space="preserve">специалист, </w:t>
      </w:r>
      <w:r w:rsidR="00074874">
        <w:rPr>
          <w:rFonts w:eastAsia="Calibri"/>
          <w:sz w:val="24"/>
          <w:szCs w:val="24"/>
          <w:u w:val="single"/>
        </w:rPr>
        <w:t xml:space="preserve">специалист </w:t>
      </w:r>
      <w:r w:rsidR="00074874">
        <w:rPr>
          <w:rFonts w:eastAsia="Calibri"/>
          <w:sz w:val="24"/>
          <w:szCs w:val="24"/>
          <w:u w:val="single"/>
          <w:lang w:val="en-US"/>
        </w:rPr>
        <w:t>I</w:t>
      </w:r>
      <w:r w:rsidR="00074874" w:rsidRPr="00074874">
        <w:rPr>
          <w:rFonts w:eastAsia="Calibri"/>
          <w:sz w:val="24"/>
          <w:szCs w:val="24"/>
          <w:u w:val="single"/>
        </w:rPr>
        <w:t xml:space="preserve"> </w:t>
      </w:r>
      <w:r w:rsidR="00074874">
        <w:rPr>
          <w:rFonts w:eastAsia="Calibri"/>
          <w:sz w:val="24"/>
          <w:szCs w:val="24"/>
          <w:u w:val="single"/>
        </w:rPr>
        <w:t xml:space="preserve">категории, старший </w:t>
      </w:r>
      <w:r w:rsidRPr="00B20179">
        <w:rPr>
          <w:rFonts w:eastAsia="Calibri"/>
          <w:sz w:val="24"/>
          <w:szCs w:val="24"/>
          <w:u w:val="single"/>
        </w:rPr>
        <w:t>менеджер,</w:t>
      </w:r>
      <w:r w:rsidR="00074874">
        <w:rPr>
          <w:rFonts w:eastAsia="Calibri"/>
          <w:sz w:val="24"/>
          <w:szCs w:val="24"/>
          <w:u w:val="single"/>
        </w:rPr>
        <w:t xml:space="preserve"> менеджер, инспектор по воинскому учету, водитель, уборщик служебных помещений,</w:t>
      </w:r>
      <w:r w:rsidRPr="00B20179">
        <w:rPr>
          <w:rFonts w:eastAsia="Calibri"/>
          <w:sz w:val="24"/>
          <w:szCs w:val="24"/>
          <w:u w:val="single"/>
        </w:rPr>
        <w:t xml:space="preserve"> </w:t>
      </w:r>
      <w:r w:rsidR="00074874">
        <w:rPr>
          <w:rFonts w:eastAsia="Calibri"/>
          <w:sz w:val="24"/>
          <w:szCs w:val="24"/>
          <w:u w:val="single"/>
        </w:rPr>
        <w:t>с</w:t>
      </w:r>
      <w:r w:rsidRPr="00B20179">
        <w:rPr>
          <w:rFonts w:eastAsia="Calibri"/>
          <w:sz w:val="24"/>
          <w:szCs w:val="24"/>
          <w:u w:val="single"/>
        </w:rPr>
        <w:t>торож</w:t>
      </w:r>
      <w:r w:rsidRPr="00B20179">
        <w:rPr>
          <w:rFonts w:eastAsia="Calibri"/>
          <w:sz w:val="24"/>
          <w:szCs w:val="24"/>
          <w:u w:val="single"/>
        </w:rPr>
        <w:tab/>
      </w:r>
      <w:r w:rsidRPr="00B20179">
        <w:rPr>
          <w:rFonts w:eastAsia="Calibri"/>
          <w:sz w:val="24"/>
          <w:szCs w:val="24"/>
          <w:u w:val="single"/>
        </w:rPr>
        <w:tab/>
      </w:r>
      <w:r w:rsidRPr="00B20179">
        <w:rPr>
          <w:rFonts w:eastAsia="Calibri"/>
          <w:sz w:val="24"/>
          <w:szCs w:val="24"/>
          <w:u w:val="single"/>
        </w:rPr>
        <w:tab/>
      </w:r>
      <w:r w:rsidRPr="00B20179">
        <w:rPr>
          <w:rFonts w:eastAsia="Calibri"/>
          <w:sz w:val="24"/>
          <w:szCs w:val="24"/>
          <w:u w:val="single"/>
        </w:rPr>
        <w:tab/>
      </w:r>
      <w:r w:rsidRPr="00B20179">
        <w:rPr>
          <w:rFonts w:eastAsia="Calibri"/>
          <w:sz w:val="24"/>
          <w:szCs w:val="24"/>
          <w:u w:val="single"/>
        </w:rPr>
        <w:tab/>
      </w:r>
      <w:r w:rsidRPr="00B20179">
        <w:rPr>
          <w:rFonts w:eastAsia="Calibri"/>
          <w:sz w:val="24"/>
          <w:szCs w:val="24"/>
          <w:u w:val="single"/>
        </w:rPr>
        <w:tab/>
      </w:r>
    </w:p>
    <w:p w:rsidR="006635BD" w:rsidRPr="00B20179" w:rsidRDefault="006635BD" w:rsidP="006635BD">
      <w:pPr>
        <w:jc w:val="center"/>
        <w:rPr>
          <w:rFonts w:eastAsia="Calibri"/>
          <w:sz w:val="24"/>
          <w:szCs w:val="24"/>
        </w:rPr>
      </w:pPr>
    </w:p>
    <w:tbl>
      <w:tblPr>
        <w:tblStyle w:val="10"/>
        <w:tblW w:w="15417" w:type="dxa"/>
        <w:tblLayout w:type="fixed"/>
        <w:tblLook w:val="04A0"/>
      </w:tblPr>
      <w:tblGrid>
        <w:gridCol w:w="2943"/>
        <w:gridCol w:w="3119"/>
        <w:gridCol w:w="1843"/>
        <w:gridCol w:w="1701"/>
        <w:gridCol w:w="1559"/>
        <w:gridCol w:w="4252"/>
      </w:tblGrid>
      <w:tr w:rsidR="006635BD" w:rsidRPr="00B20179" w:rsidTr="00E27280">
        <w:trPr>
          <w:tblHeader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Наименование опасности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Возможный результат воздействия опасности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Оценка риска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Меры управления рисками</w:t>
            </w:r>
          </w:p>
        </w:tc>
      </w:tr>
      <w:tr w:rsidR="006635BD" w:rsidRPr="00B20179" w:rsidTr="00E27280">
        <w:trPr>
          <w:tblHeader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Вероятность возникновения опасности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Уровень тяжести наступивших последствий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5BD" w:rsidRPr="00B20179" w:rsidRDefault="006635BD" w:rsidP="00E27280">
            <w:pPr>
              <w:rPr>
                <w:b/>
                <w:sz w:val="24"/>
                <w:szCs w:val="24"/>
              </w:rPr>
            </w:pP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  <w:r w:rsidRPr="00B20179">
              <w:rPr>
                <w:b/>
                <w:sz w:val="20"/>
                <w:szCs w:val="20"/>
              </w:rPr>
              <w:t>6</w:t>
            </w: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5BD" w:rsidRPr="00B20179" w:rsidTr="00E27280">
        <w:trPr>
          <w:tblHeader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5BD" w:rsidRPr="00B20179" w:rsidRDefault="006635BD" w:rsidP="00E2728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635BD" w:rsidRPr="00B20179" w:rsidRDefault="006635BD" w:rsidP="006635BD">
      <w:pPr>
        <w:jc w:val="both"/>
        <w:rPr>
          <w:rFonts w:eastAsia="Calibri"/>
          <w:sz w:val="20"/>
          <w:szCs w:val="20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0"/>
          <w:szCs w:val="20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составления: «</w:t>
      </w:r>
      <w:r w:rsidRPr="00B20179">
        <w:rPr>
          <w:rFonts w:eastAsia="Calibri"/>
          <w:sz w:val="24"/>
          <w:szCs w:val="24"/>
        </w:rPr>
        <w:t xml:space="preserve">        »    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  <w:t xml:space="preserve"> 20</w:t>
      </w:r>
      <w:r>
        <w:rPr>
          <w:rFonts w:eastAsia="Calibri"/>
          <w:sz w:val="24"/>
          <w:szCs w:val="24"/>
        </w:rPr>
        <w:t>____</w:t>
      </w:r>
      <w:r w:rsidRPr="00B20179">
        <w:rPr>
          <w:rFonts w:eastAsia="Calibri"/>
          <w:sz w:val="24"/>
          <w:szCs w:val="24"/>
        </w:rPr>
        <w:t xml:space="preserve"> г.    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</w:rPr>
        <w:t>Председатель комиссии по идентификации опасностей и оценке рисков: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B20179">
        <w:rPr>
          <w:rFonts w:eastAsia="Calibri"/>
          <w:sz w:val="24"/>
          <w:szCs w:val="24"/>
        </w:rPr>
        <w:t>Глава муниципального образования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  <w:vertAlign w:val="superscript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vertAlign w:val="superscript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</w:rPr>
        <w:t>Члены комиссии по идентификации опасностей и оценке рисков: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u w:val="single"/>
        </w:rPr>
        <w:t>__________________________________________</w:t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u w:val="single"/>
        </w:rPr>
        <w:t>__________________________________________</w:t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u w:val="single"/>
        </w:rPr>
        <w:t>__________________________________________</w:t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u w:val="single"/>
        </w:rPr>
        <w:t>__________________________________________</w:t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u w:val="single"/>
        </w:rPr>
        <w:t>__________________________________________</w:t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</w:t>
      </w:r>
      <w:r w:rsidRPr="00B20179">
        <w:rPr>
          <w:rFonts w:eastAsia="Calibri"/>
          <w:sz w:val="24"/>
          <w:szCs w:val="24"/>
        </w:rPr>
        <w:tab/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(должность)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 xml:space="preserve">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  <w:u w:val="single"/>
        </w:rPr>
      </w:pPr>
    </w:p>
    <w:p w:rsidR="006635BD" w:rsidRPr="00B20179" w:rsidRDefault="006635BD" w:rsidP="006635BD">
      <w:pPr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</w:rPr>
        <w:t xml:space="preserve">Ознакомление работников:                                     </w:t>
      </w:r>
      <w:r>
        <w:rPr>
          <w:rFonts w:eastAsia="Calibri"/>
          <w:sz w:val="24"/>
          <w:szCs w:val="24"/>
        </w:rPr>
        <w:t xml:space="preserve"> __________________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</w:t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                                                                                               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ind w:firstLine="2694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</w:rPr>
        <w:t xml:space="preserve">                                     </w:t>
      </w:r>
      <w:r>
        <w:rPr>
          <w:rFonts w:eastAsia="Calibri"/>
          <w:sz w:val="24"/>
          <w:szCs w:val="24"/>
        </w:rPr>
        <w:t xml:space="preserve"> __________________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</w:t>
      </w:r>
    </w:p>
    <w:p w:rsidR="006635BD" w:rsidRPr="00B20179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                                                                                               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6635BD" w:rsidRPr="00B20179" w:rsidRDefault="006635BD" w:rsidP="006635BD">
      <w:pPr>
        <w:ind w:firstLine="2694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</w:rPr>
        <w:t xml:space="preserve">                                     </w:t>
      </w:r>
      <w:r>
        <w:rPr>
          <w:rFonts w:eastAsia="Calibri"/>
          <w:sz w:val="24"/>
          <w:szCs w:val="24"/>
        </w:rPr>
        <w:t xml:space="preserve"> __________________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______________</w:t>
      </w:r>
      <w:r w:rsidRPr="00B20179">
        <w:rPr>
          <w:rFonts w:eastAsia="Calibri"/>
          <w:sz w:val="24"/>
          <w:szCs w:val="24"/>
        </w:rPr>
        <w:tab/>
      </w:r>
      <w:r w:rsidRPr="00B201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_____________</w:t>
      </w:r>
    </w:p>
    <w:p w:rsidR="006635BD" w:rsidRDefault="006635BD" w:rsidP="006635BD">
      <w:pPr>
        <w:ind w:left="708" w:firstLine="708"/>
        <w:jc w:val="both"/>
        <w:rPr>
          <w:rFonts w:eastAsia="Calibri"/>
          <w:sz w:val="24"/>
          <w:szCs w:val="24"/>
        </w:rPr>
      </w:pPr>
      <w:r w:rsidRPr="00B20179">
        <w:rPr>
          <w:rFonts w:eastAsia="Calibri"/>
          <w:sz w:val="24"/>
          <w:szCs w:val="24"/>
          <w:vertAlign w:val="superscript"/>
        </w:rPr>
        <w:t xml:space="preserve">                                                                                               (подпись) 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(Ф.И.О.)</w:t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</w:r>
      <w:r w:rsidRPr="00B20179">
        <w:rPr>
          <w:rFonts w:eastAsia="Calibri"/>
          <w:sz w:val="24"/>
          <w:szCs w:val="24"/>
          <w:vertAlign w:val="superscript"/>
        </w:rPr>
        <w:tab/>
        <w:t>(дата)</w:t>
      </w:r>
      <w:r w:rsidRPr="00B20179">
        <w:rPr>
          <w:rFonts w:eastAsia="Calibri"/>
          <w:sz w:val="24"/>
          <w:szCs w:val="24"/>
        </w:rPr>
        <w:t xml:space="preserve"> </w:t>
      </w:r>
    </w:p>
    <w:p w:rsidR="00E73FE5" w:rsidRPr="00E73FE5" w:rsidRDefault="00E73FE5" w:rsidP="00E73FE5">
      <w:pPr>
        <w:tabs>
          <w:tab w:val="left" w:pos="1231"/>
        </w:tabs>
        <w:spacing w:before="2"/>
        <w:ind w:right="121"/>
        <w:contextualSpacing/>
        <w:jc w:val="both"/>
        <w:rPr>
          <w:sz w:val="28"/>
          <w:szCs w:val="28"/>
        </w:rPr>
      </w:pPr>
    </w:p>
    <w:sectPr w:rsidR="00E73FE5" w:rsidRPr="00E73FE5" w:rsidSect="006635BD">
      <w:pgSz w:w="16850" w:h="11900" w:orient="landscape"/>
      <w:pgMar w:top="1281" w:right="1038" w:bottom="56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39" w:rsidRDefault="00157439" w:rsidP="00040A7C">
      <w:r>
        <w:separator/>
      </w:r>
    </w:p>
  </w:endnote>
  <w:endnote w:type="continuationSeparator" w:id="0">
    <w:p w:rsidR="00157439" w:rsidRDefault="00157439" w:rsidP="00040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39" w:rsidRDefault="00157439" w:rsidP="00040A7C">
      <w:r>
        <w:separator/>
      </w:r>
    </w:p>
  </w:footnote>
  <w:footnote w:type="continuationSeparator" w:id="0">
    <w:p w:rsidR="00157439" w:rsidRDefault="00157439" w:rsidP="00040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FC"/>
    <w:multiLevelType w:val="multilevel"/>
    <w:tmpl w:val="C620640E"/>
    <w:lvl w:ilvl="0">
      <w:start w:val="4"/>
      <w:numFmt w:val="decimal"/>
      <w:lvlText w:val="%1"/>
      <w:lvlJc w:val="left"/>
      <w:pPr>
        <w:ind w:left="52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1">
    <w:nsid w:val="1C3A2131"/>
    <w:multiLevelType w:val="hybridMultilevel"/>
    <w:tmpl w:val="0AE091E4"/>
    <w:lvl w:ilvl="0" w:tplc="7F5A34B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407A8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E99AA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B546C0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3B22A90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63228BEA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F4805A7E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454F4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70A04A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2">
    <w:nsid w:val="21A85EC2"/>
    <w:multiLevelType w:val="multilevel"/>
    <w:tmpl w:val="0EB20B58"/>
    <w:lvl w:ilvl="0">
      <w:start w:val="2"/>
      <w:numFmt w:val="decimal"/>
      <w:lvlText w:val="%1"/>
      <w:lvlJc w:val="left"/>
      <w:pPr>
        <w:ind w:left="107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674"/>
      </w:pPr>
      <w:rPr>
        <w:rFonts w:hint="default"/>
        <w:lang w:val="ru-RU" w:eastAsia="en-US" w:bidi="ar-SA"/>
      </w:rPr>
    </w:lvl>
  </w:abstractNum>
  <w:abstractNum w:abstractNumId="3">
    <w:nsid w:val="2823790D"/>
    <w:multiLevelType w:val="multilevel"/>
    <w:tmpl w:val="5ACA4B5A"/>
    <w:lvl w:ilvl="0">
      <w:start w:val="5"/>
      <w:numFmt w:val="decimal"/>
      <w:lvlText w:val="%1"/>
      <w:lvlJc w:val="left"/>
      <w:pPr>
        <w:ind w:left="10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11"/>
      </w:pPr>
      <w:rPr>
        <w:rFonts w:hint="default"/>
        <w:lang w:val="ru-RU" w:eastAsia="en-US" w:bidi="ar-SA"/>
      </w:rPr>
    </w:lvl>
  </w:abstractNum>
  <w:abstractNum w:abstractNumId="4">
    <w:nsid w:val="2F6738A9"/>
    <w:multiLevelType w:val="multilevel"/>
    <w:tmpl w:val="9B9C2480"/>
    <w:lvl w:ilvl="0">
      <w:start w:val="6"/>
      <w:numFmt w:val="decimal"/>
      <w:lvlText w:val="%1"/>
      <w:lvlJc w:val="left"/>
      <w:pPr>
        <w:ind w:left="1515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5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7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01"/>
      </w:pPr>
      <w:rPr>
        <w:rFonts w:hint="default"/>
        <w:lang w:val="ru-RU" w:eastAsia="en-US" w:bidi="ar-SA"/>
      </w:rPr>
    </w:lvl>
  </w:abstractNum>
  <w:abstractNum w:abstractNumId="5">
    <w:nsid w:val="34D516DB"/>
    <w:multiLevelType w:val="hybridMultilevel"/>
    <w:tmpl w:val="C5A84662"/>
    <w:lvl w:ilvl="0" w:tplc="B0DC76B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F794548"/>
    <w:multiLevelType w:val="multilevel"/>
    <w:tmpl w:val="0D6EA0AC"/>
    <w:lvl w:ilvl="0">
      <w:start w:val="1"/>
      <w:numFmt w:val="decimal"/>
      <w:lvlText w:val="%1."/>
      <w:lvlJc w:val="left"/>
      <w:pPr>
        <w:ind w:left="107" w:hanging="473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1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0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93"/>
      </w:pPr>
      <w:rPr>
        <w:rFonts w:hint="default"/>
        <w:lang w:val="ru-RU" w:eastAsia="en-US" w:bidi="ar-SA"/>
      </w:rPr>
    </w:lvl>
  </w:abstractNum>
  <w:abstractNum w:abstractNumId="7">
    <w:nsid w:val="43D5173C"/>
    <w:multiLevelType w:val="multilevel"/>
    <w:tmpl w:val="B46ADA40"/>
    <w:lvl w:ilvl="0">
      <w:start w:val="4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711"/>
      </w:pPr>
      <w:rPr>
        <w:rFonts w:hint="default"/>
        <w:lang w:val="ru-RU" w:eastAsia="en-US" w:bidi="ar-SA"/>
      </w:rPr>
    </w:lvl>
  </w:abstractNum>
  <w:abstractNum w:abstractNumId="8">
    <w:nsid w:val="51933562"/>
    <w:multiLevelType w:val="multilevel"/>
    <w:tmpl w:val="B1D0F1C2"/>
    <w:lvl w:ilvl="0">
      <w:start w:val="3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25"/>
      </w:pPr>
      <w:rPr>
        <w:rFonts w:hint="default"/>
        <w:lang w:val="ru-RU" w:eastAsia="en-US" w:bidi="ar-SA"/>
      </w:rPr>
    </w:lvl>
  </w:abstractNum>
  <w:abstractNum w:abstractNumId="9">
    <w:nsid w:val="54F46136"/>
    <w:multiLevelType w:val="hybridMultilevel"/>
    <w:tmpl w:val="5984B686"/>
    <w:lvl w:ilvl="0" w:tplc="DE7E1B4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CBAF2">
      <w:numFmt w:val="bullet"/>
      <w:lvlText w:val="•"/>
      <w:lvlJc w:val="left"/>
      <w:pPr>
        <w:ind w:left="1095" w:hanging="142"/>
      </w:pPr>
      <w:rPr>
        <w:rFonts w:hint="default"/>
        <w:lang w:val="ru-RU" w:eastAsia="en-US" w:bidi="ar-SA"/>
      </w:rPr>
    </w:lvl>
    <w:lvl w:ilvl="2" w:tplc="8D9891D4">
      <w:numFmt w:val="bullet"/>
      <w:lvlText w:val="•"/>
      <w:lvlJc w:val="left"/>
      <w:pPr>
        <w:ind w:left="2091" w:hanging="142"/>
      </w:pPr>
      <w:rPr>
        <w:rFonts w:hint="default"/>
        <w:lang w:val="ru-RU" w:eastAsia="en-US" w:bidi="ar-SA"/>
      </w:rPr>
    </w:lvl>
    <w:lvl w:ilvl="3" w:tplc="170C7CDC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4" w:tplc="604EF492">
      <w:numFmt w:val="bullet"/>
      <w:lvlText w:val="•"/>
      <w:lvlJc w:val="left"/>
      <w:pPr>
        <w:ind w:left="4083" w:hanging="142"/>
      </w:pPr>
      <w:rPr>
        <w:rFonts w:hint="default"/>
        <w:lang w:val="ru-RU" w:eastAsia="en-US" w:bidi="ar-SA"/>
      </w:rPr>
    </w:lvl>
    <w:lvl w:ilvl="5" w:tplc="5094A3B8">
      <w:numFmt w:val="bullet"/>
      <w:lvlText w:val="•"/>
      <w:lvlJc w:val="left"/>
      <w:pPr>
        <w:ind w:left="5079" w:hanging="142"/>
      </w:pPr>
      <w:rPr>
        <w:rFonts w:hint="default"/>
        <w:lang w:val="ru-RU" w:eastAsia="en-US" w:bidi="ar-SA"/>
      </w:rPr>
    </w:lvl>
    <w:lvl w:ilvl="6" w:tplc="5BDEC8EE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7" w:tplc="0F405060">
      <w:numFmt w:val="bullet"/>
      <w:lvlText w:val="•"/>
      <w:lvlJc w:val="left"/>
      <w:pPr>
        <w:ind w:left="7071" w:hanging="142"/>
      </w:pPr>
      <w:rPr>
        <w:rFonts w:hint="default"/>
        <w:lang w:val="ru-RU" w:eastAsia="en-US" w:bidi="ar-SA"/>
      </w:rPr>
    </w:lvl>
    <w:lvl w:ilvl="8" w:tplc="CCE29310">
      <w:numFmt w:val="bullet"/>
      <w:lvlText w:val="•"/>
      <w:lvlJc w:val="left"/>
      <w:pPr>
        <w:ind w:left="8067" w:hanging="142"/>
      </w:pPr>
      <w:rPr>
        <w:rFonts w:hint="default"/>
        <w:lang w:val="ru-RU" w:eastAsia="en-US" w:bidi="ar-SA"/>
      </w:rPr>
    </w:lvl>
  </w:abstractNum>
  <w:abstractNum w:abstractNumId="10">
    <w:nsid w:val="64E331C6"/>
    <w:multiLevelType w:val="hybridMultilevel"/>
    <w:tmpl w:val="7AFC950C"/>
    <w:lvl w:ilvl="0" w:tplc="421A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06357"/>
    <w:multiLevelType w:val="multilevel"/>
    <w:tmpl w:val="368AB89C"/>
    <w:lvl w:ilvl="0">
      <w:start w:val="1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12">
    <w:nsid w:val="788C564D"/>
    <w:multiLevelType w:val="hybridMultilevel"/>
    <w:tmpl w:val="27B0E760"/>
    <w:lvl w:ilvl="0" w:tplc="E4B47E74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62DEE">
      <w:numFmt w:val="bullet"/>
      <w:lvlText w:val="•"/>
      <w:lvlJc w:val="left"/>
      <w:pPr>
        <w:ind w:left="1095" w:hanging="286"/>
      </w:pPr>
      <w:rPr>
        <w:rFonts w:hint="default"/>
        <w:lang w:val="ru-RU" w:eastAsia="en-US" w:bidi="ar-SA"/>
      </w:rPr>
    </w:lvl>
    <w:lvl w:ilvl="2" w:tplc="7916E440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1B48ED0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4FADD04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85E05480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11B2523A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20AE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BDF016F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40A3"/>
    <w:rsid w:val="00037319"/>
    <w:rsid w:val="00040A7C"/>
    <w:rsid w:val="00050D23"/>
    <w:rsid w:val="00061F92"/>
    <w:rsid w:val="00074874"/>
    <w:rsid w:val="00096BDD"/>
    <w:rsid w:val="000C1337"/>
    <w:rsid w:val="00137D3A"/>
    <w:rsid w:val="00157439"/>
    <w:rsid w:val="001F3647"/>
    <w:rsid w:val="002A7FA2"/>
    <w:rsid w:val="002B176E"/>
    <w:rsid w:val="002B36AB"/>
    <w:rsid w:val="002B7676"/>
    <w:rsid w:val="002D3593"/>
    <w:rsid w:val="003101D7"/>
    <w:rsid w:val="003946B9"/>
    <w:rsid w:val="003A0F39"/>
    <w:rsid w:val="003B7E12"/>
    <w:rsid w:val="00483999"/>
    <w:rsid w:val="00493396"/>
    <w:rsid w:val="005040A3"/>
    <w:rsid w:val="005528FD"/>
    <w:rsid w:val="0058365C"/>
    <w:rsid w:val="005D688E"/>
    <w:rsid w:val="006035CB"/>
    <w:rsid w:val="00643DD9"/>
    <w:rsid w:val="006635BD"/>
    <w:rsid w:val="006C5C34"/>
    <w:rsid w:val="006D54FE"/>
    <w:rsid w:val="006D65E3"/>
    <w:rsid w:val="00703492"/>
    <w:rsid w:val="007233C9"/>
    <w:rsid w:val="007D4EF7"/>
    <w:rsid w:val="008205C9"/>
    <w:rsid w:val="008A2141"/>
    <w:rsid w:val="009252D2"/>
    <w:rsid w:val="00950AEF"/>
    <w:rsid w:val="00980606"/>
    <w:rsid w:val="00A0073B"/>
    <w:rsid w:val="00A04D87"/>
    <w:rsid w:val="00A2688D"/>
    <w:rsid w:val="00AB2698"/>
    <w:rsid w:val="00AD40D4"/>
    <w:rsid w:val="00AE0615"/>
    <w:rsid w:val="00AE7EA5"/>
    <w:rsid w:val="00B1081C"/>
    <w:rsid w:val="00B63318"/>
    <w:rsid w:val="00B705C0"/>
    <w:rsid w:val="00BA3244"/>
    <w:rsid w:val="00C06766"/>
    <w:rsid w:val="00C24199"/>
    <w:rsid w:val="00C44236"/>
    <w:rsid w:val="00C65483"/>
    <w:rsid w:val="00CD64C9"/>
    <w:rsid w:val="00D22CA6"/>
    <w:rsid w:val="00D23693"/>
    <w:rsid w:val="00D4767C"/>
    <w:rsid w:val="00D51345"/>
    <w:rsid w:val="00DF3C05"/>
    <w:rsid w:val="00E73FE5"/>
    <w:rsid w:val="00E762C0"/>
    <w:rsid w:val="00E8331A"/>
    <w:rsid w:val="00E936E6"/>
    <w:rsid w:val="00EC7E2D"/>
    <w:rsid w:val="00ED286F"/>
    <w:rsid w:val="00EF075A"/>
    <w:rsid w:val="00F04884"/>
    <w:rsid w:val="00F278C6"/>
    <w:rsid w:val="00F70B23"/>
    <w:rsid w:val="00FB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7676"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676"/>
    <w:pPr>
      <w:ind w:left="107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B7676"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7676"/>
  </w:style>
  <w:style w:type="paragraph" w:styleId="a6">
    <w:name w:val="No Spacing"/>
    <w:link w:val="a7"/>
    <w:qFormat/>
    <w:rsid w:val="00B63318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locked/>
    <w:rsid w:val="00B63318"/>
    <w:rPr>
      <w:lang w:val="ru-RU"/>
    </w:rPr>
  </w:style>
  <w:style w:type="character" w:styleId="a8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rsid w:val="006D65E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6D65E3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D65E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040A7C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40A7C"/>
    <w:rPr>
      <w:rFonts w:ascii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040A7C"/>
    <w:rPr>
      <w:vertAlign w:val="superscript"/>
    </w:rPr>
  </w:style>
  <w:style w:type="table" w:customStyle="1" w:styleId="10">
    <w:name w:val="Сетка таблицы1"/>
    <w:basedOn w:val="a1"/>
    <w:uiPriority w:val="59"/>
    <w:rsid w:val="006635BD"/>
    <w:pPr>
      <w:widowControl/>
      <w:autoSpaceDE/>
      <w:autoSpaceDN/>
      <w:jc w:val="both"/>
    </w:pPr>
    <w:rPr>
      <w:rFonts w:ascii="Times New Roman" w:eastAsia="Calibri" w:hAnsi="Times New Roman" w:cs="Times New Roman"/>
      <w:sz w:val="18"/>
      <w:szCs w:val="18"/>
      <w:u w:val="single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663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E7EA5"/>
    <w:pPr>
      <w:adjustRightInd w:val="0"/>
    </w:pPr>
    <w:rPr>
      <w:rFonts w:ascii="Calibri" w:eastAsia="Times New Roman" w:hAnsi="Calibri" w:cs="Calibri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B63318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locked/>
    <w:rsid w:val="00B63318"/>
    <w:rPr>
      <w:lang w:val="ru-RU"/>
    </w:rPr>
  </w:style>
  <w:style w:type="character" w:styleId="a7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F44F430D788F2BD7C339D52FA1A36071B284441A8FBBDFA1F5CCB6870D8CDAE39B86D020847F5446FEmAs6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B864D6CF923AB2181D0EFB0692089B3B1BF2A37F4C42DBBEC6FFB0EBDDE03177F872B78BA2898D0565039B71DEc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B864D6CF923AB2181D0EFB0692089B3818F4A7794D42DBBEC6FFB0EBDDE03177F872B78BA2898D0565039B71DEcF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C5C74-1EAC-48A2-A93F-F8DFD1C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дежурства по администрации Старосиндровского сельского поселения</vt:lpstr>
    </vt:vector>
  </TitlesOfParts>
  <Company/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дежурства по администрации Старосиндровского сельского поселения</dc:title>
  <dc:creator>1</dc:creator>
  <cp:lastModifiedBy>Admin</cp:lastModifiedBy>
  <cp:revision>2</cp:revision>
  <cp:lastPrinted>2022-03-10T11:45:00Z</cp:lastPrinted>
  <dcterms:created xsi:type="dcterms:W3CDTF">2025-01-31T09:53:00Z</dcterms:created>
  <dcterms:modified xsi:type="dcterms:W3CDTF">2025-01-31T09:53:00Z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2022-03-09T00:00:00Z</vt:filetime>
  </property>
</Properties>
</file>