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5926" w:rsidRDefault="00195926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E3" w:rsidRDefault="00990DCF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3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926">
        <w:rPr>
          <w:rFonts w:ascii="Times New Roman" w:eastAsia="Times New Roman" w:hAnsi="Times New Roman" w:cs="Times New Roman"/>
          <w:sz w:val="28"/>
          <w:szCs w:val="28"/>
          <w:lang w:eastAsia="ru-RU"/>
        </w:rPr>
        <w:t>161</w:t>
      </w:r>
    </w:p>
    <w:p w:rsidR="006326A7" w:rsidRPr="006326A7" w:rsidRDefault="006326A7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 xml:space="preserve">знании утратившими силу </w:t>
      </w:r>
      <w:r w:rsidR="005B2E1B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CA74AE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</w:t>
      </w:r>
    </w:p>
    <w:p w:rsidR="007367FE" w:rsidRDefault="007367FE"/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1" w:name="_Hlk79501936"/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муниципального образования «Духовщинский 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bookmarkEnd w:id="1"/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 окружной Совет депутатов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РЕШИЛ: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845EF" w:rsidRDefault="005845EF" w:rsidP="005845E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      </w:t>
      </w:r>
      <w:r w:rsidR="005B2E1B" w:rsidRPr="005845EF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5B2E1B" w:rsidRDefault="005B2E1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</w:t>
      </w:r>
      <w:r w:rsidR="00A934FB">
        <w:rPr>
          <w:rFonts w:ascii="Times New Roman" w:hAnsi="Times New Roman" w:cs="Times New Roman"/>
          <w:sz w:val="28"/>
          <w:szCs w:val="28"/>
          <w:lang w:eastAsia="ru-RU"/>
        </w:rPr>
        <w:t>Третьяков</w:t>
      </w:r>
      <w:r w:rsidR="00442E9B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</w:t>
      </w:r>
      <w:r w:rsidR="00A934F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20.11.2006 № 39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A934FB" w:rsidRPr="00A934FB">
        <w:rPr>
          <w:rFonts w:ascii="Times New Roman" w:hAnsi="Times New Roman" w:cs="Times New Roman"/>
          <w:sz w:val="28"/>
          <w:szCs w:val="28"/>
          <w:lang w:eastAsia="ru-RU"/>
        </w:rPr>
        <w:t>О принятии системы налогообложения на территории муниципального образования Третьяковского сельского поселения Духовщинского района Смоленской области»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34FB" w:rsidRDefault="00A934F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Третьяковского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06.06.2008 № 120 «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>Об утверждении правил торговли на территории муниципального образования Третьяковского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934FB" w:rsidRDefault="00A934F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Третьяковского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16.11.2009 № 29 «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создании условий для обеспечения жителей Третьяковского сельского поселения Духовщинского района Смоленской области услугами общественного питания, торговли и бытового обслуживания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934FB" w:rsidRDefault="00A934F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Третьяковского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10.03.2010 № 10 «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«О проведении антикоррупционной экспертизы нормативных правовых актов и проектов нормативных правовых актов» МО Третьяковского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934FB" w:rsidRDefault="00A934F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Третьяковского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07.04.2010 № 12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 xml:space="preserve"> «Об 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установлении порядка учёта предложений по проекту решения «О внесении изменений в Устав Третьяковского сельского поселения Духовщинского района Смоленской области» и порядка участия граждан в его обсуждении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934FB" w:rsidRDefault="00A934F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4FB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Совета депутатов Третьяковского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07.04.2010 № 14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обеспечения условий для развития на территории 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>Третьяковского 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Духовщинского района Смоленской области физической культуры и массового спорта и проведения официальных физкульт</w:t>
      </w:r>
      <w:r w:rsidR="007A6F3E">
        <w:rPr>
          <w:rFonts w:ascii="Times New Roman" w:hAnsi="Times New Roman" w:cs="Times New Roman"/>
          <w:sz w:val="28"/>
          <w:szCs w:val="28"/>
          <w:lang w:eastAsia="ru-RU"/>
        </w:rPr>
        <w:t>урно-оздоровительных и спортивных мероприятий</w:t>
      </w:r>
      <w:r w:rsidRPr="00A934FB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7A6F3E" w:rsidRDefault="007A6F3E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6F3E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Совета депутатов Третьяковского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11.10</w:t>
      </w:r>
      <w:r w:rsidRPr="007A6F3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2011 № 32 «Об утверждении Положения о регулировании органами местного самоуправления муниципального образования Третьяковского сельского поселения Дух</w:t>
      </w:r>
      <w:r w:rsidR="00213AD6">
        <w:rPr>
          <w:rFonts w:ascii="Times New Roman" w:hAnsi="Times New Roman" w:cs="Times New Roman"/>
          <w:sz w:val="28"/>
          <w:szCs w:val="28"/>
          <w:lang w:eastAsia="ru-RU"/>
        </w:rPr>
        <w:t>овщинского района Смоленской области цен (тарифов) и надбавок к ценам (тарифам) на услуги  организаций, осуществляющих регулируемую деятельность»;</w:t>
      </w:r>
    </w:p>
    <w:p w:rsidR="00213AD6" w:rsidRDefault="00213AD6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Третьяковского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10.07.2018 № 9 «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определения цены земельных участков при заключении договоров купли-продажи земельных участков, находящихся в муниципальной собственности муниципального образования Третьяковского сельского поселения Духовщинского района Смоленской области, без проведения торгов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13AD6" w:rsidRDefault="00213AD6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AD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Третьяковского сельского поселения Духовщинского района Смол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енской области от 10.07.2018 № 10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 xml:space="preserve"> «Об установлении процентной ставки кадастровой стоимости земельных участков, находящихся в муниципальной собственности при заключении договоров купли-продажи без проведения торгов на территории Третьяковского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13AD6" w:rsidRDefault="00213AD6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AD6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Третьяковского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30.07.2020 № 11 «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Третьяковского сельского поселения Духовщинского района Смоленской области от 30.04.2020 года №8 «Об утверждении правил содержания домашних животных на территории Третьяковского сельского поселения Духовщинского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13AD6" w:rsidRDefault="00213AD6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Третьяковского сельского поселения Духовщинского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йона Смоленской области от 30.06.2022 № 26 «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о проведении аттестации муниципальных служащих в муниципальном образовании «Духовщинский район»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13AD6" w:rsidRDefault="00213AD6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AD6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Третьяковского сельского поселения Духовщинского рай</w:t>
      </w:r>
      <w:r>
        <w:rPr>
          <w:rFonts w:ascii="Times New Roman" w:hAnsi="Times New Roman" w:cs="Times New Roman"/>
          <w:sz w:val="28"/>
          <w:szCs w:val="28"/>
          <w:lang w:eastAsia="ru-RU"/>
        </w:rPr>
        <w:t>она Смоленской области от 28.07.2022 № 8 «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>О создании условий для обеспечения жителей муниципального образования Третьяковского сельского поселения Духовщинского района Смоленской области услугами связи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13AD6" w:rsidRDefault="00213AD6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213AD6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Третьяковского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21</w:t>
      </w:r>
      <w:r w:rsidR="00A425D1">
        <w:rPr>
          <w:rFonts w:ascii="Times New Roman" w:hAnsi="Times New Roman" w:cs="Times New Roman"/>
          <w:sz w:val="28"/>
          <w:szCs w:val="28"/>
          <w:lang w:eastAsia="ru-RU"/>
        </w:rPr>
        <w:t>.06.2023 № 6 «</w:t>
      </w:r>
      <w:r w:rsidR="00A425D1" w:rsidRPr="00A425D1">
        <w:rPr>
          <w:rFonts w:ascii="Times New Roman" w:hAnsi="Times New Roman" w:cs="Times New Roman"/>
          <w:sz w:val="28"/>
          <w:szCs w:val="28"/>
          <w:lang w:eastAsia="ru-RU"/>
        </w:rPr>
        <w:t>О порядке привлечения граждан к выполнению на добровольной основе социально значимых для Третьяковского сельского поселения Духовщинского района Смоленской области работ (в том числе дежурств) в целях решения вопросов местного значения</w:t>
      </w:r>
      <w:r w:rsidR="00A425D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425D1" w:rsidRDefault="00A425D1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5D1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Третьяковского сельского поселения Духовщинского района Смол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енской области от 24.11.2023 № 12 «</w:t>
      </w:r>
      <w:r w:rsidRPr="00A425D1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содействии в реализации мероприятий в сфере межнациональных отношений на территории Третьяковского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425D1" w:rsidRDefault="00A425D1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A425D1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Третьяковского сельского поселения Духовщинского ра</w:t>
      </w:r>
      <w:r>
        <w:rPr>
          <w:rFonts w:ascii="Times New Roman" w:hAnsi="Times New Roman" w:cs="Times New Roman"/>
          <w:sz w:val="28"/>
          <w:szCs w:val="28"/>
          <w:lang w:eastAsia="ru-RU"/>
        </w:rPr>
        <w:t>йона Смоленской области от 24.04.2024 № 3 «</w:t>
      </w:r>
      <w:r w:rsidRPr="00A425D1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организации и проведения публичных слушаний и общественных обсуждений в Третьяковском сельском поселении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425D1" w:rsidRDefault="00A425D1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25D1">
        <w:rPr>
          <w:rFonts w:ascii="Times New Roman" w:hAnsi="Times New Roman" w:cs="Times New Roman"/>
          <w:sz w:val="28"/>
          <w:szCs w:val="28"/>
          <w:lang w:eastAsia="ru-RU"/>
        </w:rPr>
        <w:t xml:space="preserve">        - решение Совета депутатов Третьяковского сельского поселения Духовщинского района Смоленск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области от 06.05.2024 № 7 «</w:t>
      </w:r>
      <w:r w:rsidRPr="00A425D1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о порядке планирования приватизации и порядке принятия решений об условиях приватизации муниципального имущества Третьяковского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B2E1B" w:rsidRPr="005B2E1B" w:rsidRDefault="005B2E1B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соответствии с 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B2E1B" w:rsidRPr="005B2E1B" w:rsidRDefault="005B2E1B" w:rsidP="005B2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E1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FC33B6" w:rsidRPr="00FC33B6" w:rsidRDefault="00FC33B6" w:rsidP="005B2E1B">
      <w:pPr>
        <w:tabs>
          <w:tab w:val="left" w:pos="7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6326A7" w:rsidRPr="006326A7" w:rsidTr="0089616C">
        <w:trPr>
          <w:trHeight w:val="1710"/>
        </w:trPr>
        <w:tc>
          <w:tcPr>
            <w:tcW w:w="4678" w:type="dxa"/>
          </w:tcPr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Духовщинского окружного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632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Б.В. Петифоров</w:t>
            </w: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103" w:type="dxa"/>
          </w:tcPr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«Духовщинский муниципальный округ» Смоленской области</w:t>
            </w: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В.В.Молотков</w:t>
            </w: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6326A7">
      <w:headerReference w:type="default" r:id="rId8"/>
      <w:pgSz w:w="11906" w:h="16838"/>
      <w:pgMar w:top="142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736" w:rsidRDefault="008D2736" w:rsidP="00D44781">
      <w:pPr>
        <w:spacing w:after="0" w:line="240" w:lineRule="auto"/>
      </w:pPr>
      <w:r>
        <w:separator/>
      </w:r>
    </w:p>
  </w:endnote>
  <w:endnote w:type="continuationSeparator" w:id="0">
    <w:p w:rsidR="008D2736" w:rsidRDefault="008D2736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736" w:rsidRDefault="008D2736" w:rsidP="00D44781">
      <w:pPr>
        <w:spacing w:after="0" w:line="240" w:lineRule="auto"/>
      </w:pPr>
      <w:r>
        <w:separator/>
      </w:r>
    </w:p>
  </w:footnote>
  <w:footnote w:type="continuationSeparator" w:id="0">
    <w:p w:rsidR="008D2736" w:rsidRDefault="008D2736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9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B60E1"/>
    <w:rsid w:val="000D4DE3"/>
    <w:rsid w:val="000D6550"/>
    <w:rsid w:val="00130605"/>
    <w:rsid w:val="00134EA0"/>
    <w:rsid w:val="00160CA1"/>
    <w:rsid w:val="00195926"/>
    <w:rsid w:val="00197D48"/>
    <w:rsid w:val="001A1537"/>
    <w:rsid w:val="001A3B8D"/>
    <w:rsid w:val="00213AD6"/>
    <w:rsid w:val="00280A52"/>
    <w:rsid w:val="0032125F"/>
    <w:rsid w:val="0033394B"/>
    <w:rsid w:val="00340EEB"/>
    <w:rsid w:val="00367491"/>
    <w:rsid w:val="00372146"/>
    <w:rsid w:val="0038518F"/>
    <w:rsid w:val="003E60C5"/>
    <w:rsid w:val="00422996"/>
    <w:rsid w:val="00442E9B"/>
    <w:rsid w:val="004D76B4"/>
    <w:rsid w:val="00546DA8"/>
    <w:rsid w:val="0056128D"/>
    <w:rsid w:val="005845EF"/>
    <w:rsid w:val="00596085"/>
    <w:rsid w:val="005B2E1B"/>
    <w:rsid w:val="005D1461"/>
    <w:rsid w:val="0060132E"/>
    <w:rsid w:val="00623746"/>
    <w:rsid w:val="006326A7"/>
    <w:rsid w:val="00635E44"/>
    <w:rsid w:val="006448D1"/>
    <w:rsid w:val="00662C30"/>
    <w:rsid w:val="006A7E5B"/>
    <w:rsid w:val="00732005"/>
    <w:rsid w:val="007367FE"/>
    <w:rsid w:val="00783D37"/>
    <w:rsid w:val="00786F54"/>
    <w:rsid w:val="007A394B"/>
    <w:rsid w:val="007A6F3E"/>
    <w:rsid w:val="007E6B77"/>
    <w:rsid w:val="007E6F14"/>
    <w:rsid w:val="008021BD"/>
    <w:rsid w:val="00861851"/>
    <w:rsid w:val="008D2736"/>
    <w:rsid w:val="008D2926"/>
    <w:rsid w:val="009311CA"/>
    <w:rsid w:val="009342F9"/>
    <w:rsid w:val="009650DE"/>
    <w:rsid w:val="00990DCF"/>
    <w:rsid w:val="00A10B31"/>
    <w:rsid w:val="00A349E0"/>
    <w:rsid w:val="00A425D1"/>
    <w:rsid w:val="00A838E1"/>
    <w:rsid w:val="00A934FB"/>
    <w:rsid w:val="00AC37B4"/>
    <w:rsid w:val="00B650CF"/>
    <w:rsid w:val="00B96F83"/>
    <w:rsid w:val="00C0500E"/>
    <w:rsid w:val="00C40572"/>
    <w:rsid w:val="00CA74AE"/>
    <w:rsid w:val="00CB1192"/>
    <w:rsid w:val="00CB5BCF"/>
    <w:rsid w:val="00D30B30"/>
    <w:rsid w:val="00D44781"/>
    <w:rsid w:val="00D564FB"/>
    <w:rsid w:val="00D66D74"/>
    <w:rsid w:val="00D913DE"/>
    <w:rsid w:val="00DC30C0"/>
    <w:rsid w:val="00E405EE"/>
    <w:rsid w:val="00EF3D6C"/>
    <w:rsid w:val="00F15684"/>
    <w:rsid w:val="00F351AC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1666-A76D-4F1A-BC87-5F4D80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84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31</cp:revision>
  <dcterms:created xsi:type="dcterms:W3CDTF">2025-03-24T07:35:00Z</dcterms:created>
  <dcterms:modified xsi:type="dcterms:W3CDTF">2025-12-22T08:36:00Z</dcterms:modified>
</cp:coreProperties>
</file>