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9D2" w:rsidRPr="00A13818" w:rsidRDefault="00CD6D0B" w:rsidP="004D49D2">
      <w:pPr>
        <w:ind w:firstLine="709"/>
        <w:jc w:val="right"/>
        <w:rPr>
          <w:sz w:val="28"/>
          <w:szCs w:val="28"/>
        </w:rPr>
      </w:pPr>
      <w:r>
        <w:rPr>
          <w:sz w:val="28"/>
          <w:szCs w:val="28"/>
        </w:rPr>
        <w:t xml:space="preserve">ПРОЕКТ   </w:t>
      </w:r>
      <w:r w:rsidR="00FC1395">
        <w:rPr>
          <w:sz w:val="28"/>
          <w:szCs w:val="28"/>
        </w:rPr>
        <w:t xml:space="preserve">                 </w:t>
      </w:r>
      <w:r>
        <w:rPr>
          <w:sz w:val="28"/>
          <w:szCs w:val="28"/>
        </w:rPr>
        <w:t xml:space="preserve">              </w:t>
      </w:r>
      <w:r w:rsidR="004D49D2" w:rsidRPr="00A13818">
        <w:rPr>
          <w:sz w:val="28"/>
          <w:szCs w:val="28"/>
        </w:rPr>
        <w:t xml:space="preserve">Приложение </w:t>
      </w:r>
      <w:r w:rsidR="004D49D2">
        <w:rPr>
          <w:sz w:val="28"/>
          <w:szCs w:val="28"/>
        </w:rPr>
        <w:t>1</w:t>
      </w:r>
      <w:r w:rsidR="00E82295">
        <w:rPr>
          <w:sz w:val="28"/>
          <w:szCs w:val="28"/>
        </w:rPr>
        <w:t>8</w:t>
      </w:r>
    </w:p>
    <w:p w:rsidR="004D49D2" w:rsidRDefault="004D49D2" w:rsidP="004D49D2">
      <w:pPr>
        <w:jc w:val="right"/>
        <w:rPr>
          <w:sz w:val="28"/>
          <w:szCs w:val="28"/>
        </w:rPr>
      </w:pPr>
      <w:r w:rsidRPr="00A13818">
        <w:rPr>
          <w:sz w:val="28"/>
          <w:szCs w:val="28"/>
        </w:rPr>
        <w:t xml:space="preserve">к </w:t>
      </w:r>
      <w:r>
        <w:rPr>
          <w:sz w:val="28"/>
          <w:szCs w:val="28"/>
        </w:rPr>
        <w:t>решению Совета депутатов</w:t>
      </w:r>
    </w:p>
    <w:p w:rsidR="004D49D2" w:rsidRDefault="004D49D2" w:rsidP="004D49D2">
      <w:pPr>
        <w:jc w:val="right"/>
        <w:rPr>
          <w:sz w:val="28"/>
          <w:szCs w:val="28"/>
        </w:rPr>
      </w:pPr>
      <w:r>
        <w:rPr>
          <w:sz w:val="28"/>
          <w:szCs w:val="28"/>
        </w:rPr>
        <w:t>Озерненского городского поселения</w:t>
      </w:r>
    </w:p>
    <w:p w:rsidR="004D49D2" w:rsidRPr="00A13818" w:rsidRDefault="004D49D2" w:rsidP="004D49D2">
      <w:pPr>
        <w:jc w:val="right"/>
        <w:rPr>
          <w:sz w:val="28"/>
          <w:szCs w:val="28"/>
        </w:rPr>
      </w:pPr>
      <w:r>
        <w:rPr>
          <w:sz w:val="28"/>
          <w:szCs w:val="28"/>
        </w:rPr>
        <w:t>Духовщинского района Смоленской области</w:t>
      </w:r>
    </w:p>
    <w:p w:rsidR="004D49D2" w:rsidRDefault="004D49D2" w:rsidP="004D49D2">
      <w:pPr>
        <w:jc w:val="right"/>
        <w:rPr>
          <w:sz w:val="28"/>
        </w:rPr>
      </w:pPr>
      <w:r w:rsidRPr="00A13818">
        <w:rPr>
          <w:sz w:val="28"/>
          <w:szCs w:val="28"/>
        </w:rPr>
        <w:t>на 202</w:t>
      </w:r>
      <w:r w:rsidR="00CD6D0B">
        <w:rPr>
          <w:sz w:val="28"/>
          <w:szCs w:val="28"/>
        </w:rPr>
        <w:t>4</w:t>
      </w:r>
      <w:r w:rsidRPr="00A13818">
        <w:rPr>
          <w:sz w:val="28"/>
          <w:szCs w:val="28"/>
        </w:rPr>
        <w:t xml:space="preserve"> год</w:t>
      </w:r>
      <w:r>
        <w:rPr>
          <w:sz w:val="28"/>
          <w:szCs w:val="28"/>
        </w:rPr>
        <w:t xml:space="preserve"> </w:t>
      </w:r>
      <w:r>
        <w:rPr>
          <w:sz w:val="28"/>
        </w:rPr>
        <w:t>и на плановый период 20</w:t>
      </w:r>
      <w:r w:rsidRPr="0071258B">
        <w:rPr>
          <w:sz w:val="28"/>
        </w:rPr>
        <w:t>2</w:t>
      </w:r>
      <w:r w:rsidR="00CD6D0B">
        <w:rPr>
          <w:sz w:val="28"/>
        </w:rPr>
        <w:t>5</w:t>
      </w:r>
      <w:r w:rsidRPr="00B21359">
        <w:rPr>
          <w:sz w:val="28"/>
        </w:rPr>
        <w:t xml:space="preserve"> и </w:t>
      </w:r>
    </w:p>
    <w:p w:rsidR="0029369B" w:rsidRPr="00EB0F9E" w:rsidRDefault="004D49D2" w:rsidP="004D49D2">
      <w:pPr>
        <w:jc w:val="right"/>
        <w:rPr>
          <w:sz w:val="28"/>
          <w:szCs w:val="28"/>
        </w:rPr>
      </w:pPr>
      <w:r w:rsidRPr="00B21359">
        <w:rPr>
          <w:sz w:val="28"/>
        </w:rPr>
        <w:t>20</w:t>
      </w:r>
      <w:r>
        <w:rPr>
          <w:sz w:val="28"/>
        </w:rPr>
        <w:t>2</w:t>
      </w:r>
      <w:r w:rsidR="00CD6D0B">
        <w:rPr>
          <w:sz w:val="28"/>
        </w:rPr>
        <w:t>6</w:t>
      </w:r>
      <w:r w:rsidRPr="00B21359">
        <w:rPr>
          <w:sz w:val="28"/>
        </w:rPr>
        <w:t xml:space="preserve"> годов</w:t>
      </w:r>
      <w:r>
        <w:rPr>
          <w:sz w:val="28"/>
        </w:rPr>
        <w:t xml:space="preserve"> от </w:t>
      </w:r>
      <w:r w:rsidR="0062356D">
        <w:rPr>
          <w:sz w:val="28"/>
        </w:rPr>
        <w:t>20</w:t>
      </w:r>
      <w:r w:rsidR="00FC1395">
        <w:rPr>
          <w:sz w:val="28"/>
        </w:rPr>
        <w:t xml:space="preserve"> декабря</w:t>
      </w:r>
      <w:r>
        <w:rPr>
          <w:sz w:val="28"/>
        </w:rPr>
        <w:t xml:space="preserve"> 202</w:t>
      </w:r>
      <w:r w:rsidR="00CD6D0B">
        <w:rPr>
          <w:sz w:val="28"/>
        </w:rPr>
        <w:t>3</w:t>
      </w:r>
      <w:r>
        <w:rPr>
          <w:sz w:val="28"/>
        </w:rPr>
        <w:t>г. №</w:t>
      </w:r>
      <w:r w:rsidR="0062356D">
        <w:rPr>
          <w:sz w:val="28"/>
        </w:rPr>
        <w:t xml:space="preserve"> 43</w:t>
      </w:r>
      <w:bookmarkStart w:id="0" w:name="_GoBack"/>
      <w:bookmarkEnd w:id="0"/>
    </w:p>
    <w:p w:rsidR="004D49D2" w:rsidRDefault="004D49D2" w:rsidP="0029369B">
      <w:pPr>
        <w:jc w:val="center"/>
        <w:rPr>
          <w:b/>
          <w:sz w:val="28"/>
          <w:szCs w:val="28"/>
        </w:rPr>
      </w:pPr>
    </w:p>
    <w:p w:rsidR="0029369B" w:rsidRPr="00EB0F9E" w:rsidRDefault="0029369B" w:rsidP="0029369B">
      <w:pPr>
        <w:jc w:val="center"/>
        <w:rPr>
          <w:b/>
          <w:sz w:val="28"/>
          <w:szCs w:val="28"/>
        </w:rPr>
      </w:pPr>
      <w:r w:rsidRPr="00EB0F9E">
        <w:rPr>
          <w:b/>
          <w:sz w:val="28"/>
          <w:szCs w:val="28"/>
        </w:rPr>
        <w:t>Программа государственных внутренних заимствований</w:t>
      </w:r>
    </w:p>
    <w:p w:rsidR="0029369B" w:rsidRPr="00EB0F9E" w:rsidRDefault="004D49D2" w:rsidP="0029369B">
      <w:pPr>
        <w:jc w:val="center"/>
        <w:rPr>
          <w:b/>
          <w:sz w:val="28"/>
          <w:szCs w:val="28"/>
        </w:rPr>
      </w:pPr>
      <w:r>
        <w:rPr>
          <w:b/>
          <w:sz w:val="28"/>
          <w:szCs w:val="28"/>
        </w:rPr>
        <w:t>Озерненского городского поселения Духовщинского района Смоленской области</w:t>
      </w:r>
      <w:r w:rsidRPr="007C1B20">
        <w:rPr>
          <w:b/>
          <w:sz w:val="28"/>
          <w:szCs w:val="28"/>
        </w:rPr>
        <w:t xml:space="preserve"> </w:t>
      </w:r>
      <w:r w:rsidR="0029369B" w:rsidRPr="00EB0F9E">
        <w:rPr>
          <w:b/>
          <w:sz w:val="28"/>
          <w:szCs w:val="28"/>
        </w:rPr>
        <w:t xml:space="preserve">на </w:t>
      </w:r>
      <w:r w:rsidR="007D2030" w:rsidRPr="00EB0F9E">
        <w:rPr>
          <w:b/>
          <w:sz w:val="28"/>
          <w:szCs w:val="28"/>
        </w:rPr>
        <w:t xml:space="preserve">плановый период </w:t>
      </w:r>
      <w:r w:rsidR="006B104A">
        <w:rPr>
          <w:b/>
          <w:sz w:val="28"/>
          <w:szCs w:val="28"/>
        </w:rPr>
        <w:t>20</w:t>
      </w:r>
      <w:r w:rsidR="006B104A" w:rsidRPr="006B104A">
        <w:rPr>
          <w:b/>
          <w:sz w:val="28"/>
          <w:szCs w:val="28"/>
        </w:rPr>
        <w:t>2</w:t>
      </w:r>
      <w:r w:rsidR="00CD6D0B">
        <w:rPr>
          <w:b/>
          <w:sz w:val="28"/>
          <w:szCs w:val="28"/>
        </w:rPr>
        <w:t>5</w:t>
      </w:r>
      <w:r w:rsidR="007D2030" w:rsidRPr="00EB0F9E">
        <w:rPr>
          <w:b/>
          <w:sz w:val="28"/>
          <w:szCs w:val="28"/>
        </w:rPr>
        <w:t xml:space="preserve"> и 20</w:t>
      </w:r>
      <w:r w:rsidR="006B104A">
        <w:rPr>
          <w:b/>
          <w:sz w:val="28"/>
          <w:szCs w:val="28"/>
        </w:rPr>
        <w:t>2</w:t>
      </w:r>
      <w:r w:rsidR="00CD6D0B">
        <w:rPr>
          <w:b/>
          <w:sz w:val="28"/>
          <w:szCs w:val="28"/>
        </w:rPr>
        <w:t>6</w:t>
      </w:r>
      <w:r w:rsidR="00D55452">
        <w:rPr>
          <w:b/>
          <w:sz w:val="28"/>
          <w:szCs w:val="28"/>
        </w:rPr>
        <w:t xml:space="preserve"> </w:t>
      </w:r>
      <w:r w:rsidR="0029369B" w:rsidRPr="00EB0F9E">
        <w:rPr>
          <w:b/>
          <w:sz w:val="28"/>
          <w:szCs w:val="28"/>
        </w:rPr>
        <w:t>год</w:t>
      </w:r>
      <w:r w:rsidR="007D2030" w:rsidRPr="00EB0F9E">
        <w:rPr>
          <w:b/>
          <w:sz w:val="28"/>
          <w:szCs w:val="28"/>
        </w:rPr>
        <w:t>ов</w:t>
      </w:r>
    </w:p>
    <w:p w:rsidR="0029369B" w:rsidRPr="00EB0F9E" w:rsidRDefault="0029369B" w:rsidP="0029369B">
      <w:pPr>
        <w:jc w:val="center"/>
        <w:rPr>
          <w:b/>
          <w:sz w:val="24"/>
          <w:szCs w:val="24"/>
        </w:rPr>
      </w:pPr>
    </w:p>
    <w:p w:rsidR="0029369B" w:rsidRDefault="0029369B" w:rsidP="0029369B">
      <w:pPr>
        <w:ind w:left="-567" w:right="-1"/>
        <w:jc w:val="right"/>
        <w:rPr>
          <w:sz w:val="28"/>
          <w:szCs w:val="28"/>
        </w:rPr>
      </w:pPr>
      <w:r w:rsidRPr="00EB0F9E">
        <w:rPr>
          <w:sz w:val="28"/>
          <w:szCs w:val="28"/>
        </w:rPr>
        <w:t>(тыс. рублей)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59"/>
        <w:gridCol w:w="1359"/>
        <w:gridCol w:w="1276"/>
        <w:gridCol w:w="1417"/>
        <w:gridCol w:w="1418"/>
        <w:gridCol w:w="1276"/>
        <w:gridCol w:w="1417"/>
      </w:tblGrid>
      <w:tr w:rsidR="00786ECB" w:rsidRPr="008F7B46" w:rsidTr="00786ECB">
        <w:trPr>
          <w:tblHeader/>
        </w:trPr>
        <w:tc>
          <w:tcPr>
            <w:tcW w:w="534" w:type="dxa"/>
            <w:vMerge w:val="restart"/>
            <w:tcBorders>
              <w:bottom w:val="nil"/>
            </w:tcBorders>
            <w:vAlign w:val="center"/>
          </w:tcPr>
          <w:p w:rsidR="00786ECB" w:rsidRPr="00FA5972" w:rsidRDefault="00786ECB" w:rsidP="00487103">
            <w:pPr>
              <w:jc w:val="center"/>
              <w:rPr>
                <w:b/>
              </w:rPr>
            </w:pPr>
            <w:r w:rsidRPr="00FA5972">
              <w:rPr>
                <w:b/>
              </w:rPr>
              <w:t>№ п/п</w:t>
            </w:r>
          </w:p>
        </w:tc>
        <w:tc>
          <w:tcPr>
            <w:tcW w:w="1759" w:type="dxa"/>
            <w:vMerge w:val="restart"/>
            <w:tcBorders>
              <w:bottom w:val="nil"/>
            </w:tcBorders>
            <w:vAlign w:val="center"/>
          </w:tcPr>
          <w:p w:rsidR="00786ECB" w:rsidRPr="00FA5972" w:rsidRDefault="001D311A" w:rsidP="00487103">
            <w:pPr>
              <w:jc w:val="center"/>
              <w:rPr>
                <w:b/>
              </w:rPr>
            </w:pPr>
            <w:r w:rsidRPr="001D311A">
              <w:rPr>
                <w:b/>
              </w:rPr>
              <w:t>Вид долгового обязательства</w:t>
            </w:r>
          </w:p>
        </w:tc>
        <w:tc>
          <w:tcPr>
            <w:tcW w:w="1359" w:type="dxa"/>
            <w:vAlign w:val="center"/>
          </w:tcPr>
          <w:p w:rsidR="00786ECB" w:rsidRPr="00FA5972" w:rsidRDefault="00786ECB" w:rsidP="00487103">
            <w:pPr>
              <w:jc w:val="center"/>
              <w:rPr>
                <w:b/>
              </w:rPr>
            </w:pPr>
            <w:r w:rsidRPr="00FA5972">
              <w:rPr>
                <w:b/>
              </w:rPr>
              <w:t>О</w:t>
            </w:r>
            <w:r>
              <w:rPr>
                <w:b/>
              </w:rPr>
              <w:t>бъем привлече-</w:t>
            </w:r>
            <w:r w:rsidRPr="00FA5972">
              <w:rPr>
                <w:b/>
              </w:rPr>
              <w:t>ния</w:t>
            </w:r>
          </w:p>
        </w:tc>
        <w:tc>
          <w:tcPr>
            <w:tcW w:w="1276" w:type="dxa"/>
            <w:vAlign w:val="center"/>
          </w:tcPr>
          <w:p w:rsidR="00786ECB" w:rsidRPr="00FA5972" w:rsidRDefault="00786ECB" w:rsidP="00487103">
            <w:pPr>
              <w:jc w:val="center"/>
              <w:rPr>
                <w:b/>
              </w:rPr>
            </w:pPr>
            <w:r w:rsidRPr="00FA5972">
              <w:rPr>
                <w:b/>
              </w:rPr>
              <w:t>Предель</w:t>
            </w:r>
            <w:r>
              <w:rPr>
                <w:b/>
              </w:rPr>
              <w:t>-</w:t>
            </w:r>
            <w:r w:rsidRPr="00FA5972">
              <w:rPr>
                <w:b/>
              </w:rPr>
              <w:t>ные сроки погашения</w:t>
            </w:r>
          </w:p>
        </w:tc>
        <w:tc>
          <w:tcPr>
            <w:tcW w:w="1417" w:type="dxa"/>
            <w:vAlign w:val="center"/>
          </w:tcPr>
          <w:p w:rsidR="00786ECB" w:rsidRPr="008F7B46" w:rsidRDefault="00786ECB" w:rsidP="00487103">
            <w:pPr>
              <w:jc w:val="center"/>
              <w:rPr>
                <w:b/>
              </w:rPr>
            </w:pPr>
            <w:r w:rsidRPr="008F7B46">
              <w:rPr>
                <w:b/>
              </w:rPr>
              <w:t>Объем погашения</w:t>
            </w:r>
          </w:p>
        </w:tc>
        <w:tc>
          <w:tcPr>
            <w:tcW w:w="1418" w:type="dxa"/>
            <w:vAlign w:val="center"/>
          </w:tcPr>
          <w:p w:rsidR="00786ECB" w:rsidRPr="00FA5972" w:rsidRDefault="00786ECB" w:rsidP="00487103">
            <w:pPr>
              <w:jc w:val="center"/>
              <w:rPr>
                <w:b/>
              </w:rPr>
            </w:pPr>
            <w:r>
              <w:rPr>
                <w:b/>
              </w:rPr>
              <w:t>Объем привлече-</w:t>
            </w:r>
            <w:r w:rsidRPr="00FA5972">
              <w:rPr>
                <w:b/>
              </w:rPr>
              <w:t>ния</w:t>
            </w:r>
          </w:p>
        </w:tc>
        <w:tc>
          <w:tcPr>
            <w:tcW w:w="1276" w:type="dxa"/>
            <w:vAlign w:val="center"/>
          </w:tcPr>
          <w:p w:rsidR="00786ECB" w:rsidRPr="00FA5972" w:rsidRDefault="00786ECB" w:rsidP="00487103">
            <w:pPr>
              <w:jc w:val="center"/>
              <w:rPr>
                <w:b/>
              </w:rPr>
            </w:pPr>
            <w:r w:rsidRPr="00FA5972">
              <w:rPr>
                <w:b/>
              </w:rPr>
              <w:t>Предель</w:t>
            </w:r>
            <w:r>
              <w:rPr>
                <w:b/>
              </w:rPr>
              <w:t>-</w:t>
            </w:r>
            <w:r w:rsidRPr="00FA5972">
              <w:rPr>
                <w:b/>
              </w:rPr>
              <w:t>ные сроки погашения</w:t>
            </w:r>
          </w:p>
        </w:tc>
        <w:tc>
          <w:tcPr>
            <w:tcW w:w="1417" w:type="dxa"/>
            <w:vAlign w:val="center"/>
          </w:tcPr>
          <w:p w:rsidR="00786ECB" w:rsidRPr="008F7B46" w:rsidRDefault="00786ECB" w:rsidP="00487103">
            <w:pPr>
              <w:jc w:val="center"/>
              <w:rPr>
                <w:b/>
              </w:rPr>
            </w:pPr>
            <w:r w:rsidRPr="008F7B46">
              <w:rPr>
                <w:b/>
              </w:rPr>
              <w:t>Объем погашения</w:t>
            </w:r>
          </w:p>
        </w:tc>
      </w:tr>
      <w:tr w:rsidR="00786ECB" w:rsidRPr="00FA5972" w:rsidTr="00786ECB">
        <w:trPr>
          <w:tblHeader/>
        </w:trPr>
        <w:tc>
          <w:tcPr>
            <w:tcW w:w="534" w:type="dxa"/>
            <w:vMerge/>
            <w:tcBorders>
              <w:bottom w:val="nil"/>
            </w:tcBorders>
            <w:vAlign w:val="center"/>
          </w:tcPr>
          <w:p w:rsidR="00786ECB" w:rsidRPr="00FA5972" w:rsidRDefault="00786ECB" w:rsidP="00487103">
            <w:pPr>
              <w:jc w:val="center"/>
              <w:rPr>
                <w:b/>
              </w:rPr>
            </w:pPr>
          </w:p>
        </w:tc>
        <w:tc>
          <w:tcPr>
            <w:tcW w:w="1759" w:type="dxa"/>
            <w:vMerge/>
            <w:tcBorders>
              <w:bottom w:val="nil"/>
            </w:tcBorders>
            <w:vAlign w:val="center"/>
          </w:tcPr>
          <w:p w:rsidR="00786ECB" w:rsidRPr="00FA5972" w:rsidRDefault="00786ECB" w:rsidP="00487103">
            <w:pPr>
              <w:jc w:val="center"/>
              <w:rPr>
                <w:b/>
              </w:rPr>
            </w:pPr>
          </w:p>
        </w:tc>
        <w:tc>
          <w:tcPr>
            <w:tcW w:w="4052" w:type="dxa"/>
            <w:gridSpan w:val="3"/>
            <w:tcBorders>
              <w:bottom w:val="nil"/>
            </w:tcBorders>
          </w:tcPr>
          <w:p w:rsidR="00786ECB" w:rsidRPr="00FA5972" w:rsidRDefault="00786ECB" w:rsidP="00CD6D0B">
            <w:pPr>
              <w:jc w:val="center"/>
              <w:rPr>
                <w:b/>
              </w:rPr>
            </w:pPr>
            <w:r w:rsidRPr="00FA5972">
              <w:rPr>
                <w:b/>
              </w:rPr>
              <w:t>20</w:t>
            </w:r>
            <w:r w:rsidRPr="00FA5972">
              <w:rPr>
                <w:b/>
                <w:lang w:val="en-US"/>
              </w:rPr>
              <w:t>2</w:t>
            </w:r>
            <w:r w:rsidR="00CD6D0B">
              <w:rPr>
                <w:b/>
              </w:rPr>
              <w:t>5</w:t>
            </w:r>
            <w:r w:rsidRPr="00FA5972">
              <w:rPr>
                <w:b/>
              </w:rPr>
              <w:t xml:space="preserve"> год</w:t>
            </w:r>
          </w:p>
        </w:tc>
        <w:tc>
          <w:tcPr>
            <w:tcW w:w="4111" w:type="dxa"/>
            <w:gridSpan w:val="3"/>
            <w:tcBorders>
              <w:bottom w:val="nil"/>
            </w:tcBorders>
          </w:tcPr>
          <w:p w:rsidR="00786ECB" w:rsidRPr="00FA5972" w:rsidRDefault="00786ECB" w:rsidP="00CD6D0B">
            <w:pPr>
              <w:jc w:val="center"/>
              <w:rPr>
                <w:b/>
              </w:rPr>
            </w:pPr>
            <w:r w:rsidRPr="00FA5972">
              <w:rPr>
                <w:b/>
              </w:rPr>
              <w:t>20</w:t>
            </w:r>
            <w:r w:rsidRPr="00FA5972">
              <w:rPr>
                <w:b/>
                <w:lang w:val="en-US"/>
              </w:rPr>
              <w:t>2</w:t>
            </w:r>
            <w:r w:rsidR="00CD6D0B">
              <w:rPr>
                <w:b/>
              </w:rPr>
              <w:t>6</w:t>
            </w:r>
            <w:r w:rsidRPr="00FA5972">
              <w:rPr>
                <w:b/>
              </w:rPr>
              <w:t xml:space="preserve"> год</w:t>
            </w:r>
          </w:p>
        </w:tc>
      </w:tr>
    </w:tbl>
    <w:p w:rsidR="00786ECB" w:rsidRPr="00786ECB" w:rsidRDefault="00786ECB" w:rsidP="0029369B">
      <w:pPr>
        <w:ind w:left="-567" w:right="-1"/>
        <w:jc w:val="right"/>
        <w:rPr>
          <w:sz w:val="2"/>
          <w:szCs w:val="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759"/>
        <w:gridCol w:w="1359"/>
        <w:gridCol w:w="1276"/>
        <w:gridCol w:w="1417"/>
        <w:gridCol w:w="1418"/>
        <w:gridCol w:w="1276"/>
        <w:gridCol w:w="1417"/>
      </w:tblGrid>
      <w:tr w:rsidR="00283688" w:rsidRPr="00FA5972" w:rsidTr="008141BD">
        <w:trPr>
          <w:tblHeader/>
          <w:jc w:val="center"/>
        </w:trPr>
        <w:tc>
          <w:tcPr>
            <w:tcW w:w="534" w:type="dxa"/>
            <w:vAlign w:val="center"/>
          </w:tcPr>
          <w:p w:rsidR="00283688" w:rsidRPr="00FA5972" w:rsidRDefault="00283688" w:rsidP="00891513">
            <w:pPr>
              <w:jc w:val="center"/>
            </w:pPr>
            <w:r w:rsidRPr="00FA5972">
              <w:t>1</w:t>
            </w:r>
          </w:p>
        </w:tc>
        <w:tc>
          <w:tcPr>
            <w:tcW w:w="1759" w:type="dxa"/>
            <w:vAlign w:val="center"/>
          </w:tcPr>
          <w:p w:rsidR="00283688" w:rsidRPr="00FA5972" w:rsidRDefault="00283688" w:rsidP="00891513">
            <w:pPr>
              <w:jc w:val="center"/>
            </w:pPr>
            <w:r w:rsidRPr="00FA5972">
              <w:t>2</w:t>
            </w:r>
          </w:p>
        </w:tc>
        <w:tc>
          <w:tcPr>
            <w:tcW w:w="1359" w:type="dxa"/>
            <w:vAlign w:val="center"/>
          </w:tcPr>
          <w:p w:rsidR="00283688" w:rsidRPr="00FA5972" w:rsidRDefault="00283688" w:rsidP="00891513">
            <w:pPr>
              <w:jc w:val="center"/>
            </w:pPr>
            <w:r w:rsidRPr="00FA5972">
              <w:t>3</w:t>
            </w:r>
          </w:p>
        </w:tc>
        <w:tc>
          <w:tcPr>
            <w:tcW w:w="1276" w:type="dxa"/>
            <w:vAlign w:val="center"/>
          </w:tcPr>
          <w:p w:rsidR="00283688" w:rsidRPr="00FA5972" w:rsidRDefault="00283688" w:rsidP="00891513">
            <w:pPr>
              <w:jc w:val="center"/>
            </w:pPr>
            <w:r>
              <w:t>4</w:t>
            </w:r>
          </w:p>
        </w:tc>
        <w:tc>
          <w:tcPr>
            <w:tcW w:w="1417" w:type="dxa"/>
            <w:vAlign w:val="center"/>
          </w:tcPr>
          <w:p w:rsidR="00283688" w:rsidRPr="00FA5972" w:rsidRDefault="00283688" w:rsidP="00891513">
            <w:pPr>
              <w:jc w:val="center"/>
            </w:pPr>
            <w:r>
              <w:t>5</w:t>
            </w:r>
          </w:p>
        </w:tc>
        <w:tc>
          <w:tcPr>
            <w:tcW w:w="1418" w:type="dxa"/>
            <w:vAlign w:val="center"/>
          </w:tcPr>
          <w:p w:rsidR="00283688" w:rsidRPr="00FA5972" w:rsidRDefault="00283688" w:rsidP="00891513">
            <w:pPr>
              <w:jc w:val="center"/>
            </w:pPr>
            <w:r>
              <w:t>6</w:t>
            </w:r>
          </w:p>
        </w:tc>
        <w:tc>
          <w:tcPr>
            <w:tcW w:w="1276" w:type="dxa"/>
            <w:vAlign w:val="center"/>
          </w:tcPr>
          <w:p w:rsidR="00283688" w:rsidRPr="00FA5972" w:rsidRDefault="00283688" w:rsidP="00891513">
            <w:pPr>
              <w:jc w:val="center"/>
            </w:pPr>
            <w:r>
              <w:t>7</w:t>
            </w:r>
          </w:p>
        </w:tc>
        <w:tc>
          <w:tcPr>
            <w:tcW w:w="1417" w:type="dxa"/>
            <w:vAlign w:val="center"/>
          </w:tcPr>
          <w:p w:rsidR="00283688" w:rsidRPr="00FA5972" w:rsidRDefault="00283688" w:rsidP="00891513">
            <w:pPr>
              <w:jc w:val="center"/>
            </w:pPr>
            <w:r>
              <w:t>8</w:t>
            </w:r>
          </w:p>
        </w:tc>
      </w:tr>
      <w:tr w:rsidR="003F7CB3" w:rsidRPr="00FA5972" w:rsidTr="008141BD">
        <w:trPr>
          <w:jc w:val="center"/>
        </w:trPr>
        <w:tc>
          <w:tcPr>
            <w:tcW w:w="534" w:type="dxa"/>
          </w:tcPr>
          <w:p w:rsidR="003F7CB3" w:rsidRPr="00FA5972" w:rsidRDefault="003F7CB3" w:rsidP="003F7CB3">
            <w:pPr>
              <w:jc w:val="right"/>
            </w:pPr>
            <w:r w:rsidRPr="00FA5972">
              <w:t>1.</w:t>
            </w:r>
          </w:p>
        </w:tc>
        <w:tc>
          <w:tcPr>
            <w:tcW w:w="1759" w:type="dxa"/>
          </w:tcPr>
          <w:p w:rsidR="003F7CB3" w:rsidRPr="00BC0CC9" w:rsidRDefault="003F7CB3" w:rsidP="003F7CB3">
            <w:r w:rsidRPr="00BC0CC9">
              <w:t xml:space="preserve">Бюджетные кредиты, привлеченные в </w:t>
            </w:r>
            <w:r>
              <w:t>местный</w:t>
            </w:r>
            <w:r w:rsidRPr="00BC0CC9">
              <w:t xml:space="preserve"> бюджет из федерального бюджета, в том числе:</w:t>
            </w:r>
          </w:p>
        </w:tc>
        <w:tc>
          <w:tcPr>
            <w:tcW w:w="1359"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c>
          <w:tcPr>
            <w:tcW w:w="1418"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r>
      <w:tr w:rsidR="003F7CB3" w:rsidRPr="00FA5972" w:rsidTr="008141BD">
        <w:trPr>
          <w:jc w:val="center"/>
        </w:trPr>
        <w:tc>
          <w:tcPr>
            <w:tcW w:w="534" w:type="dxa"/>
          </w:tcPr>
          <w:p w:rsidR="003F7CB3" w:rsidRPr="00FA5972" w:rsidRDefault="003F7CB3" w:rsidP="003F7CB3">
            <w:pPr>
              <w:jc w:val="right"/>
            </w:pPr>
            <w:r>
              <w:t>1.</w:t>
            </w:r>
            <w:r w:rsidRPr="00FA5972">
              <w:t>1.</w:t>
            </w:r>
          </w:p>
        </w:tc>
        <w:tc>
          <w:tcPr>
            <w:tcW w:w="1759" w:type="dxa"/>
          </w:tcPr>
          <w:p w:rsidR="003F7CB3" w:rsidRPr="00FA5972" w:rsidRDefault="003F7CB3" w:rsidP="003F7CB3">
            <w:r w:rsidRPr="00FA5972">
              <w:t>Бюджетные кредиты</w:t>
            </w:r>
            <w:r>
              <w:t xml:space="preserve"> </w:t>
            </w:r>
            <w:r w:rsidRPr="00FA5972">
              <w:t xml:space="preserve">для частичного покрытия дефицита </w:t>
            </w:r>
            <w:r>
              <w:t>местного</w:t>
            </w:r>
            <w:r w:rsidRPr="00FA5972">
              <w:t xml:space="preserve"> бюджета</w:t>
            </w:r>
          </w:p>
        </w:tc>
        <w:tc>
          <w:tcPr>
            <w:tcW w:w="1359"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c>
          <w:tcPr>
            <w:tcW w:w="1418"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r>
      <w:tr w:rsidR="003F7CB3" w:rsidRPr="00FA5972" w:rsidTr="008141BD">
        <w:trPr>
          <w:jc w:val="center"/>
        </w:trPr>
        <w:tc>
          <w:tcPr>
            <w:tcW w:w="534" w:type="dxa"/>
          </w:tcPr>
          <w:p w:rsidR="003F7CB3" w:rsidRPr="00FA5972" w:rsidRDefault="003F7CB3" w:rsidP="003F7CB3">
            <w:pPr>
              <w:jc w:val="right"/>
            </w:pPr>
            <w:r>
              <w:t>1.2.</w:t>
            </w:r>
          </w:p>
        </w:tc>
        <w:tc>
          <w:tcPr>
            <w:tcW w:w="1759" w:type="dxa"/>
          </w:tcPr>
          <w:p w:rsidR="003F7CB3" w:rsidRPr="00FA5972" w:rsidRDefault="003F7CB3" w:rsidP="003F7CB3">
            <w:r w:rsidRPr="001256B4">
              <w:t>Бюджетные кредиты</w:t>
            </w:r>
            <w:r>
              <w:t xml:space="preserve"> на</w:t>
            </w:r>
            <w:r w:rsidRPr="001256B4">
              <w:t xml:space="preserve"> строительств</w:t>
            </w:r>
            <w:r>
              <w:t>о</w:t>
            </w:r>
            <w:r w:rsidRPr="001256B4">
              <w:t>, реконструкци</w:t>
            </w:r>
            <w:r>
              <w:t>ю</w:t>
            </w:r>
            <w:r w:rsidRPr="001256B4">
              <w:t>, капитальн</w:t>
            </w:r>
            <w:r>
              <w:t xml:space="preserve">ый </w:t>
            </w:r>
            <w:r w:rsidRPr="001256B4">
              <w:t>ремонт, ремонт и содержани</w:t>
            </w:r>
            <w:r>
              <w:t>е</w:t>
            </w:r>
            <w:r w:rsidRPr="001256B4">
              <w:t xml:space="preserve"> автомобильных дорог общего пользования (за исключением автомобильных дорог федерального значения), возврат которых осуществляется </w:t>
            </w:r>
            <w:r>
              <w:t>муниципальным образованием</w:t>
            </w:r>
          </w:p>
        </w:tc>
        <w:tc>
          <w:tcPr>
            <w:tcW w:w="1359"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c>
          <w:tcPr>
            <w:tcW w:w="1418"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r>
      <w:tr w:rsidR="003F7CB3" w:rsidRPr="00FA5972" w:rsidTr="008141BD">
        <w:trPr>
          <w:jc w:val="center"/>
        </w:trPr>
        <w:tc>
          <w:tcPr>
            <w:tcW w:w="534" w:type="dxa"/>
          </w:tcPr>
          <w:p w:rsidR="003F7CB3" w:rsidRPr="00FA5972" w:rsidRDefault="003F7CB3" w:rsidP="003F7CB3">
            <w:pPr>
              <w:jc w:val="right"/>
            </w:pPr>
            <w:r>
              <w:t>1.3.</w:t>
            </w:r>
          </w:p>
        </w:tc>
        <w:tc>
          <w:tcPr>
            <w:tcW w:w="1759" w:type="dxa"/>
          </w:tcPr>
          <w:p w:rsidR="003F7CB3" w:rsidRPr="00E31F7A" w:rsidRDefault="003F7CB3" w:rsidP="003F7CB3">
            <w:r w:rsidRPr="00E31F7A">
              <w:t>Бюджетные кредиты на финансовое обеспечение реализации инфраструктур-ных проектов</w:t>
            </w:r>
          </w:p>
        </w:tc>
        <w:tc>
          <w:tcPr>
            <w:tcW w:w="1359"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c>
          <w:tcPr>
            <w:tcW w:w="1418"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r>
      <w:tr w:rsidR="003F7CB3" w:rsidRPr="00FA5972" w:rsidTr="008141BD">
        <w:trPr>
          <w:jc w:val="center"/>
        </w:trPr>
        <w:tc>
          <w:tcPr>
            <w:tcW w:w="534" w:type="dxa"/>
          </w:tcPr>
          <w:p w:rsidR="003F7CB3" w:rsidRPr="00FA5972" w:rsidRDefault="003F7CB3" w:rsidP="003F7CB3">
            <w:pPr>
              <w:jc w:val="right"/>
            </w:pPr>
            <w:r>
              <w:t>1.4.</w:t>
            </w:r>
          </w:p>
        </w:tc>
        <w:tc>
          <w:tcPr>
            <w:tcW w:w="1759" w:type="dxa"/>
          </w:tcPr>
          <w:p w:rsidR="003F7CB3" w:rsidRPr="00491A4F" w:rsidRDefault="003F7CB3" w:rsidP="003F7CB3">
            <w:r w:rsidRPr="00491A4F">
              <w:t xml:space="preserve">Бюджетные </w:t>
            </w:r>
            <w:r w:rsidRPr="00491A4F">
              <w:lastRenderedPageBreak/>
              <w:t>кредиты</w:t>
            </w:r>
            <w:r>
              <w:t xml:space="preserve"> д</w:t>
            </w:r>
            <w:r w:rsidRPr="00491A4F">
              <w:t xml:space="preserve">ля погашения бюджетных кредитов на пополнение остатков средств на счетах </w:t>
            </w:r>
            <w:r>
              <w:t xml:space="preserve">местного </w:t>
            </w:r>
            <w:r w:rsidRPr="00491A4F">
              <w:t>бюджет</w:t>
            </w:r>
            <w:r>
              <w:t>а</w:t>
            </w:r>
          </w:p>
        </w:tc>
        <w:tc>
          <w:tcPr>
            <w:tcW w:w="1359" w:type="dxa"/>
            <w:vAlign w:val="center"/>
          </w:tcPr>
          <w:p w:rsidR="003F7CB3" w:rsidRDefault="003F7CB3" w:rsidP="003F7CB3">
            <w:r w:rsidRPr="00AE54C9">
              <w:lastRenderedPageBreak/>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c>
          <w:tcPr>
            <w:tcW w:w="1418"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r>
      <w:tr w:rsidR="003F7CB3" w:rsidRPr="00FA5972" w:rsidTr="008141BD">
        <w:trPr>
          <w:jc w:val="center"/>
        </w:trPr>
        <w:tc>
          <w:tcPr>
            <w:tcW w:w="534" w:type="dxa"/>
          </w:tcPr>
          <w:p w:rsidR="003F7CB3" w:rsidRDefault="003F7CB3" w:rsidP="003F7CB3">
            <w:pPr>
              <w:jc w:val="right"/>
            </w:pPr>
            <w:r>
              <w:t>1.5.</w:t>
            </w:r>
          </w:p>
        </w:tc>
        <w:tc>
          <w:tcPr>
            <w:tcW w:w="1759" w:type="dxa"/>
          </w:tcPr>
          <w:p w:rsidR="003F7CB3" w:rsidRPr="00491A4F" w:rsidRDefault="003F7CB3" w:rsidP="003F7CB3">
            <w:r w:rsidRPr="00E31F7A">
              <w:t>Бюджетные кредиты</w:t>
            </w:r>
            <w:r>
              <w:t xml:space="preserve"> </w:t>
            </w:r>
            <w:r w:rsidRPr="00E31F7A">
              <w:t>для погашения долговых обязательств по рыночным заимствованиям</w:t>
            </w:r>
            <w:r>
              <w:t xml:space="preserve"> муниципального образования</w:t>
            </w:r>
          </w:p>
        </w:tc>
        <w:tc>
          <w:tcPr>
            <w:tcW w:w="1359"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c>
          <w:tcPr>
            <w:tcW w:w="1418"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r>
      <w:tr w:rsidR="003F7CB3" w:rsidRPr="00FA5972" w:rsidTr="008141BD">
        <w:trPr>
          <w:jc w:val="center"/>
        </w:trPr>
        <w:tc>
          <w:tcPr>
            <w:tcW w:w="534" w:type="dxa"/>
          </w:tcPr>
          <w:p w:rsidR="003F7CB3" w:rsidRDefault="003F7CB3" w:rsidP="003F7CB3">
            <w:pPr>
              <w:jc w:val="right"/>
            </w:pPr>
            <w:r>
              <w:t>1.6.</w:t>
            </w:r>
          </w:p>
        </w:tc>
        <w:tc>
          <w:tcPr>
            <w:tcW w:w="1759" w:type="dxa"/>
          </w:tcPr>
          <w:p w:rsidR="003F7CB3" w:rsidRPr="00491A4F" w:rsidRDefault="003F7CB3" w:rsidP="003F7CB3">
            <w:r w:rsidRPr="00E31F7A">
              <w:t>Бюджетные кредиты</w:t>
            </w:r>
            <w:r>
              <w:t xml:space="preserve"> </w:t>
            </w:r>
            <w:r w:rsidRPr="00E31F7A">
              <w:t>для погашения долговых обязательств по</w:t>
            </w:r>
            <w:r>
              <w:t xml:space="preserve"> кредитам, полученным муниципальным образованием от кредитных организаций</w:t>
            </w:r>
          </w:p>
        </w:tc>
        <w:tc>
          <w:tcPr>
            <w:tcW w:w="1359"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c>
          <w:tcPr>
            <w:tcW w:w="1418"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r>
      <w:tr w:rsidR="003F7CB3" w:rsidRPr="00FA5972" w:rsidTr="008141BD">
        <w:trPr>
          <w:jc w:val="center"/>
        </w:trPr>
        <w:tc>
          <w:tcPr>
            <w:tcW w:w="534" w:type="dxa"/>
          </w:tcPr>
          <w:p w:rsidR="003F7CB3" w:rsidRPr="00FA5972" w:rsidRDefault="003F7CB3" w:rsidP="003F7CB3">
            <w:pPr>
              <w:jc w:val="right"/>
            </w:pPr>
            <w:r>
              <w:t>1.7.</w:t>
            </w:r>
          </w:p>
        </w:tc>
        <w:tc>
          <w:tcPr>
            <w:tcW w:w="1759" w:type="dxa"/>
          </w:tcPr>
          <w:p w:rsidR="003F7CB3" w:rsidRPr="00FA5972" w:rsidRDefault="003F7CB3" w:rsidP="003F7CB3">
            <w:r w:rsidRPr="00FA5972">
              <w:t>Бюджетные кредиты</w:t>
            </w:r>
            <w:r>
              <w:t xml:space="preserve"> н</w:t>
            </w:r>
            <w:r w:rsidRPr="00FA5972">
              <w:t xml:space="preserve">а пополнение остатков средств на счете </w:t>
            </w:r>
            <w:r>
              <w:t xml:space="preserve">местного </w:t>
            </w:r>
            <w:r w:rsidRPr="00FA5972">
              <w:t>бюджета</w:t>
            </w:r>
          </w:p>
        </w:tc>
        <w:tc>
          <w:tcPr>
            <w:tcW w:w="1359"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c>
          <w:tcPr>
            <w:tcW w:w="1418"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r>
      <w:tr w:rsidR="003F7CB3" w:rsidRPr="00FA5972" w:rsidTr="008141BD">
        <w:trPr>
          <w:jc w:val="center"/>
        </w:trPr>
        <w:tc>
          <w:tcPr>
            <w:tcW w:w="534" w:type="dxa"/>
          </w:tcPr>
          <w:p w:rsidR="003F7CB3" w:rsidRPr="00FA5972" w:rsidRDefault="003F7CB3" w:rsidP="003F7CB3">
            <w:pPr>
              <w:jc w:val="right"/>
            </w:pPr>
            <w:r>
              <w:t>2.</w:t>
            </w:r>
          </w:p>
        </w:tc>
        <w:tc>
          <w:tcPr>
            <w:tcW w:w="1759" w:type="dxa"/>
          </w:tcPr>
          <w:p w:rsidR="003F7CB3" w:rsidRPr="00FA5972" w:rsidRDefault="003F7CB3" w:rsidP="003F7CB3">
            <w:r w:rsidRPr="00FA5972">
              <w:t>Кредиты, п</w:t>
            </w:r>
            <w:r>
              <w:t>ривлеченные</w:t>
            </w:r>
            <w:r w:rsidRPr="00FA5972">
              <w:t xml:space="preserve"> </w:t>
            </w:r>
            <w:r>
              <w:t xml:space="preserve">местным </w:t>
            </w:r>
            <w:r w:rsidRPr="008C24A5">
              <w:t>бюджетом</w:t>
            </w:r>
            <w:r w:rsidRPr="00FA5972">
              <w:t xml:space="preserve"> от кредитных организаций</w:t>
            </w:r>
          </w:p>
        </w:tc>
        <w:tc>
          <w:tcPr>
            <w:tcW w:w="1359"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c>
          <w:tcPr>
            <w:tcW w:w="1418"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r>
      <w:tr w:rsidR="003F7CB3" w:rsidRPr="00FA5972" w:rsidTr="008141BD">
        <w:trPr>
          <w:jc w:val="center"/>
        </w:trPr>
        <w:tc>
          <w:tcPr>
            <w:tcW w:w="534" w:type="dxa"/>
          </w:tcPr>
          <w:p w:rsidR="003F7CB3" w:rsidRPr="00FA5972" w:rsidRDefault="003F7CB3" w:rsidP="003F7CB3">
            <w:pPr>
              <w:jc w:val="right"/>
            </w:pPr>
          </w:p>
        </w:tc>
        <w:tc>
          <w:tcPr>
            <w:tcW w:w="1759" w:type="dxa"/>
          </w:tcPr>
          <w:p w:rsidR="003F7CB3" w:rsidRPr="00FA5972" w:rsidRDefault="003F7CB3" w:rsidP="003F7CB3">
            <w:pPr>
              <w:jc w:val="both"/>
              <w:rPr>
                <w:b/>
              </w:rPr>
            </w:pPr>
            <w:r w:rsidRPr="00FA5972">
              <w:rPr>
                <w:b/>
              </w:rPr>
              <w:t>Итого</w:t>
            </w:r>
          </w:p>
        </w:tc>
        <w:tc>
          <w:tcPr>
            <w:tcW w:w="1359"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c>
          <w:tcPr>
            <w:tcW w:w="1418" w:type="dxa"/>
            <w:vAlign w:val="center"/>
          </w:tcPr>
          <w:p w:rsidR="003F7CB3" w:rsidRDefault="003F7CB3" w:rsidP="003F7CB3">
            <w:r w:rsidRPr="00AE54C9">
              <w:t>0,0</w:t>
            </w:r>
          </w:p>
        </w:tc>
        <w:tc>
          <w:tcPr>
            <w:tcW w:w="1276" w:type="dxa"/>
            <w:vAlign w:val="center"/>
          </w:tcPr>
          <w:p w:rsidR="003F7CB3" w:rsidRDefault="003F7CB3" w:rsidP="003F7CB3">
            <w:r w:rsidRPr="00AE54C9">
              <w:t>0,0</w:t>
            </w:r>
          </w:p>
        </w:tc>
        <w:tc>
          <w:tcPr>
            <w:tcW w:w="1417" w:type="dxa"/>
            <w:vAlign w:val="center"/>
          </w:tcPr>
          <w:p w:rsidR="003F7CB3" w:rsidRDefault="003F7CB3" w:rsidP="003F7CB3">
            <w:r w:rsidRPr="00AE54C9">
              <w:t>0,0</w:t>
            </w:r>
          </w:p>
        </w:tc>
      </w:tr>
    </w:tbl>
    <w:p w:rsidR="0015198B" w:rsidRPr="00EB0F9E" w:rsidRDefault="0015198B" w:rsidP="00DE7B58">
      <w:pPr>
        <w:rPr>
          <w:sz w:val="24"/>
          <w:szCs w:val="24"/>
        </w:rPr>
      </w:pPr>
    </w:p>
    <w:sectPr w:rsidR="0015198B" w:rsidRPr="00EB0F9E" w:rsidSect="00A3312F">
      <w:headerReference w:type="even" r:id="rId7"/>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A3E" w:rsidRDefault="001F6A3E">
      <w:r>
        <w:separator/>
      </w:r>
    </w:p>
  </w:endnote>
  <w:endnote w:type="continuationSeparator" w:id="0">
    <w:p w:rsidR="001F6A3E" w:rsidRDefault="001F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A3E" w:rsidRDefault="001F6A3E">
      <w:r>
        <w:separator/>
      </w:r>
    </w:p>
  </w:footnote>
  <w:footnote w:type="continuationSeparator" w:id="0">
    <w:p w:rsidR="001F6A3E" w:rsidRDefault="001F6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4F" w:rsidRDefault="00491A4F" w:rsidP="00667EF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7759D">
      <w:rPr>
        <w:rStyle w:val="a6"/>
        <w:noProof/>
      </w:rPr>
      <w:t>1</w:t>
    </w:r>
    <w:r>
      <w:rPr>
        <w:rStyle w:val="a6"/>
      </w:rPr>
      <w:fldChar w:fldCharType="end"/>
    </w:r>
  </w:p>
  <w:p w:rsidR="00491A4F" w:rsidRDefault="00491A4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057901"/>
      <w:docPartObj>
        <w:docPartGallery w:val="Page Numbers (Top of Page)"/>
        <w:docPartUnique/>
      </w:docPartObj>
    </w:sdtPr>
    <w:sdtEndPr/>
    <w:sdtContent>
      <w:p w:rsidR="00A3312F" w:rsidRDefault="00A3312F">
        <w:pPr>
          <w:pStyle w:val="a4"/>
          <w:jc w:val="center"/>
        </w:pPr>
        <w:r>
          <w:fldChar w:fldCharType="begin"/>
        </w:r>
        <w:r>
          <w:instrText>PAGE   \* MERGEFORMAT</w:instrText>
        </w:r>
        <w:r>
          <w:fldChar w:fldCharType="separate"/>
        </w:r>
        <w:r w:rsidR="0062356D">
          <w:rPr>
            <w:noProof/>
          </w:rPr>
          <w:t>2</w:t>
        </w:r>
        <w:r>
          <w:fldChar w:fldCharType="end"/>
        </w:r>
      </w:p>
    </w:sdtContent>
  </w:sdt>
  <w:p w:rsidR="00491A4F" w:rsidRPr="00CB228A" w:rsidRDefault="00491A4F" w:rsidP="00CB22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D3C73"/>
    <w:multiLevelType w:val="hybridMultilevel"/>
    <w:tmpl w:val="C2A84CD4"/>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47C34B1E"/>
    <w:multiLevelType w:val="hybridMultilevel"/>
    <w:tmpl w:val="CC18538E"/>
    <w:lvl w:ilvl="0" w:tplc="0BCAAE0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75A3"/>
    <w:rsid w:val="00015B71"/>
    <w:rsid w:val="00017E58"/>
    <w:rsid w:val="000329EB"/>
    <w:rsid w:val="00036C0D"/>
    <w:rsid w:val="00037DE5"/>
    <w:rsid w:val="00041239"/>
    <w:rsid w:val="0004599B"/>
    <w:rsid w:val="0005107D"/>
    <w:rsid w:val="000521FA"/>
    <w:rsid w:val="0005359F"/>
    <w:rsid w:val="00054318"/>
    <w:rsid w:val="0006737A"/>
    <w:rsid w:val="00082AE2"/>
    <w:rsid w:val="00092B42"/>
    <w:rsid w:val="000A34B2"/>
    <w:rsid w:val="000A7CE5"/>
    <w:rsid w:val="000B62FE"/>
    <w:rsid w:val="000C260E"/>
    <w:rsid w:val="000C3659"/>
    <w:rsid w:val="000C5907"/>
    <w:rsid w:val="000D4EB1"/>
    <w:rsid w:val="000E0350"/>
    <w:rsid w:val="000E5844"/>
    <w:rsid w:val="000F1F5A"/>
    <w:rsid w:val="000F6AEE"/>
    <w:rsid w:val="00100176"/>
    <w:rsid w:val="001010BE"/>
    <w:rsid w:val="0010269C"/>
    <w:rsid w:val="001256B4"/>
    <w:rsid w:val="00125A53"/>
    <w:rsid w:val="00125E75"/>
    <w:rsid w:val="001307AE"/>
    <w:rsid w:val="00131CEB"/>
    <w:rsid w:val="0015198B"/>
    <w:rsid w:val="00152385"/>
    <w:rsid w:val="001621ED"/>
    <w:rsid w:val="00165892"/>
    <w:rsid w:val="001753E9"/>
    <w:rsid w:val="00181667"/>
    <w:rsid w:val="0018282A"/>
    <w:rsid w:val="00187AB3"/>
    <w:rsid w:val="00194A5A"/>
    <w:rsid w:val="001B3B46"/>
    <w:rsid w:val="001D311A"/>
    <w:rsid w:val="001D7414"/>
    <w:rsid w:val="001E24D6"/>
    <w:rsid w:val="001E32D8"/>
    <w:rsid w:val="001F6A3E"/>
    <w:rsid w:val="0020357E"/>
    <w:rsid w:val="00204F4C"/>
    <w:rsid w:val="00213237"/>
    <w:rsid w:val="002201B2"/>
    <w:rsid w:val="0022572F"/>
    <w:rsid w:val="00226615"/>
    <w:rsid w:val="002279FF"/>
    <w:rsid w:val="0023376E"/>
    <w:rsid w:val="002366AB"/>
    <w:rsid w:val="00244926"/>
    <w:rsid w:val="00250520"/>
    <w:rsid w:val="00255244"/>
    <w:rsid w:val="002646EE"/>
    <w:rsid w:val="002765EA"/>
    <w:rsid w:val="002830B6"/>
    <w:rsid w:val="00283688"/>
    <w:rsid w:val="00291689"/>
    <w:rsid w:val="0029369B"/>
    <w:rsid w:val="00293C20"/>
    <w:rsid w:val="002B2025"/>
    <w:rsid w:val="002B32D4"/>
    <w:rsid w:val="002B6501"/>
    <w:rsid w:val="002C22E5"/>
    <w:rsid w:val="002C4839"/>
    <w:rsid w:val="002C54CC"/>
    <w:rsid w:val="002D3B39"/>
    <w:rsid w:val="002D3F7A"/>
    <w:rsid w:val="002D3F87"/>
    <w:rsid w:val="002D51AF"/>
    <w:rsid w:val="002E1526"/>
    <w:rsid w:val="002E7C90"/>
    <w:rsid w:val="002F0448"/>
    <w:rsid w:val="002F1707"/>
    <w:rsid w:val="002F5D7D"/>
    <w:rsid w:val="00304BCE"/>
    <w:rsid w:val="0032214C"/>
    <w:rsid w:val="00322F1C"/>
    <w:rsid w:val="003242E2"/>
    <w:rsid w:val="00330FB2"/>
    <w:rsid w:val="00336795"/>
    <w:rsid w:val="00344E4F"/>
    <w:rsid w:val="00346267"/>
    <w:rsid w:val="00353B96"/>
    <w:rsid w:val="003540DC"/>
    <w:rsid w:val="00356C05"/>
    <w:rsid w:val="00357064"/>
    <w:rsid w:val="00363A6F"/>
    <w:rsid w:val="00363CAC"/>
    <w:rsid w:val="00366480"/>
    <w:rsid w:val="003763F8"/>
    <w:rsid w:val="0038013D"/>
    <w:rsid w:val="003866D2"/>
    <w:rsid w:val="00386DE0"/>
    <w:rsid w:val="00387FC3"/>
    <w:rsid w:val="0039341E"/>
    <w:rsid w:val="003946BE"/>
    <w:rsid w:val="003A6054"/>
    <w:rsid w:val="003B25AF"/>
    <w:rsid w:val="003B6583"/>
    <w:rsid w:val="003B6ACC"/>
    <w:rsid w:val="003C1E11"/>
    <w:rsid w:val="003C628C"/>
    <w:rsid w:val="003D7CEF"/>
    <w:rsid w:val="003E669E"/>
    <w:rsid w:val="003F7CB3"/>
    <w:rsid w:val="003F7DA7"/>
    <w:rsid w:val="00400460"/>
    <w:rsid w:val="00400B42"/>
    <w:rsid w:val="00400EF1"/>
    <w:rsid w:val="004034B8"/>
    <w:rsid w:val="004062FE"/>
    <w:rsid w:val="00411A1C"/>
    <w:rsid w:val="00412A12"/>
    <w:rsid w:val="0042531F"/>
    <w:rsid w:val="0043146E"/>
    <w:rsid w:val="00436C60"/>
    <w:rsid w:val="00443F33"/>
    <w:rsid w:val="00443FBC"/>
    <w:rsid w:val="00451471"/>
    <w:rsid w:val="00454F8A"/>
    <w:rsid w:val="0046253A"/>
    <w:rsid w:val="00463331"/>
    <w:rsid w:val="00463B46"/>
    <w:rsid w:val="0046529C"/>
    <w:rsid w:val="0047417E"/>
    <w:rsid w:val="00474FA5"/>
    <w:rsid w:val="00485213"/>
    <w:rsid w:val="00487103"/>
    <w:rsid w:val="00491A4F"/>
    <w:rsid w:val="004A763E"/>
    <w:rsid w:val="004B04B6"/>
    <w:rsid w:val="004B4D6B"/>
    <w:rsid w:val="004C38F0"/>
    <w:rsid w:val="004D49D2"/>
    <w:rsid w:val="0050295D"/>
    <w:rsid w:val="00510552"/>
    <w:rsid w:val="0051506E"/>
    <w:rsid w:val="0053305E"/>
    <w:rsid w:val="00542E51"/>
    <w:rsid w:val="0054404E"/>
    <w:rsid w:val="00545041"/>
    <w:rsid w:val="0055043C"/>
    <w:rsid w:val="00556FFB"/>
    <w:rsid w:val="00557A3C"/>
    <w:rsid w:val="005607F7"/>
    <w:rsid w:val="0056087B"/>
    <w:rsid w:val="005650E9"/>
    <w:rsid w:val="0057759D"/>
    <w:rsid w:val="00581139"/>
    <w:rsid w:val="0058117C"/>
    <w:rsid w:val="00583C33"/>
    <w:rsid w:val="00585638"/>
    <w:rsid w:val="005941D0"/>
    <w:rsid w:val="005A608B"/>
    <w:rsid w:val="005C3869"/>
    <w:rsid w:val="005C43EA"/>
    <w:rsid w:val="005D112A"/>
    <w:rsid w:val="005D7C27"/>
    <w:rsid w:val="005E210F"/>
    <w:rsid w:val="005F0543"/>
    <w:rsid w:val="005F2297"/>
    <w:rsid w:val="005F664C"/>
    <w:rsid w:val="005F67FA"/>
    <w:rsid w:val="00600284"/>
    <w:rsid w:val="00600BEB"/>
    <w:rsid w:val="00600CD3"/>
    <w:rsid w:val="0060313B"/>
    <w:rsid w:val="0061067F"/>
    <w:rsid w:val="006129FB"/>
    <w:rsid w:val="00622BFA"/>
    <w:rsid w:val="0062356D"/>
    <w:rsid w:val="00635A90"/>
    <w:rsid w:val="006413CB"/>
    <w:rsid w:val="0065184B"/>
    <w:rsid w:val="0065317C"/>
    <w:rsid w:val="00653919"/>
    <w:rsid w:val="00655704"/>
    <w:rsid w:val="006663DE"/>
    <w:rsid w:val="00667EF7"/>
    <w:rsid w:val="00681A3A"/>
    <w:rsid w:val="0068351E"/>
    <w:rsid w:val="00690221"/>
    <w:rsid w:val="006A080B"/>
    <w:rsid w:val="006A225F"/>
    <w:rsid w:val="006A57AE"/>
    <w:rsid w:val="006B104A"/>
    <w:rsid w:val="006B5377"/>
    <w:rsid w:val="006B6938"/>
    <w:rsid w:val="006C0B40"/>
    <w:rsid w:val="006C1821"/>
    <w:rsid w:val="006C7BCE"/>
    <w:rsid w:val="006E4F24"/>
    <w:rsid w:val="006E572B"/>
    <w:rsid w:val="006F084E"/>
    <w:rsid w:val="00700397"/>
    <w:rsid w:val="007069D8"/>
    <w:rsid w:val="00707BB6"/>
    <w:rsid w:val="00721A7F"/>
    <w:rsid w:val="00736188"/>
    <w:rsid w:val="0073755D"/>
    <w:rsid w:val="00740F6B"/>
    <w:rsid w:val="007477BB"/>
    <w:rsid w:val="00752813"/>
    <w:rsid w:val="00753190"/>
    <w:rsid w:val="007536DF"/>
    <w:rsid w:val="007540FA"/>
    <w:rsid w:val="007544A4"/>
    <w:rsid w:val="007644AB"/>
    <w:rsid w:val="00764567"/>
    <w:rsid w:val="00765DF6"/>
    <w:rsid w:val="00767079"/>
    <w:rsid w:val="007676D1"/>
    <w:rsid w:val="00771AD6"/>
    <w:rsid w:val="0077328E"/>
    <w:rsid w:val="007841D0"/>
    <w:rsid w:val="00785C75"/>
    <w:rsid w:val="00786C7C"/>
    <w:rsid w:val="00786ECB"/>
    <w:rsid w:val="00791316"/>
    <w:rsid w:val="00797236"/>
    <w:rsid w:val="007A45C4"/>
    <w:rsid w:val="007B5670"/>
    <w:rsid w:val="007C1B20"/>
    <w:rsid w:val="007C2A9A"/>
    <w:rsid w:val="007C3669"/>
    <w:rsid w:val="007D2030"/>
    <w:rsid w:val="007F6B2A"/>
    <w:rsid w:val="007F6D82"/>
    <w:rsid w:val="00801699"/>
    <w:rsid w:val="008017C2"/>
    <w:rsid w:val="00803FBD"/>
    <w:rsid w:val="0081155D"/>
    <w:rsid w:val="008141BD"/>
    <w:rsid w:val="00814E74"/>
    <w:rsid w:val="00821EEF"/>
    <w:rsid w:val="00827623"/>
    <w:rsid w:val="00827E68"/>
    <w:rsid w:val="00831200"/>
    <w:rsid w:val="00832AF7"/>
    <w:rsid w:val="008379DA"/>
    <w:rsid w:val="00840114"/>
    <w:rsid w:val="00851E05"/>
    <w:rsid w:val="008571D0"/>
    <w:rsid w:val="00863F06"/>
    <w:rsid w:val="00872A18"/>
    <w:rsid w:val="0088068D"/>
    <w:rsid w:val="00891513"/>
    <w:rsid w:val="00891A98"/>
    <w:rsid w:val="0089384E"/>
    <w:rsid w:val="00895858"/>
    <w:rsid w:val="00896FC3"/>
    <w:rsid w:val="008A34DA"/>
    <w:rsid w:val="008C24A5"/>
    <w:rsid w:val="008D417E"/>
    <w:rsid w:val="008D65C3"/>
    <w:rsid w:val="008E2AFF"/>
    <w:rsid w:val="008F1961"/>
    <w:rsid w:val="008F2162"/>
    <w:rsid w:val="008F3A5A"/>
    <w:rsid w:val="008F7B46"/>
    <w:rsid w:val="00900295"/>
    <w:rsid w:val="00901CE3"/>
    <w:rsid w:val="009040B3"/>
    <w:rsid w:val="009102BF"/>
    <w:rsid w:val="00910565"/>
    <w:rsid w:val="00910875"/>
    <w:rsid w:val="0091489F"/>
    <w:rsid w:val="00915DD6"/>
    <w:rsid w:val="00917805"/>
    <w:rsid w:val="00917D1D"/>
    <w:rsid w:val="00922274"/>
    <w:rsid w:val="00922909"/>
    <w:rsid w:val="0093167C"/>
    <w:rsid w:val="00944823"/>
    <w:rsid w:val="009541BC"/>
    <w:rsid w:val="00954B70"/>
    <w:rsid w:val="00954FD5"/>
    <w:rsid w:val="00966036"/>
    <w:rsid w:val="00980F1E"/>
    <w:rsid w:val="00994D72"/>
    <w:rsid w:val="009968AE"/>
    <w:rsid w:val="0099750E"/>
    <w:rsid w:val="009A1B12"/>
    <w:rsid w:val="009A3BFF"/>
    <w:rsid w:val="009A3FAD"/>
    <w:rsid w:val="009A73B1"/>
    <w:rsid w:val="009A77DA"/>
    <w:rsid w:val="009B687C"/>
    <w:rsid w:val="009C2F2D"/>
    <w:rsid w:val="009D2229"/>
    <w:rsid w:val="009E38BC"/>
    <w:rsid w:val="009E46F4"/>
    <w:rsid w:val="009E5757"/>
    <w:rsid w:val="009F2C0F"/>
    <w:rsid w:val="00A004F9"/>
    <w:rsid w:val="00A0510E"/>
    <w:rsid w:val="00A0710E"/>
    <w:rsid w:val="00A1562F"/>
    <w:rsid w:val="00A1649E"/>
    <w:rsid w:val="00A3312F"/>
    <w:rsid w:val="00A44CF6"/>
    <w:rsid w:val="00A548A9"/>
    <w:rsid w:val="00A6387D"/>
    <w:rsid w:val="00A63B6F"/>
    <w:rsid w:val="00A709DC"/>
    <w:rsid w:val="00A746E4"/>
    <w:rsid w:val="00A81AAB"/>
    <w:rsid w:val="00A86949"/>
    <w:rsid w:val="00A92CCD"/>
    <w:rsid w:val="00A93227"/>
    <w:rsid w:val="00AA172E"/>
    <w:rsid w:val="00AA4380"/>
    <w:rsid w:val="00AB1761"/>
    <w:rsid w:val="00AB7C95"/>
    <w:rsid w:val="00AD2E41"/>
    <w:rsid w:val="00AD3509"/>
    <w:rsid w:val="00AD6220"/>
    <w:rsid w:val="00AE1056"/>
    <w:rsid w:val="00AF2F39"/>
    <w:rsid w:val="00B01636"/>
    <w:rsid w:val="00B02883"/>
    <w:rsid w:val="00B057D0"/>
    <w:rsid w:val="00B06C19"/>
    <w:rsid w:val="00B107D6"/>
    <w:rsid w:val="00B37474"/>
    <w:rsid w:val="00B42CBF"/>
    <w:rsid w:val="00B4490F"/>
    <w:rsid w:val="00B64775"/>
    <w:rsid w:val="00B6559E"/>
    <w:rsid w:val="00B657B8"/>
    <w:rsid w:val="00B706F2"/>
    <w:rsid w:val="00B71E18"/>
    <w:rsid w:val="00B9079D"/>
    <w:rsid w:val="00BA1271"/>
    <w:rsid w:val="00BA3279"/>
    <w:rsid w:val="00BB16CC"/>
    <w:rsid w:val="00BC0CC9"/>
    <w:rsid w:val="00BD0EF4"/>
    <w:rsid w:val="00BD3A33"/>
    <w:rsid w:val="00C00210"/>
    <w:rsid w:val="00C00805"/>
    <w:rsid w:val="00C012F6"/>
    <w:rsid w:val="00C05196"/>
    <w:rsid w:val="00C17B77"/>
    <w:rsid w:val="00C20D1A"/>
    <w:rsid w:val="00C26BF2"/>
    <w:rsid w:val="00C275A3"/>
    <w:rsid w:val="00C349DD"/>
    <w:rsid w:val="00C41BB3"/>
    <w:rsid w:val="00C42992"/>
    <w:rsid w:val="00C42D35"/>
    <w:rsid w:val="00C51414"/>
    <w:rsid w:val="00C52136"/>
    <w:rsid w:val="00C567B1"/>
    <w:rsid w:val="00C64C7D"/>
    <w:rsid w:val="00C7153E"/>
    <w:rsid w:val="00C81632"/>
    <w:rsid w:val="00C870CD"/>
    <w:rsid w:val="00C87C37"/>
    <w:rsid w:val="00C91767"/>
    <w:rsid w:val="00C95B77"/>
    <w:rsid w:val="00CA0FC9"/>
    <w:rsid w:val="00CA1629"/>
    <w:rsid w:val="00CA2976"/>
    <w:rsid w:val="00CA35E6"/>
    <w:rsid w:val="00CA74DB"/>
    <w:rsid w:val="00CB228A"/>
    <w:rsid w:val="00CB57F3"/>
    <w:rsid w:val="00CB7BD4"/>
    <w:rsid w:val="00CC5977"/>
    <w:rsid w:val="00CC63E0"/>
    <w:rsid w:val="00CD4602"/>
    <w:rsid w:val="00CD4B85"/>
    <w:rsid w:val="00CD6D0B"/>
    <w:rsid w:val="00CE05EF"/>
    <w:rsid w:val="00D100DA"/>
    <w:rsid w:val="00D3669B"/>
    <w:rsid w:val="00D3773F"/>
    <w:rsid w:val="00D408CE"/>
    <w:rsid w:val="00D43EFE"/>
    <w:rsid w:val="00D54FDA"/>
    <w:rsid w:val="00D55452"/>
    <w:rsid w:val="00D55795"/>
    <w:rsid w:val="00D569AD"/>
    <w:rsid w:val="00D64171"/>
    <w:rsid w:val="00D67350"/>
    <w:rsid w:val="00D70561"/>
    <w:rsid w:val="00D72B21"/>
    <w:rsid w:val="00D73567"/>
    <w:rsid w:val="00D77D94"/>
    <w:rsid w:val="00D84785"/>
    <w:rsid w:val="00D865DE"/>
    <w:rsid w:val="00D90D02"/>
    <w:rsid w:val="00D9516C"/>
    <w:rsid w:val="00D97B3D"/>
    <w:rsid w:val="00DA1259"/>
    <w:rsid w:val="00DA2EE4"/>
    <w:rsid w:val="00DA7387"/>
    <w:rsid w:val="00DB3B6C"/>
    <w:rsid w:val="00DC011C"/>
    <w:rsid w:val="00DC470F"/>
    <w:rsid w:val="00DD2BED"/>
    <w:rsid w:val="00DE3AEB"/>
    <w:rsid w:val="00DE7B30"/>
    <w:rsid w:val="00DE7B58"/>
    <w:rsid w:val="00DF3911"/>
    <w:rsid w:val="00DF447E"/>
    <w:rsid w:val="00E118E9"/>
    <w:rsid w:val="00E14454"/>
    <w:rsid w:val="00E1549A"/>
    <w:rsid w:val="00E21189"/>
    <w:rsid w:val="00E2290F"/>
    <w:rsid w:val="00E26ED7"/>
    <w:rsid w:val="00E31F7A"/>
    <w:rsid w:val="00E33F8E"/>
    <w:rsid w:val="00E46B0C"/>
    <w:rsid w:val="00E46F30"/>
    <w:rsid w:val="00E6365A"/>
    <w:rsid w:val="00E645FB"/>
    <w:rsid w:val="00E66674"/>
    <w:rsid w:val="00E737EC"/>
    <w:rsid w:val="00E82295"/>
    <w:rsid w:val="00E830A8"/>
    <w:rsid w:val="00E9399C"/>
    <w:rsid w:val="00E96138"/>
    <w:rsid w:val="00EA2642"/>
    <w:rsid w:val="00EA48F2"/>
    <w:rsid w:val="00EB01CD"/>
    <w:rsid w:val="00EB0F9E"/>
    <w:rsid w:val="00EB5AAD"/>
    <w:rsid w:val="00EB6757"/>
    <w:rsid w:val="00EC312E"/>
    <w:rsid w:val="00EC4E97"/>
    <w:rsid w:val="00EC7FD4"/>
    <w:rsid w:val="00ED27F1"/>
    <w:rsid w:val="00ED61EB"/>
    <w:rsid w:val="00EE2B1B"/>
    <w:rsid w:val="00EE7F56"/>
    <w:rsid w:val="00F02D03"/>
    <w:rsid w:val="00F04C6E"/>
    <w:rsid w:val="00F1726F"/>
    <w:rsid w:val="00F1796D"/>
    <w:rsid w:val="00F21707"/>
    <w:rsid w:val="00F372BF"/>
    <w:rsid w:val="00F4207F"/>
    <w:rsid w:val="00F46907"/>
    <w:rsid w:val="00F5227D"/>
    <w:rsid w:val="00F53FDF"/>
    <w:rsid w:val="00F60A48"/>
    <w:rsid w:val="00F626CF"/>
    <w:rsid w:val="00F651AC"/>
    <w:rsid w:val="00F671E5"/>
    <w:rsid w:val="00F7357B"/>
    <w:rsid w:val="00F80056"/>
    <w:rsid w:val="00F83512"/>
    <w:rsid w:val="00F84BF9"/>
    <w:rsid w:val="00F9571C"/>
    <w:rsid w:val="00F96246"/>
    <w:rsid w:val="00FA0269"/>
    <w:rsid w:val="00FA1786"/>
    <w:rsid w:val="00FA5972"/>
    <w:rsid w:val="00FA75C0"/>
    <w:rsid w:val="00FB0200"/>
    <w:rsid w:val="00FB58C7"/>
    <w:rsid w:val="00FB5B56"/>
    <w:rsid w:val="00FC1395"/>
    <w:rsid w:val="00FC330C"/>
    <w:rsid w:val="00FD1836"/>
    <w:rsid w:val="00FD18EC"/>
    <w:rsid w:val="00FF17FD"/>
    <w:rsid w:val="00FF6D3C"/>
    <w:rsid w:val="00FF6F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C51C4F-2D39-4D36-B770-F0D8FEB8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526"/>
  </w:style>
  <w:style w:type="paragraph" w:styleId="1">
    <w:name w:val="heading 1"/>
    <w:aliases w:val="Знак"/>
    <w:basedOn w:val="a"/>
    <w:next w:val="a"/>
    <w:link w:val="10"/>
    <w:uiPriority w:val="9"/>
    <w:qFormat/>
    <w:rsid w:val="002E1526"/>
    <w:pPr>
      <w:keepNext/>
      <w:jc w:val="center"/>
      <w:outlineLvl w:val="0"/>
    </w:pPr>
    <w:rPr>
      <w:b/>
      <w:bCs/>
      <w:sz w:val="36"/>
      <w:szCs w:val="36"/>
    </w:rPr>
  </w:style>
  <w:style w:type="paragraph" w:styleId="2">
    <w:name w:val="heading 2"/>
    <w:basedOn w:val="a"/>
    <w:next w:val="a"/>
    <w:link w:val="20"/>
    <w:uiPriority w:val="9"/>
    <w:qFormat/>
    <w:rsid w:val="00F21707"/>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2E1526"/>
    <w:pPr>
      <w:keepNext/>
      <w:jc w:val="center"/>
      <w:outlineLvl w:val="2"/>
    </w:pPr>
    <w:rPr>
      <w:b/>
      <w:bCs/>
      <w:sz w:val="44"/>
      <w:szCs w:val="44"/>
    </w:rPr>
  </w:style>
  <w:style w:type="paragraph" w:styleId="5">
    <w:name w:val="heading 5"/>
    <w:basedOn w:val="a"/>
    <w:next w:val="a"/>
    <w:link w:val="50"/>
    <w:uiPriority w:val="9"/>
    <w:qFormat/>
    <w:rsid w:val="00F2170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
    <w:locked/>
    <w:rsid w:val="002E1526"/>
    <w:rPr>
      <w:rFonts w:cs="Times New Roman"/>
      <w:b/>
      <w:bCs/>
      <w:sz w:val="36"/>
      <w:szCs w:val="36"/>
      <w:lang w:val="ru-RU" w:eastAsia="ru-RU" w:bidi="ar-SA"/>
    </w:rPr>
  </w:style>
  <w:style w:type="character" w:customStyle="1" w:styleId="20">
    <w:name w:val="Заголовок 2 Знак"/>
    <w:basedOn w:val="a0"/>
    <w:link w:val="2"/>
    <w:uiPriority w:val="9"/>
    <w:locked/>
    <w:rsid w:val="00F21707"/>
    <w:rPr>
      <w:rFonts w:ascii="Arial" w:hAnsi="Arial" w:cs="Arial"/>
      <w:b/>
      <w:bCs/>
      <w:i/>
      <w:iCs/>
      <w:sz w:val="28"/>
      <w:szCs w:val="28"/>
    </w:rPr>
  </w:style>
  <w:style w:type="character" w:customStyle="1" w:styleId="30">
    <w:name w:val="Заголовок 3 Знак"/>
    <w:basedOn w:val="a0"/>
    <w:link w:val="3"/>
    <w:uiPriority w:val="9"/>
    <w:locked/>
    <w:rsid w:val="00F21707"/>
    <w:rPr>
      <w:rFonts w:cs="Times New Roman"/>
      <w:b/>
      <w:bCs/>
      <w:sz w:val="44"/>
      <w:szCs w:val="44"/>
    </w:rPr>
  </w:style>
  <w:style w:type="character" w:customStyle="1" w:styleId="50">
    <w:name w:val="Заголовок 5 Знак"/>
    <w:basedOn w:val="a0"/>
    <w:link w:val="5"/>
    <w:uiPriority w:val="9"/>
    <w:locked/>
    <w:rsid w:val="00F21707"/>
    <w:rPr>
      <w:rFonts w:cs="Times New Roman"/>
      <w:b/>
      <w:bCs/>
      <w:i/>
      <w:iCs/>
      <w:sz w:val="26"/>
      <w:szCs w:val="26"/>
    </w:rPr>
  </w:style>
  <w:style w:type="paragraph" w:customStyle="1" w:styleId="a3">
    <w:name w:val="Знак Знак Знак"/>
    <w:basedOn w:val="a"/>
    <w:rsid w:val="002E1526"/>
    <w:pPr>
      <w:spacing w:before="100" w:beforeAutospacing="1" w:after="100" w:afterAutospacing="1"/>
    </w:pPr>
    <w:rPr>
      <w:rFonts w:ascii="Tahoma" w:hAnsi="Tahoma" w:cs="Tahoma"/>
      <w:lang w:val="en-US" w:eastAsia="en-US"/>
    </w:rPr>
  </w:style>
  <w:style w:type="paragraph" w:customStyle="1" w:styleId="ConsNormal">
    <w:name w:val="ConsNormal"/>
    <w:rsid w:val="002E1526"/>
    <w:pPr>
      <w:widowControl w:val="0"/>
      <w:ind w:firstLine="720"/>
    </w:pPr>
    <w:rPr>
      <w:rFonts w:ascii="Arial" w:hAnsi="Arial" w:cs="Arial"/>
    </w:rPr>
  </w:style>
  <w:style w:type="paragraph" w:styleId="HTML">
    <w:name w:val="HTML Preformatted"/>
    <w:basedOn w:val="a"/>
    <w:link w:val="HTML0"/>
    <w:uiPriority w:val="99"/>
    <w:unhideWhenUsed/>
    <w:rsid w:val="002E1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0"/>
    <w:link w:val="HTML"/>
    <w:uiPriority w:val="99"/>
    <w:locked/>
    <w:rsid w:val="00F21707"/>
    <w:rPr>
      <w:rFonts w:ascii="Courier New" w:hAnsi="Courier New" w:cs="Courier New"/>
      <w:sz w:val="24"/>
      <w:szCs w:val="24"/>
    </w:rPr>
  </w:style>
  <w:style w:type="paragraph" w:customStyle="1" w:styleId="51">
    <w:name w:val="çàãîëîâîê 5"/>
    <w:basedOn w:val="a"/>
    <w:next w:val="a"/>
    <w:rsid w:val="002E1526"/>
    <w:pPr>
      <w:keepNext/>
      <w:spacing w:before="120"/>
    </w:pPr>
    <w:rPr>
      <w:sz w:val="28"/>
    </w:rPr>
  </w:style>
  <w:style w:type="paragraph" w:customStyle="1" w:styleId="8">
    <w:name w:val="çàãîëîâîê 8"/>
    <w:basedOn w:val="a"/>
    <w:next w:val="a"/>
    <w:rsid w:val="002E1526"/>
    <w:pPr>
      <w:keepNext/>
      <w:spacing w:before="120" w:line="360" w:lineRule="auto"/>
      <w:jc w:val="center"/>
    </w:pPr>
    <w:rPr>
      <w:sz w:val="24"/>
    </w:rPr>
  </w:style>
  <w:style w:type="paragraph" w:styleId="a4">
    <w:name w:val="header"/>
    <w:aliases w:val="Знак2 Знак Знак,Знак2 Знак,Знак2"/>
    <w:basedOn w:val="a"/>
    <w:link w:val="a5"/>
    <w:uiPriority w:val="99"/>
    <w:rsid w:val="00667EF7"/>
    <w:pPr>
      <w:tabs>
        <w:tab w:val="center" w:pos="4677"/>
        <w:tab w:val="right" w:pos="9355"/>
      </w:tabs>
    </w:pPr>
  </w:style>
  <w:style w:type="character" w:customStyle="1" w:styleId="a5">
    <w:name w:val="Верхний колонтитул Знак"/>
    <w:aliases w:val="Знак2 Знак Знак Знак,Знак2 Знак Знак1,Знак2 Знак1"/>
    <w:basedOn w:val="a0"/>
    <w:link w:val="a4"/>
    <w:uiPriority w:val="99"/>
    <w:locked/>
    <w:rsid w:val="00C42D35"/>
    <w:rPr>
      <w:rFonts w:cs="Times New Roman"/>
    </w:rPr>
  </w:style>
  <w:style w:type="character" w:styleId="a6">
    <w:name w:val="page number"/>
    <w:basedOn w:val="a0"/>
    <w:uiPriority w:val="99"/>
    <w:rsid w:val="00667EF7"/>
    <w:rPr>
      <w:rFonts w:cs="Times New Roman"/>
    </w:rPr>
  </w:style>
  <w:style w:type="paragraph" w:styleId="a7">
    <w:name w:val="Balloon Text"/>
    <w:basedOn w:val="a"/>
    <w:link w:val="a8"/>
    <w:uiPriority w:val="99"/>
    <w:semiHidden/>
    <w:rsid w:val="009A3BFF"/>
    <w:rPr>
      <w:rFonts w:ascii="Tahoma" w:hAnsi="Tahoma" w:cs="Tahoma"/>
      <w:sz w:val="16"/>
      <w:szCs w:val="16"/>
    </w:rPr>
  </w:style>
  <w:style w:type="character" w:customStyle="1" w:styleId="a8">
    <w:name w:val="Текст выноски Знак"/>
    <w:basedOn w:val="a0"/>
    <w:link w:val="a7"/>
    <w:uiPriority w:val="99"/>
    <w:semiHidden/>
    <w:locked/>
    <w:rsid w:val="000521FA"/>
    <w:rPr>
      <w:rFonts w:ascii="Tahoma" w:hAnsi="Tahoma" w:cs="Tahoma"/>
      <w:sz w:val="16"/>
      <w:szCs w:val="16"/>
    </w:rPr>
  </w:style>
  <w:style w:type="paragraph" w:styleId="a9">
    <w:name w:val="Title"/>
    <w:aliases w:val="Знак3 Знак,Название Знак,Знак3 Знак Знак"/>
    <w:basedOn w:val="a"/>
    <w:link w:val="11"/>
    <w:uiPriority w:val="99"/>
    <w:qFormat/>
    <w:rsid w:val="00C00805"/>
    <w:pPr>
      <w:jc w:val="center"/>
    </w:pPr>
    <w:rPr>
      <w:sz w:val="28"/>
      <w:szCs w:val="28"/>
    </w:rPr>
  </w:style>
  <w:style w:type="character" w:styleId="aa">
    <w:name w:val="Hyperlink"/>
    <w:basedOn w:val="a0"/>
    <w:uiPriority w:val="99"/>
    <w:rsid w:val="00C42D35"/>
    <w:rPr>
      <w:rFonts w:cs="Times New Roman"/>
      <w:color w:val="0000FF"/>
      <w:u w:val="single"/>
    </w:rPr>
  </w:style>
  <w:style w:type="character" w:customStyle="1" w:styleId="11">
    <w:name w:val="Название Знак1"/>
    <w:aliases w:val="Знак3 Знак Знак1,Название Знак Знак,Знак3 Знак Знак Знак"/>
    <w:basedOn w:val="a0"/>
    <w:link w:val="a9"/>
    <w:uiPriority w:val="10"/>
    <w:locked/>
    <w:rsid w:val="00C00805"/>
    <w:rPr>
      <w:rFonts w:cs="Times New Roman"/>
      <w:sz w:val="28"/>
      <w:szCs w:val="28"/>
      <w:lang w:val="x-none" w:eastAsia="ru-RU" w:bidi="ar-SA"/>
    </w:rPr>
  </w:style>
  <w:style w:type="paragraph" w:customStyle="1" w:styleId="ab">
    <w:name w:val="Îáû÷íûé"/>
    <w:rsid w:val="00DE7B58"/>
  </w:style>
  <w:style w:type="character" w:styleId="ac">
    <w:name w:val="FollowedHyperlink"/>
    <w:basedOn w:val="a0"/>
    <w:uiPriority w:val="99"/>
    <w:rsid w:val="00C42D35"/>
    <w:rPr>
      <w:rFonts w:cs="Times New Roman"/>
      <w:color w:val="800080"/>
      <w:u w:val="single"/>
    </w:rPr>
  </w:style>
  <w:style w:type="paragraph" w:customStyle="1" w:styleId="xl24">
    <w:name w:val="xl24"/>
    <w:basedOn w:val="a"/>
    <w:rsid w:val="00C42D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5">
    <w:name w:val="xl25"/>
    <w:basedOn w:val="a"/>
    <w:rsid w:val="00C42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
    <w:name w:val="xl26"/>
    <w:basedOn w:val="a"/>
    <w:rsid w:val="00C42D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27">
    <w:name w:val="xl27"/>
    <w:basedOn w:val="a"/>
    <w:rsid w:val="00C42D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8">
    <w:name w:val="xl28"/>
    <w:basedOn w:val="a"/>
    <w:rsid w:val="00C42D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29">
    <w:name w:val="xl29"/>
    <w:basedOn w:val="a"/>
    <w:rsid w:val="00C42D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30">
    <w:name w:val="xl30"/>
    <w:basedOn w:val="a"/>
    <w:rsid w:val="00C42D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1">
    <w:name w:val="xl31"/>
    <w:basedOn w:val="a"/>
    <w:rsid w:val="00C42D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styleId="ad">
    <w:name w:val="Body Text"/>
    <w:basedOn w:val="a"/>
    <w:link w:val="ae"/>
    <w:uiPriority w:val="99"/>
    <w:rsid w:val="00C42D35"/>
    <w:pPr>
      <w:jc w:val="both"/>
    </w:pPr>
    <w:rPr>
      <w:sz w:val="28"/>
      <w:szCs w:val="28"/>
    </w:rPr>
  </w:style>
  <w:style w:type="character" w:customStyle="1" w:styleId="ae">
    <w:name w:val="Основной текст Знак"/>
    <w:basedOn w:val="a0"/>
    <w:link w:val="ad"/>
    <w:uiPriority w:val="99"/>
    <w:locked/>
    <w:rsid w:val="00C42D35"/>
    <w:rPr>
      <w:rFonts w:cs="Times New Roman"/>
      <w:sz w:val="28"/>
      <w:szCs w:val="28"/>
    </w:rPr>
  </w:style>
  <w:style w:type="paragraph" w:styleId="af">
    <w:name w:val="footer"/>
    <w:aliases w:val="Знак1,Знак1 Знак Знак"/>
    <w:basedOn w:val="a"/>
    <w:link w:val="af0"/>
    <w:uiPriority w:val="99"/>
    <w:unhideWhenUsed/>
    <w:rsid w:val="00C42D35"/>
    <w:pPr>
      <w:tabs>
        <w:tab w:val="center" w:pos="4677"/>
        <w:tab w:val="right" w:pos="9355"/>
      </w:tabs>
    </w:pPr>
    <w:rPr>
      <w:sz w:val="24"/>
      <w:szCs w:val="24"/>
    </w:rPr>
  </w:style>
  <w:style w:type="character" w:customStyle="1" w:styleId="af0">
    <w:name w:val="Нижний колонтитул Знак"/>
    <w:aliases w:val="Знак1 Знак,Знак1 Знак Знак Знак"/>
    <w:basedOn w:val="a0"/>
    <w:link w:val="af"/>
    <w:uiPriority w:val="99"/>
    <w:locked/>
    <w:rsid w:val="00C42D35"/>
    <w:rPr>
      <w:rFonts w:cs="Times New Roman"/>
      <w:sz w:val="24"/>
      <w:szCs w:val="24"/>
    </w:rPr>
  </w:style>
  <w:style w:type="paragraph" w:customStyle="1" w:styleId="ConsNonformat">
    <w:name w:val="ConsNonformat"/>
    <w:rsid w:val="00F21707"/>
    <w:rPr>
      <w:rFonts w:ascii="Courier New" w:hAnsi="Courier New" w:cs="Courier New"/>
    </w:rPr>
  </w:style>
  <w:style w:type="paragraph" w:customStyle="1" w:styleId="ConsTitle">
    <w:name w:val="ConsTitle"/>
    <w:rsid w:val="00F21707"/>
    <w:pPr>
      <w:widowControl w:val="0"/>
      <w:autoSpaceDE w:val="0"/>
      <w:autoSpaceDN w:val="0"/>
      <w:adjustRightInd w:val="0"/>
      <w:ind w:right="19772"/>
    </w:pPr>
    <w:rPr>
      <w:rFonts w:ascii="Arial" w:hAnsi="Arial" w:cs="Arial"/>
      <w:b/>
      <w:bCs/>
      <w:sz w:val="16"/>
      <w:szCs w:val="16"/>
    </w:rPr>
  </w:style>
  <w:style w:type="paragraph" w:customStyle="1" w:styleId="ConsCell">
    <w:name w:val="ConsCell"/>
    <w:rsid w:val="00F21707"/>
    <w:pPr>
      <w:widowControl w:val="0"/>
      <w:autoSpaceDE w:val="0"/>
      <w:autoSpaceDN w:val="0"/>
      <w:adjustRightInd w:val="0"/>
      <w:ind w:right="19772"/>
    </w:pPr>
    <w:rPr>
      <w:rFonts w:ascii="Arial" w:hAnsi="Arial" w:cs="Arial"/>
      <w:sz w:val="28"/>
      <w:szCs w:val="28"/>
    </w:rPr>
  </w:style>
  <w:style w:type="table" w:styleId="af1">
    <w:name w:val="Table Grid"/>
    <w:basedOn w:val="a1"/>
    <w:uiPriority w:val="59"/>
    <w:rsid w:val="00F21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F21707"/>
    <w:pPr>
      <w:spacing w:before="100" w:beforeAutospacing="1" w:after="100" w:afterAutospacing="1"/>
    </w:pPr>
    <w:rPr>
      <w:sz w:val="24"/>
      <w:szCs w:val="24"/>
    </w:rPr>
  </w:style>
  <w:style w:type="paragraph" w:customStyle="1" w:styleId="xl66">
    <w:name w:val="xl66"/>
    <w:basedOn w:val="a"/>
    <w:rsid w:val="00F21707"/>
    <w:pPr>
      <w:spacing w:before="100" w:beforeAutospacing="1" w:after="100" w:afterAutospacing="1"/>
      <w:jc w:val="center"/>
    </w:pPr>
    <w:rPr>
      <w:sz w:val="24"/>
      <w:szCs w:val="24"/>
    </w:rPr>
  </w:style>
  <w:style w:type="paragraph" w:customStyle="1" w:styleId="xl67">
    <w:name w:val="xl67"/>
    <w:basedOn w:val="a"/>
    <w:rsid w:val="00F21707"/>
    <w:pPr>
      <w:shd w:val="clear" w:color="000000" w:fill="FFFFFF"/>
      <w:spacing w:before="100" w:beforeAutospacing="1" w:after="100" w:afterAutospacing="1"/>
    </w:pPr>
    <w:rPr>
      <w:sz w:val="24"/>
      <w:szCs w:val="24"/>
    </w:rPr>
  </w:style>
  <w:style w:type="paragraph" w:customStyle="1" w:styleId="xl68">
    <w:name w:val="xl68"/>
    <w:basedOn w:val="a"/>
    <w:rsid w:val="00F21707"/>
    <w:pPr>
      <w:spacing w:before="100" w:beforeAutospacing="1" w:after="100" w:afterAutospacing="1"/>
    </w:pPr>
    <w:rPr>
      <w:sz w:val="24"/>
      <w:szCs w:val="24"/>
    </w:rPr>
  </w:style>
  <w:style w:type="paragraph" w:customStyle="1" w:styleId="xl69">
    <w:name w:val="xl69"/>
    <w:basedOn w:val="a"/>
    <w:rsid w:val="00F217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70">
    <w:name w:val="xl70"/>
    <w:basedOn w:val="a"/>
    <w:rsid w:val="00F2170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sz w:val="24"/>
      <w:szCs w:val="24"/>
    </w:rPr>
  </w:style>
  <w:style w:type="paragraph" w:customStyle="1" w:styleId="xl71">
    <w:name w:val="xl71"/>
    <w:basedOn w:val="a"/>
    <w:rsid w:val="00F2170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rPr>
      <w:sz w:val="24"/>
      <w:szCs w:val="24"/>
    </w:rPr>
  </w:style>
  <w:style w:type="paragraph" w:customStyle="1" w:styleId="xl72">
    <w:name w:val="xl72"/>
    <w:basedOn w:val="a"/>
    <w:rsid w:val="00F2170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sz w:val="24"/>
      <w:szCs w:val="24"/>
    </w:rPr>
  </w:style>
  <w:style w:type="paragraph" w:customStyle="1" w:styleId="xl73">
    <w:name w:val="xl73"/>
    <w:basedOn w:val="a"/>
    <w:rsid w:val="00F2170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i/>
      <w:iCs/>
      <w:sz w:val="24"/>
      <w:szCs w:val="24"/>
    </w:rPr>
  </w:style>
  <w:style w:type="paragraph" w:customStyle="1" w:styleId="xl74">
    <w:name w:val="xl74"/>
    <w:basedOn w:val="a"/>
    <w:rsid w:val="00F2170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i/>
      <w:iCs/>
      <w:sz w:val="22"/>
      <w:szCs w:val="22"/>
    </w:rPr>
  </w:style>
  <w:style w:type="paragraph" w:customStyle="1" w:styleId="xl75">
    <w:name w:val="xl75"/>
    <w:basedOn w:val="a"/>
    <w:rsid w:val="00F2170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sz w:val="24"/>
      <w:szCs w:val="24"/>
    </w:rPr>
  </w:style>
  <w:style w:type="paragraph" w:customStyle="1" w:styleId="xl76">
    <w:name w:val="xl76"/>
    <w:basedOn w:val="a"/>
    <w:rsid w:val="00F2170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sz w:val="22"/>
      <w:szCs w:val="22"/>
    </w:rPr>
  </w:style>
  <w:style w:type="paragraph" w:styleId="af2">
    <w:name w:val="Subtitle"/>
    <w:basedOn w:val="a"/>
    <w:link w:val="af3"/>
    <w:uiPriority w:val="11"/>
    <w:qFormat/>
    <w:rsid w:val="00600284"/>
    <w:pPr>
      <w:spacing w:after="60"/>
      <w:jc w:val="center"/>
      <w:outlineLvl w:val="1"/>
    </w:pPr>
    <w:rPr>
      <w:rFonts w:ascii="Arial" w:hAnsi="Arial" w:cs="Arial"/>
      <w:sz w:val="24"/>
      <w:szCs w:val="24"/>
    </w:rPr>
  </w:style>
  <w:style w:type="character" w:customStyle="1" w:styleId="af3">
    <w:name w:val="Подзаголовок Знак"/>
    <w:basedOn w:val="a0"/>
    <w:link w:val="af2"/>
    <w:uiPriority w:val="11"/>
    <w:locked/>
    <w:rsid w:val="00600284"/>
    <w:rPr>
      <w:rFonts w:ascii="Arial" w:hAnsi="Arial" w:cs="Arial"/>
      <w:sz w:val="24"/>
      <w:szCs w:val="24"/>
    </w:rPr>
  </w:style>
  <w:style w:type="paragraph" w:styleId="af4">
    <w:name w:val="List"/>
    <w:basedOn w:val="a"/>
    <w:uiPriority w:val="99"/>
    <w:rsid w:val="00600284"/>
    <w:pPr>
      <w:ind w:left="283" w:hanging="283"/>
    </w:pPr>
  </w:style>
  <w:style w:type="paragraph" w:customStyle="1" w:styleId="12">
    <w:name w:val="Знак Знак Знак1"/>
    <w:basedOn w:val="a"/>
    <w:rsid w:val="000521FA"/>
    <w:pPr>
      <w:spacing w:before="100" w:beforeAutospacing="1" w:after="100" w:afterAutospacing="1"/>
    </w:pPr>
    <w:rPr>
      <w:rFonts w:ascii="Tahoma" w:hAnsi="Tahoma" w:cs="Tahoma"/>
      <w:lang w:val="en-US" w:eastAsia="en-US"/>
    </w:rPr>
  </w:style>
  <w:style w:type="paragraph" w:customStyle="1" w:styleId="ConsPlusNormal">
    <w:name w:val="ConsPlusNormal"/>
    <w:rsid w:val="000521FA"/>
    <w:pPr>
      <w:widowControl w:val="0"/>
      <w:autoSpaceDE w:val="0"/>
      <w:autoSpaceDN w:val="0"/>
      <w:adjustRightInd w:val="0"/>
      <w:ind w:firstLine="720"/>
    </w:pPr>
    <w:rPr>
      <w:rFonts w:ascii="Arial" w:hAnsi="Arial" w:cs="Arial"/>
    </w:rPr>
  </w:style>
  <w:style w:type="paragraph" w:styleId="31">
    <w:name w:val="Body Text 3"/>
    <w:basedOn w:val="a"/>
    <w:link w:val="32"/>
    <w:uiPriority w:val="99"/>
    <w:rsid w:val="000521FA"/>
    <w:pPr>
      <w:spacing w:after="120" w:line="276" w:lineRule="auto"/>
    </w:pPr>
    <w:rPr>
      <w:sz w:val="16"/>
      <w:szCs w:val="16"/>
    </w:rPr>
  </w:style>
  <w:style w:type="character" w:customStyle="1" w:styleId="32">
    <w:name w:val="Основной текст 3 Знак"/>
    <w:basedOn w:val="a0"/>
    <w:link w:val="31"/>
    <w:uiPriority w:val="99"/>
    <w:locked/>
    <w:rsid w:val="000521FA"/>
    <w:rPr>
      <w:rFonts w:cs="Times New Roman"/>
      <w:sz w:val="16"/>
      <w:szCs w:val="16"/>
    </w:rPr>
  </w:style>
  <w:style w:type="table" w:customStyle="1" w:styleId="13">
    <w:name w:val="Сетка таблицы1"/>
    <w:basedOn w:val="a1"/>
    <w:next w:val="af1"/>
    <w:uiPriority w:val="59"/>
    <w:rsid w:val="000521F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текст Знак1"/>
    <w:aliases w:val="Основной текст Знак Знак"/>
    <w:basedOn w:val="a0"/>
    <w:uiPriority w:val="99"/>
    <w:semiHidden/>
    <w:locked/>
    <w:rsid w:val="000521FA"/>
    <w:rPr>
      <w:rFonts w:cs="Times New Roman"/>
      <w:lang w:val="ru-RU" w:eastAsia="ru-RU" w:bidi="ar-SA"/>
    </w:rPr>
  </w:style>
  <w:style w:type="paragraph" w:styleId="21">
    <w:name w:val="Body Text Indent 2"/>
    <w:basedOn w:val="a"/>
    <w:link w:val="22"/>
    <w:uiPriority w:val="99"/>
    <w:rsid w:val="000521FA"/>
    <w:pPr>
      <w:spacing w:after="120" w:line="480" w:lineRule="auto"/>
      <w:ind w:left="283"/>
    </w:pPr>
  </w:style>
  <w:style w:type="character" w:customStyle="1" w:styleId="22">
    <w:name w:val="Основной текст с отступом 2 Знак"/>
    <w:basedOn w:val="a0"/>
    <w:link w:val="21"/>
    <w:uiPriority w:val="99"/>
    <w:locked/>
    <w:rsid w:val="000521FA"/>
    <w:rPr>
      <w:rFonts w:cs="Times New Roman"/>
    </w:rPr>
  </w:style>
  <w:style w:type="paragraph" w:customStyle="1" w:styleId="ConsPlusNonformat">
    <w:name w:val="ConsPlusNonformat"/>
    <w:rsid w:val="000521FA"/>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52136"/>
    <w:pPr>
      <w:spacing w:before="100" w:beforeAutospacing="1" w:after="100" w:afterAutospacing="1"/>
    </w:pPr>
    <w:rPr>
      <w:rFonts w:ascii="Tahoma" w:hAnsi="Tahoma" w:cs="Tahoma"/>
      <w:lang w:val="en-US" w:eastAsia="en-US"/>
    </w:rPr>
  </w:style>
  <w:style w:type="character" w:customStyle="1" w:styleId="130">
    <w:name w:val="Заголовок 1 Знак3"/>
    <w:basedOn w:val="a0"/>
    <w:rsid w:val="00A0710E"/>
    <w:rPr>
      <w:rFonts w:cs="Times New Roman"/>
      <w:b/>
      <w:bCs/>
      <w:sz w:val="36"/>
      <w:szCs w:val="36"/>
      <w:lang w:val="ru-RU" w:eastAsia="ru-RU" w:bidi="ar-SA"/>
    </w:rPr>
  </w:style>
  <w:style w:type="character" w:customStyle="1" w:styleId="33">
    <w:name w:val="Заголовок 3 Знак3"/>
    <w:basedOn w:val="a0"/>
    <w:rsid w:val="00A0710E"/>
    <w:rPr>
      <w:rFonts w:cs="Times New Roman"/>
      <w:b/>
      <w:bCs/>
      <w:sz w:val="44"/>
      <w:szCs w:val="4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52768">
      <w:marLeft w:val="0"/>
      <w:marRight w:val="0"/>
      <w:marTop w:val="0"/>
      <w:marBottom w:val="0"/>
      <w:divBdr>
        <w:top w:val="none" w:sz="0" w:space="0" w:color="auto"/>
        <w:left w:val="none" w:sz="0" w:space="0" w:color="auto"/>
        <w:bottom w:val="none" w:sz="0" w:space="0" w:color="auto"/>
        <w:right w:val="none" w:sz="0" w:space="0" w:color="auto"/>
      </w:divBdr>
    </w:div>
    <w:div w:id="8218527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менениями</vt:lpstr>
    </vt:vector>
  </TitlesOfParts>
  <Company>~</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менениями</dc:title>
  <dc:subject/>
  <dc:creator>~</dc:creator>
  <cp:keywords/>
  <dc:description/>
  <cp:lastModifiedBy>Владелец</cp:lastModifiedBy>
  <cp:revision>18</cp:revision>
  <cp:lastPrinted>2022-10-31T10:30:00Z</cp:lastPrinted>
  <dcterms:created xsi:type="dcterms:W3CDTF">2022-10-27T07:49:00Z</dcterms:created>
  <dcterms:modified xsi:type="dcterms:W3CDTF">2023-12-25T07:47:00Z</dcterms:modified>
</cp:coreProperties>
</file>