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18" w:rsidRDefault="00915418">
      <w:r>
        <w:fldChar w:fldCharType="begin"/>
      </w:r>
      <w:r>
        <w:instrText xml:space="preserve"> LINK </w:instrText>
      </w:r>
      <w:r w:rsidR="00F21D53">
        <w:instrText xml:space="preserve">Excel.Sheet.12 "C:\\Users\\Владелец\\Desktop\\Бюджет 2023-2025\\Передвижка\\На совет 11.2023\\Новая папка\\6705_2_Распределение 2023 год с черновиками.xlsx" Документ!R1C1:R170C6 </w:instrText>
      </w:r>
      <w:r>
        <w:instrText xml:space="preserve">\a \f 4 \h </w:instrText>
      </w:r>
      <w:r w:rsidR="00F21D53">
        <w:instrText xml:space="preserve"> \* MERGEFORMAT </w:instrText>
      </w:r>
      <w:r>
        <w:fldChar w:fldCharType="separate"/>
      </w:r>
    </w:p>
    <w:tbl>
      <w:tblPr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962"/>
        <w:gridCol w:w="460"/>
        <w:gridCol w:w="460"/>
        <w:gridCol w:w="1600"/>
        <w:gridCol w:w="580"/>
        <w:gridCol w:w="1578"/>
      </w:tblGrid>
      <w:tr w:rsidR="00915418" w:rsidRPr="00915418" w:rsidTr="00915418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418" w:rsidRPr="00915418" w:rsidRDefault="00915418" w:rsidP="00915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DE48BF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705A29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депутатов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705A29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городского поселения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705A29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Смоленской области на 2023 год и </w:t>
            </w:r>
            <w:proofErr w:type="gram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плановый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705A29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705A29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83D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D583D" w:rsidRPr="00705A29" w:rsidRDefault="00FB4FAE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08.12..12.2023г. № 37</w:t>
            </w:r>
            <w:bookmarkStart w:id="0" w:name="_GoBack"/>
            <w:bookmarkEnd w:id="0"/>
          </w:p>
        </w:tc>
      </w:tr>
      <w:tr w:rsidR="003D583D" w:rsidRPr="00915418" w:rsidTr="00915418">
        <w:trPr>
          <w:trHeight w:val="1884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83D" w:rsidRPr="00915418" w:rsidRDefault="00F0052E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непрограммныным</w:t>
            </w:r>
            <w:proofErr w:type="spellEnd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(группам и подгруппам) видов </w:t>
            </w:r>
            <w:proofErr w:type="gramStart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 классификации расходов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proofErr w:type="gramEnd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Озерненского</w:t>
            </w:r>
            <w:proofErr w:type="spellEnd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Духовщинского</w:t>
            </w:r>
            <w:proofErr w:type="spellEnd"/>
            <w:r w:rsidRPr="00DE4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Смоленской области на 2023 год.</w:t>
            </w:r>
          </w:p>
        </w:tc>
      </w:tr>
      <w:tr w:rsidR="003D583D" w:rsidRPr="00915418" w:rsidTr="00915418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D583D" w:rsidRPr="00915418" w:rsidTr="00915418">
        <w:trPr>
          <w:trHeight w:val="450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D583D" w:rsidRPr="00915418" w:rsidTr="00915418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8 625 606,00</w:t>
            </w:r>
          </w:p>
        </w:tc>
      </w:tr>
      <w:tr w:rsidR="003D583D" w:rsidRPr="00915418" w:rsidTr="00915418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 деятельности высшего должностного лица  муниципального образования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11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Обеспечение  деятельности высшего должностного лица  муниципального образования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Глава муниципального образования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самоуправления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3D583D" w:rsidRPr="00915418" w:rsidTr="00915418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D583D" w:rsidRPr="00915418" w:rsidTr="00915418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Обеспечение деятельности законодательного органа власти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D583D" w:rsidRPr="00915418" w:rsidTr="00915418">
        <w:trPr>
          <w:trHeight w:val="86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Обеспечение деятельности законодательного органа власти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Обеспечение деятельности представительного органа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обеспечение функций органов местного самоуправления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3D583D" w:rsidRPr="00915418" w:rsidTr="00915418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выплаты депутатам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Совета, </w:t>
            </w:r>
            <w:proofErr w:type="gram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осуществляющих</w:t>
            </w:r>
            <w:proofErr w:type="gram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полномочия на непостоянной основе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124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"Обеспечение деятельности Администрации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самоуправления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3D583D" w:rsidRPr="00915418" w:rsidTr="00915418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3D583D" w:rsidRPr="00915418" w:rsidTr="00915418">
        <w:trPr>
          <w:trHeight w:val="93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Непрограммные расходы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57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Непрограммные расходы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части полномочий в муниципальный район по казначейскому исполнению бюджета муниципального образования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поселения по передаче полномочий</w:t>
            </w:r>
            <w:proofErr w:type="gram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онтрольно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бюджета  муниципального образования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763D9B" w:rsidP="00763D9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D583D"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Резервный фонд Администрации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57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Резервный фонд Администрации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Резервный фонд Администрации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за счет средств резервного фонда Администрации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1 581 450,00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1 573 450,00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1 573 450,00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Обеспечение других общегосударственных вопросов  местного значения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Обеспечение размещения информации о деятельности органов местного самоуправления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Оформление права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Обеспечение безопасности на воде  на территории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проведение праздничных мероприятий, памятных дат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Непрограммные расходы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3D583D" w:rsidRPr="00915418" w:rsidTr="00915418">
        <w:trPr>
          <w:trHeight w:val="57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Непрограммные расходы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3D583D" w:rsidRPr="00915418" w:rsidTr="00915418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</w:t>
            </w:r>
            <w:proofErr w:type="gram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ереустройства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</w:t>
            </w: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отопительному сезону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D583D" w:rsidRPr="00915418" w:rsidTr="00915418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осуществление первичного воинского учета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3D583D" w:rsidRPr="00915418" w:rsidTr="00915418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F21D53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280 318,64</w:t>
            </w:r>
          </w:p>
        </w:tc>
      </w:tr>
      <w:tr w:rsidR="00F21D53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1D53" w:rsidRPr="00915418" w:rsidRDefault="00F21D53" w:rsidP="00F21D5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280 318,64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F21D53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128 781,36</w:t>
            </w:r>
          </w:p>
        </w:tc>
      </w:tr>
      <w:tr w:rsidR="00F21D53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D53" w:rsidRPr="00915418" w:rsidRDefault="00F21D53" w:rsidP="00F21D5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1D53" w:rsidRPr="00915418" w:rsidRDefault="00F21D53" w:rsidP="00F21D5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128 781,36</w:t>
            </w:r>
          </w:p>
        </w:tc>
      </w:tr>
      <w:tr w:rsidR="003D583D" w:rsidRPr="00915418" w:rsidTr="00915418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10 592 420,02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"Содержание и ремонт сети автомобильных дорог"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Ведомственный проект" Развитие сети автомобильных дорог общего пользования"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3D583D" w:rsidRPr="00915418" w:rsidTr="00915418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"Обеспечение мероприятий по содержанию и ремонту дорог местного значения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 по содержанию и  ремонту дорог местного 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Расходы, связанные с  проведением топографо-геодезических, картографических и землеустроительных работ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D583D" w:rsidRPr="00915418" w:rsidTr="00915418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17 346 116,20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Обеспечение расходов в области жилищного хозяйства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2 165 100,00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2 165 100,00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"Повышение эффективности и надежности функционирования коммунального комплекса" в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Озерненском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городском поселении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2 165 100,00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Обеспечение расходов в области коммунального хозяйства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Содержание социально - значимых объектов (баня) на территории муниципального образования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3D583D" w:rsidRPr="00915418" w:rsidTr="00915418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13 006 796,20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10 042 665,20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 Благоустройство территорий 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10 042 665,20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организацию захоронения и содержание мест захоронения в муниципальном образовании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D583D" w:rsidRPr="00915418" w:rsidTr="00915418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обеспечение функций органов местного самоуправления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3D583D" w:rsidRPr="00915418" w:rsidTr="00915418">
        <w:trPr>
          <w:trHeight w:val="110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Расходы на обеспечение  функций органов местного самоуправления 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  <w:proofErr w:type="gram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,</w:t>
            </w:r>
            <w:proofErr w:type="gram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благоустройством территории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в бюджет муниципального образования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Бюджетные инвестиции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3D583D" w:rsidRPr="00915418" w:rsidTr="00915418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"Формирование современной городской среды на территории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57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      Региональные проекты, входящие в состав национальных проектов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Региональный проект " Формирование комфортной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8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3D583D" w:rsidRPr="00915418" w:rsidTr="00915418">
        <w:trPr>
          <w:trHeight w:val="324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Муниципальная программа "Создание условий для  социально-экономического развития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1656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15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83D" w:rsidRPr="00915418" w:rsidRDefault="003D583D" w:rsidP="003D583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3D583D" w:rsidRPr="00915418" w:rsidTr="00915418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83D" w:rsidRPr="00915418" w:rsidRDefault="003D583D" w:rsidP="003D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583D" w:rsidRPr="00915418" w:rsidRDefault="003D583D" w:rsidP="003D5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37 143 551,02</w:t>
            </w:r>
          </w:p>
        </w:tc>
      </w:tr>
    </w:tbl>
    <w:p w:rsidR="00A42E6F" w:rsidRDefault="00915418">
      <w:r>
        <w:fldChar w:fldCharType="end"/>
      </w:r>
    </w:p>
    <w:sectPr w:rsidR="00A42E6F" w:rsidSect="0091541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18"/>
    <w:rsid w:val="003D583D"/>
    <w:rsid w:val="00755D0F"/>
    <w:rsid w:val="00763D9B"/>
    <w:rsid w:val="00915418"/>
    <w:rsid w:val="00A42E6F"/>
    <w:rsid w:val="00F0052E"/>
    <w:rsid w:val="00F21D53"/>
    <w:rsid w:val="00F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cp:lastPrinted>2023-12-11T07:09:00Z</cp:lastPrinted>
  <dcterms:created xsi:type="dcterms:W3CDTF">2023-11-27T12:19:00Z</dcterms:created>
  <dcterms:modified xsi:type="dcterms:W3CDTF">2023-12-11T07:09:00Z</dcterms:modified>
</cp:coreProperties>
</file>