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4487" w:rsidRPr="00457A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487" w:rsidRPr="00457A0F" w:rsidRDefault="00C04487" w:rsidP="00457A0F">
            <w:pPr>
              <w:pStyle w:val="ConsPlusNormal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487" w:rsidRPr="00457A0F" w:rsidRDefault="00C04487" w:rsidP="00457A0F">
            <w:pPr>
              <w:pStyle w:val="ConsPlusNormal"/>
              <w:jc w:val="right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>N 418-ФЗ</w:t>
            </w:r>
          </w:p>
        </w:tc>
      </w:tr>
    </w:tbl>
    <w:p w:rsidR="00C04487" w:rsidRPr="00457A0F" w:rsidRDefault="00C04487" w:rsidP="00457A0F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РОССИЙСКАЯ ФЕДЕРАЦИЯ</w:t>
      </w: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ФЕДЕРАЛЬНЫЙ ЗАКОН</w:t>
      </w: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О ЕЖЕМЕСЯЧНЫХ ВЫПЛАТАХ СЕМЬЯМ, ИМЕЮЩИМ ДЕТЕЙ</w:t>
      </w:r>
    </w:p>
    <w:p w:rsidR="00C04487" w:rsidRPr="00457A0F" w:rsidRDefault="00C04487" w:rsidP="00457A0F">
      <w:pPr>
        <w:pStyle w:val="ConsPlusNormal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Принят</w:t>
      </w:r>
      <w:proofErr w:type="gramEnd"/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457A0F">
        <w:rPr>
          <w:sz w:val="24"/>
          <w:szCs w:val="24"/>
        </w:rPr>
        <w:t>Государственной Думой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21 декабря 2017 года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Одобрен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Советом Федерации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26 декабря 2017 года</w:t>
      </w:r>
    </w:p>
    <w:p w:rsidR="00C04487" w:rsidRPr="00457A0F" w:rsidRDefault="00C04487" w:rsidP="00457A0F">
      <w:pPr>
        <w:spacing w:after="0" w:line="240" w:lineRule="auto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487" w:rsidRPr="00457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>Список изменяющих документов</w:t>
            </w:r>
          </w:p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57A0F">
              <w:rPr>
                <w:sz w:val="24"/>
                <w:szCs w:val="24"/>
              </w:rPr>
              <w:t xml:space="preserve">(в ред. Федеральных законов от 27.12.2018 </w:t>
            </w:r>
            <w:hyperlink r:id="rId5" w:history="1">
              <w:r w:rsidRPr="00457A0F">
                <w:rPr>
                  <w:sz w:val="24"/>
                  <w:szCs w:val="24"/>
                </w:rPr>
                <w:t>N 568-ФЗ</w:t>
              </w:r>
            </w:hyperlink>
            <w:r w:rsidRPr="00457A0F">
              <w:rPr>
                <w:sz w:val="24"/>
                <w:szCs w:val="24"/>
              </w:rPr>
              <w:t>,</w:t>
            </w:r>
            <w:proofErr w:type="gramEnd"/>
          </w:p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 xml:space="preserve">от 01.05.2019 </w:t>
            </w:r>
            <w:hyperlink r:id="rId6" w:history="1">
              <w:r w:rsidRPr="00457A0F">
                <w:rPr>
                  <w:sz w:val="24"/>
                  <w:szCs w:val="24"/>
                </w:rPr>
                <w:t>N 92-ФЗ</w:t>
              </w:r>
            </w:hyperlink>
            <w:r w:rsidRPr="00457A0F">
              <w:rPr>
                <w:sz w:val="24"/>
                <w:szCs w:val="24"/>
              </w:rPr>
              <w:t>)</w:t>
            </w:r>
          </w:p>
        </w:tc>
      </w:tr>
    </w:tbl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1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</w:t>
      </w:r>
      <w:proofErr w:type="gramStart"/>
      <w:r w:rsidRPr="00457A0F">
        <w:rPr>
          <w:sz w:val="24"/>
          <w:szCs w:val="24"/>
        </w:rPr>
        <w:t>и</w:t>
      </w:r>
      <w:proofErr w:type="gramEnd"/>
      <w:r w:rsidRPr="00457A0F">
        <w:rPr>
          <w:sz w:val="24"/>
          <w:szCs w:val="24"/>
        </w:rPr>
        <w:t xml:space="preserve">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7" w:history="1">
        <w:r w:rsidRPr="00457A0F">
          <w:rPr>
            <w:sz w:val="24"/>
            <w:szCs w:val="24"/>
          </w:rPr>
          <w:t>пунктом 2 статьи 4</w:t>
        </w:r>
      </w:hyperlink>
      <w:r w:rsidRPr="00457A0F">
        <w:rPr>
          <w:sz w:val="24"/>
          <w:szCs w:val="24"/>
        </w:rP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8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lastRenderedPageBreak/>
        <w:t xml:space="preserve">5. </w:t>
      </w:r>
      <w:proofErr w:type="gramStart"/>
      <w:r w:rsidRPr="00457A0F">
        <w:rPr>
          <w:sz w:val="24"/>
          <w:szCs w:val="24"/>
        </w:rP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9" w:history="1">
        <w:r w:rsidRPr="00457A0F">
          <w:rPr>
            <w:sz w:val="24"/>
            <w:szCs w:val="24"/>
          </w:rPr>
          <w:t>пунктом 2 статьи 4</w:t>
        </w:r>
      </w:hyperlink>
      <w:r w:rsidRPr="00457A0F">
        <w:rPr>
          <w:sz w:val="24"/>
          <w:szCs w:val="24"/>
        </w:rP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6. </w:t>
      </w:r>
      <w:hyperlink r:id="rId10" w:history="1">
        <w:proofErr w:type="gramStart"/>
        <w:r w:rsidRPr="00457A0F">
          <w:rPr>
            <w:sz w:val="24"/>
            <w:szCs w:val="24"/>
          </w:rPr>
          <w:t>Порядок</w:t>
        </w:r>
      </w:hyperlink>
      <w:r w:rsidRPr="00457A0F">
        <w:rPr>
          <w:sz w:val="24"/>
          <w:szCs w:val="24"/>
        </w:rP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1" w:history="1">
        <w:r w:rsidRPr="00457A0F">
          <w:rPr>
            <w:sz w:val="24"/>
            <w:szCs w:val="24"/>
          </w:rPr>
          <w:t>перечень</w:t>
        </w:r>
      </w:hyperlink>
      <w:r w:rsidRPr="00457A0F">
        <w:rPr>
          <w:sz w:val="24"/>
          <w:szCs w:val="24"/>
        </w:rP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2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C04487" w:rsidRPr="00457A0F" w:rsidRDefault="00C04487" w:rsidP="00457A0F">
      <w:pPr>
        <w:pStyle w:val="ConsPlusNormal"/>
        <w:ind w:firstLine="540"/>
        <w:jc w:val="both"/>
        <w:rPr>
          <w:color w:val="0070C0"/>
          <w:sz w:val="24"/>
          <w:szCs w:val="24"/>
        </w:rPr>
      </w:pPr>
      <w:bookmarkStart w:id="1" w:name="P38"/>
      <w:bookmarkEnd w:id="1"/>
      <w:r w:rsidRPr="00457A0F">
        <w:rPr>
          <w:color w:val="0070C0"/>
          <w:sz w:val="24"/>
          <w:szCs w:val="24"/>
        </w:rP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C04487" w:rsidRPr="00457A0F" w:rsidRDefault="00C04487" w:rsidP="00457A0F">
      <w:pPr>
        <w:pStyle w:val="ConsPlusNormal"/>
        <w:jc w:val="both"/>
        <w:rPr>
          <w:color w:val="0070C0"/>
          <w:sz w:val="24"/>
          <w:szCs w:val="24"/>
        </w:rPr>
      </w:pPr>
      <w:r w:rsidRPr="00457A0F">
        <w:rPr>
          <w:color w:val="0070C0"/>
          <w:sz w:val="24"/>
          <w:szCs w:val="24"/>
        </w:rPr>
        <w:t xml:space="preserve">(в ред. Федерального </w:t>
      </w:r>
      <w:hyperlink r:id="rId12" w:history="1">
        <w:r w:rsidRPr="00457A0F">
          <w:rPr>
            <w:color w:val="0070C0"/>
            <w:sz w:val="24"/>
            <w:szCs w:val="24"/>
          </w:rPr>
          <w:t>закона</w:t>
        </w:r>
      </w:hyperlink>
      <w:r w:rsidRPr="00457A0F">
        <w:rPr>
          <w:color w:val="0070C0"/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457A0F">
        <w:rPr>
          <w:sz w:val="24"/>
          <w:szCs w:val="24"/>
        </w:rP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(в ред. Федерального </w:t>
      </w:r>
      <w:hyperlink r:id="rId13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6. В случае рождения (усыновления) двух и более детей гражданин подает заявление о назначении ежемесячной выплаты: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8" w:history="1">
        <w:r w:rsidRPr="00457A0F">
          <w:rPr>
            <w:sz w:val="24"/>
            <w:szCs w:val="24"/>
          </w:rPr>
          <w:t>частью 4</w:t>
        </w:r>
      </w:hyperlink>
      <w:r w:rsidRPr="00457A0F">
        <w:rPr>
          <w:sz w:val="24"/>
          <w:szCs w:val="24"/>
        </w:rPr>
        <w:t xml:space="preserve"> настоящей статьи;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40" w:history="1">
        <w:r w:rsidRPr="00457A0F">
          <w:rPr>
            <w:sz w:val="24"/>
            <w:szCs w:val="24"/>
          </w:rPr>
          <w:t>частью 5</w:t>
        </w:r>
      </w:hyperlink>
      <w:r w:rsidRPr="00457A0F">
        <w:rPr>
          <w:sz w:val="24"/>
          <w:szCs w:val="24"/>
        </w:rPr>
        <w:t xml:space="preserve"> настоящей статьи.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7. </w:t>
      </w:r>
      <w:proofErr w:type="gramStart"/>
      <w:r w:rsidRPr="00457A0F">
        <w:rPr>
          <w:sz w:val="24"/>
          <w:szCs w:val="24"/>
        </w:rP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</w:t>
      </w:r>
      <w:r w:rsidRPr="00457A0F">
        <w:rPr>
          <w:sz w:val="24"/>
          <w:szCs w:val="24"/>
        </w:rPr>
        <w:lastRenderedPageBreak/>
        <w:t xml:space="preserve">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14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5" w:history="1">
        <w:r w:rsidRPr="00457A0F">
          <w:rPr>
            <w:sz w:val="24"/>
            <w:szCs w:val="24"/>
          </w:rPr>
          <w:t>частью 6 статьи 7</w:t>
        </w:r>
      </w:hyperlink>
      <w:r w:rsidRPr="00457A0F">
        <w:rPr>
          <w:sz w:val="24"/>
          <w:szCs w:val="24"/>
        </w:rPr>
        <w:t xml:space="preserve"> Федерального закона от</w:t>
      </w:r>
      <w:proofErr w:type="gramEnd"/>
      <w:r w:rsidRPr="00457A0F">
        <w:rPr>
          <w:sz w:val="24"/>
          <w:szCs w:val="24"/>
        </w:rPr>
        <w:t xml:space="preserve"> </w:t>
      </w:r>
      <w:proofErr w:type="gramStart"/>
      <w:r w:rsidRPr="00457A0F">
        <w:rPr>
          <w:sz w:val="24"/>
          <w:szCs w:val="24"/>
        </w:rP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6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3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3" w:name="P53"/>
      <w:bookmarkEnd w:id="3"/>
      <w:r w:rsidRPr="00457A0F">
        <w:rPr>
          <w:sz w:val="24"/>
          <w:szCs w:val="24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4" w:name="P55"/>
      <w:bookmarkEnd w:id="4"/>
      <w:r w:rsidRPr="00457A0F">
        <w:rPr>
          <w:sz w:val="24"/>
          <w:szCs w:val="24"/>
        </w:rPr>
        <w:t xml:space="preserve">3. Средства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 предусматриваются в виде субвенций из федерального бюджета.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 w:rsidRPr="00457A0F">
        <w:rPr>
          <w:sz w:val="24"/>
          <w:szCs w:val="24"/>
        </w:rPr>
        <w:t>Федерации</w:t>
      </w:r>
      <w:proofErr w:type="gramEnd"/>
      <w:r w:rsidRPr="00457A0F">
        <w:rPr>
          <w:sz w:val="24"/>
          <w:szCs w:val="24"/>
        </w:rPr>
        <w:t xml:space="preserve">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полномочий, определяется на основании утвержденной Правительством Российской Федерации </w:t>
      </w:r>
      <w:hyperlink r:id="rId17" w:history="1">
        <w:r w:rsidRPr="00457A0F">
          <w:rPr>
            <w:sz w:val="24"/>
            <w:szCs w:val="24"/>
          </w:rPr>
          <w:t>методики</w:t>
        </w:r>
      </w:hyperlink>
      <w:r w:rsidRPr="00457A0F">
        <w:rPr>
          <w:sz w:val="24"/>
          <w:szCs w:val="24"/>
        </w:rP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5. </w:t>
      </w:r>
      <w:hyperlink r:id="rId18" w:history="1">
        <w:r w:rsidRPr="00457A0F">
          <w:rPr>
            <w:sz w:val="24"/>
            <w:szCs w:val="24"/>
          </w:rPr>
          <w:t>Порядок</w:t>
        </w:r>
      </w:hyperlink>
      <w:r w:rsidRPr="00457A0F">
        <w:rPr>
          <w:sz w:val="24"/>
          <w:szCs w:val="24"/>
        </w:rP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(часть 5.1 введена Федеральным </w:t>
      </w:r>
      <w:hyperlink r:id="rId19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27.12.2018 N 568-ФЗ)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6. Средства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</w:t>
      </w:r>
      <w:r w:rsidRPr="00457A0F">
        <w:rPr>
          <w:sz w:val="24"/>
          <w:szCs w:val="24"/>
        </w:rPr>
        <w:lastRenderedPageBreak/>
        <w:t>полномочий носят целевой характер и не могут быть использованы на другие цели.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7. В случае использования указанных в </w:t>
      </w:r>
      <w:hyperlink w:anchor="P55" w:history="1">
        <w:r w:rsidRPr="00457A0F">
          <w:rPr>
            <w:sz w:val="24"/>
            <w:szCs w:val="24"/>
          </w:rPr>
          <w:t>части 3</w:t>
        </w:r>
      </w:hyperlink>
      <w:r w:rsidRPr="00457A0F">
        <w:rPr>
          <w:sz w:val="24"/>
          <w:szCs w:val="24"/>
        </w:rP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>Контроль за</w:t>
      </w:r>
      <w:proofErr w:type="gramEnd"/>
      <w:r w:rsidRPr="00457A0F">
        <w:rPr>
          <w:sz w:val="24"/>
          <w:szCs w:val="24"/>
        </w:rPr>
        <w:t xml:space="preserve"> расходованием указанных в </w:t>
      </w:r>
      <w:hyperlink w:anchor="P55" w:history="1">
        <w:r w:rsidRPr="00457A0F">
          <w:rPr>
            <w:sz w:val="24"/>
            <w:szCs w:val="24"/>
          </w:rPr>
          <w:t>части 3</w:t>
        </w:r>
      </w:hyperlink>
      <w:r w:rsidRPr="00457A0F">
        <w:rPr>
          <w:sz w:val="24"/>
          <w:szCs w:val="24"/>
        </w:rP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20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11. Размер материнского (семейного) капитала, установленный в соответствии с Федеральным </w:t>
      </w:r>
      <w:hyperlink r:id="rId21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4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 w:rsidRPr="00457A0F">
        <w:rPr>
          <w:sz w:val="24"/>
          <w:szCs w:val="24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 xml:space="preserve"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</w:t>
      </w:r>
      <w:r w:rsidRPr="00457A0F">
        <w:rPr>
          <w:sz w:val="24"/>
          <w:szCs w:val="24"/>
        </w:rPr>
        <w:lastRenderedPageBreak/>
        <w:t>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 w:rsidRPr="00457A0F">
        <w:rPr>
          <w:sz w:val="24"/>
          <w:szCs w:val="24"/>
        </w:rPr>
        <w:t xml:space="preserve"> семьи за расчетный период на число членов семьи.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22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11. В состав семьи, учитываемый при расчете среднедушевого дохода семьи, не включаются: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</w:t>
      </w:r>
      <w:r w:rsidRPr="00457A0F">
        <w:rPr>
          <w:sz w:val="24"/>
          <w:szCs w:val="24"/>
        </w:rPr>
        <w:lastRenderedPageBreak/>
        <w:t>принудительном лечении по решению суда, а также лица, лишенные родительских прав;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2) лица, находящиеся на полном государственном обеспечении.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5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1. </w:t>
      </w:r>
      <w:proofErr w:type="gramStart"/>
      <w:r w:rsidRPr="00457A0F">
        <w:rPr>
          <w:sz w:val="24"/>
          <w:szCs w:val="24"/>
        </w:rP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(в ред. Федерального </w:t>
      </w:r>
      <w:hyperlink r:id="rId23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6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Осуществление ежемесячной выплаты в связи с рождением (усыновлением) первого или второго ребенка прекращается: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1) при достижении ребенком возраста полутора лет - со дня, следующего за днем исполнения ребенку полутора лет;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 w:rsidRPr="00457A0F">
        <w:rPr>
          <w:sz w:val="24"/>
          <w:szCs w:val="24"/>
        </w:rPr>
        <w:t>назначившими</w:t>
      </w:r>
      <w:proofErr w:type="gramEnd"/>
      <w:r w:rsidRPr="00457A0F">
        <w:rPr>
          <w:sz w:val="24"/>
          <w:szCs w:val="24"/>
        </w:rP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 w:rsidRPr="00457A0F">
        <w:rPr>
          <w:sz w:val="24"/>
          <w:szCs w:val="24"/>
        </w:rPr>
        <w:t xml:space="preserve"> его безвестно отсутствующим, или о лишении его родительских прав;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6) в случае использования средств материнского (семейного) капитала в полном объеме.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 xml:space="preserve">2) подачи заявления о возобновлении указанной выплаты гражданином, отказавшимся от ее </w:t>
      </w:r>
      <w:r w:rsidRPr="00457A0F">
        <w:rPr>
          <w:sz w:val="24"/>
          <w:szCs w:val="24"/>
        </w:rPr>
        <w:lastRenderedPageBreak/>
        <w:t>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6.1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(</w:t>
      </w:r>
      <w:proofErr w:type="gramStart"/>
      <w:r w:rsidRPr="00457A0F">
        <w:rPr>
          <w:sz w:val="24"/>
          <w:szCs w:val="24"/>
        </w:rPr>
        <w:t>введена</w:t>
      </w:r>
      <w:proofErr w:type="gramEnd"/>
      <w:r w:rsidRPr="00457A0F">
        <w:rPr>
          <w:sz w:val="24"/>
          <w:szCs w:val="24"/>
        </w:rPr>
        <w:t xml:space="preserve"> Федеральным </w:t>
      </w:r>
      <w:hyperlink r:id="rId24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5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17 июля 1999 года N 178-ФЗ "О государственной социальной помощи".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7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Настоящий Федеральный закон вступает в силу с 1 января 2018 года.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Президент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Российской Федерации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В.ПУТИН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Москва, Кремль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28 декабря 2017 года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N 418-ФЗ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F338E7" w:rsidRPr="00457A0F" w:rsidRDefault="00F338E7" w:rsidP="00457A0F">
      <w:pPr>
        <w:spacing w:after="0" w:line="240" w:lineRule="auto"/>
        <w:rPr>
          <w:sz w:val="24"/>
          <w:szCs w:val="24"/>
        </w:rPr>
      </w:pPr>
    </w:p>
    <w:sectPr w:rsidR="00F338E7" w:rsidRPr="00457A0F" w:rsidSect="00457A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7"/>
    <w:rsid w:val="001B27C2"/>
    <w:rsid w:val="00237D4C"/>
    <w:rsid w:val="00457A0F"/>
    <w:rsid w:val="005A784F"/>
    <w:rsid w:val="006A5074"/>
    <w:rsid w:val="0073015E"/>
    <w:rsid w:val="00B6677E"/>
    <w:rsid w:val="00C04487"/>
    <w:rsid w:val="00CF7897"/>
    <w:rsid w:val="00D375B7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D4030069B4151D4E45DB40F2212540992931093F2B974D90BB0A792AE31F9C9677FC10DDF41CBCE5CE2C8D0C423F60D35AAAA5B8803E8G3q1O" TargetMode="External"/><Relationship Id="rId13" Type="http://schemas.openxmlformats.org/officeDocument/2006/relationships/hyperlink" Target="consultantplus://offline/ref=D1DD4030069B4151D4E45DB40F2212540992901C97F4B974D90BB0A792AE31F9C9677FC10DDF40CCC95CE2C8D0C423F60D35AAAA5B8803E8G3q1O" TargetMode="External"/><Relationship Id="rId18" Type="http://schemas.openxmlformats.org/officeDocument/2006/relationships/hyperlink" Target="consultantplus://offline/ref=D1DD4030069B4151D4E45DB40F2212540992911290F2B974D90BB0A792AE31F9C9677FC10DDF40CCCA5CE2C8D0C423F60D35AAAA5B8803E8G3q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D4030069B4151D4E45DB40F2212540992931093F2B974D90BB0A792AE31F9C9677FC10DDF40CBCA5CE2C8D0C423F60D35AAAA5B8803E8G3q1O" TargetMode="External"/><Relationship Id="rId7" Type="http://schemas.openxmlformats.org/officeDocument/2006/relationships/hyperlink" Target="consultantplus://offline/ref=D1DD4030069B4151D4E45DB40F2212540992921192F2B974D90BB0A792AE31F9C9677FC10DDF40C9C15CE2C8D0C423F60D35AAAA5B8803E8G3q1O" TargetMode="External"/><Relationship Id="rId12" Type="http://schemas.openxmlformats.org/officeDocument/2006/relationships/hyperlink" Target="consultantplus://offline/ref=D1DD4030069B4151D4E45DB40F2212540992901C97F4B974D90BB0A792AE31F9C9677FC10DDF40CCC85CE2C8D0C423F60D35AAAA5B8803E8G3q1O" TargetMode="External"/><Relationship Id="rId17" Type="http://schemas.openxmlformats.org/officeDocument/2006/relationships/hyperlink" Target="consultantplus://offline/ref=D1DD4030069B4151D4E45DB40F2212540992911290F2B974D90BB0A792AE31F9C9677FC10DDF40CECA5CE2C8D0C423F60D35AAAA5B8803E8G3q1O" TargetMode="External"/><Relationship Id="rId25" Type="http://schemas.openxmlformats.org/officeDocument/2006/relationships/hyperlink" Target="consultantplus://offline/ref=D1DD4030069B4151D4E45DB40F2212540992921191F5B974D90BB0A792AE31F9DB6727CD0CDA5ECDCD49B49995G9q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D4030069B4151D4E45DB40F2212540992921195F7B974D90BB0A792AE31F9C9677FC60ED4149C8C02BB98918F2EF21629AAAEG4qCO" TargetMode="External"/><Relationship Id="rId20" Type="http://schemas.openxmlformats.org/officeDocument/2006/relationships/hyperlink" Target="consultantplus://offline/ref=D1DD4030069B4151D4E45DB40F2212540992931093F2B974D90BB0A792AE31F9C9677FC10DDF40C5C15CE2C8D0C423F60D35AAAA5B8803E8G3q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4030069B4151D4E45DB40F2212540992901C97F4B974D90BB0A792AE31F9C9677FC10DDF40CDC05CE2C8D0C423F60D35AAAA5B8803E8G3q1O" TargetMode="External"/><Relationship Id="rId11" Type="http://schemas.openxmlformats.org/officeDocument/2006/relationships/hyperlink" Target="consultantplus://offline/ref=D1DD4030069B4151D4E45DB40F2212540898941395F4B974D90BB0A792AE31F9C9677FC10DDF41CCCA5CE2C8D0C423F60D35AAAA5B8803E8G3q1O" TargetMode="External"/><Relationship Id="rId24" Type="http://schemas.openxmlformats.org/officeDocument/2006/relationships/hyperlink" Target="consultantplus://offline/ref=D1DD4030069B4151D4E45DB40F2212540992901C97F4B974D90BB0A792AE31F9C9677FC10DDF40CCCB5CE2C8D0C423F60D35AAAA5B8803E8G3q1O" TargetMode="External"/><Relationship Id="rId5" Type="http://schemas.openxmlformats.org/officeDocument/2006/relationships/hyperlink" Target="consultantplus://offline/ref=D1DD4030069B4151D4E45DB40F2212540991971397F5B974D90BB0A792AE31F9C9677FC10DDF40CDC05CE2C8D0C423F60D35AAAA5B8803E8G3q1O" TargetMode="External"/><Relationship Id="rId15" Type="http://schemas.openxmlformats.org/officeDocument/2006/relationships/hyperlink" Target="consultantplus://offline/ref=D1DD4030069B4151D4E45DB40F2212540992921195F7B974D90BB0A792AE31F9C9677FC40ED4149C8C02BB98918F2EF21629AAAEG4qCO" TargetMode="External"/><Relationship Id="rId23" Type="http://schemas.openxmlformats.org/officeDocument/2006/relationships/hyperlink" Target="consultantplus://offline/ref=D1DD4030069B4151D4E45DB40F2212540992901C97F4B974D90BB0A792AE31F9C9677FC10DDF40CCCA5CE2C8D0C423F60D35AAAA5B8803E8G3q1O" TargetMode="External"/><Relationship Id="rId10" Type="http://schemas.openxmlformats.org/officeDocument/2006/relationships/hyperlink" Target="consultantplus://offline/ref=D1DD4030069B4151D4E45DB40F2212540898941395F4B974D90BB0A792AE31F9C9677FC10DDF40CCC95CE2C8D0C423F60D35AAAA5B8803E8G3q1O" TargetMode="External"/><Relationship Id="rId19" Type="http://schemas.openxmlformats.org/officeDocument/2006/relationships/hyperlink" Target="consultantplus://offline/ref=D1DD4030069B4151D4E45DB40F2212540991971397F5B974D90BB0A792AE31F9C9677FC10DDF40CDC05CE2C8D0C423F60D35AAAA5B8803E8G3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D4030069B4151D4E45DB40F2212540992921192F2B974D90BB0A792AE31F9C9677FC10DDF40C9C15CE2C8D0C423F60D35AAAA5B8803E8G3q1O" TargetMode="External"/><Relationship Id="rId14" Type="http://schemas.openxmlformats.org/officeDocument/2006/relationships/hyperlink" Target="consultantplus://offline/ref=D1DD4030069B4151D4E45DB40F2212540992931093F2B974D90BB0A792AE31F9C9677FC1068B11899D5AB79C8A912BE90A2BABGAq6O" TargetMode="External"/><Relationship Id="rId22" Type="http://schemas.openxmlformats.org/officeDocument/2006/relationships/hyperlink" Target="consultantplus://offline/ref=D1DD4030069B4151D4E45DB40F2212540992921195F7B974D90BB0A792AE31F9DB6727CD0CDA5ECDCD49B49995G9q8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Котова НВ</cp:lastModifiedBy>
  <cp:revision>2</cp:revision>
  <dcterms:created xsi:type="dcterms:W3CDTF">2019-05-20T11:43:00Z</dcterms:created>
  <dcterms:modified xsi:type="dcterms:W3CDTF">2019-05-20T11:43:00Z</dcterms:modified>
</cp:coreProperties>
</file>