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FF54F" w14:textId="7EE21B7F" w:rsidR="00E17E2C" w:rsidRPr="001A10BD" w:rsidRDefault="00DF44DD" w:rsidP="001A1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0BD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  <w:r w:rsidR="00E17E2C" w:rsidRPr="001A10BD">
        <w:rPr>
          <w:rFonts w:ascii="Times New Roman" w:hAnsi="Times New Roman" w:cs="Times New Roman"/>
          <w:b/>
          <w:bCs/>
          <w:sz w:val="28"/>
          <w:szCs w:val="28"/>
        </w:rPr>
        <w:t>БЮДЖЕТН</w:t>
      </w:r>
      <w:r w:rsidRPr="001A10BD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E17E2C" w:rsidRPr="001A10BD">
        <w:rPr>
          <w:rFonts w:ascii="Times New Roman" w:hAnsi="Times New Roman" w:cs="Times New Roman"/>
          <w:b/>
          <w:bCs/>
          <w:sz w:val="28"/>
          <w:szCs w:val="28"/>
        </w:rPr>
        <w:t xml:space="preserve"> И БУХГАЛТЕРСК</w:t>
      </w:r>
      <w:r w:rsidRPr="001A10BD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E17E2C" w:rsidRPr="001A10BD">
        <w:rPr>
          <w:rFonts w:ascii="Times New Roman" w:hAnsi="Times New Roman" w:cs="Times New Roman"/>
          <w:b/>
          <w:bCs/>
          <w:sz w:val="28"/>
          <w:szCs w:val="28"/>
        </w:rPr>
        <w:t xml:space="preserve"> ОТЧЕТНОСТ</w:t>
      </w:r>
      <w:r w:rsidRPr="001A10B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17E2C" w:rsidRPr="001A10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10BD"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</w:t>
      </w:r>
      <w:r w:rsidR="00E17E2C" w:rsidRPr="001A10BD">
        <w:rPr>
          <w:rFonts w:ascii="Times New Roman" w:hAnsi="Times New Roman" w:cs="Times New Roman"/>
          <w:b/>
          <w:bCs/>
          <w:sz w:val="28"/>
          <w:szCs w:val="28"/>
        </w:rPr>
        <w:t>УЧРЕЖДЕНИЙ ЗА 2022 ГОД</w:t>
      </w:r>
    </w:p>
    <w:p w14:paraId="720292AA" w14:textId="77777777" w:rsidR="00E17E2C" w:rsidRPr="001A10BD" w:rsidRDefault="00E17E2C" w:rsidP="001A10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7C18216" w14:textId="321E5860" w:rsidR="00E17E2C" w:rsidRPr="001A10BD" w:rsidRDefault="00CE6CB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>При составлении</w:t>
      </w:r>
      <w:r w:rsidR="00425A14" w:rsidRPr="001A10BD">
        <w:rPr>
          <w:rFonts w:ascii="Times New Roman" w:hAnsi="Times New Roman" w:cs="Times New Roman"/>
          <w:sz w:val="28"/>
          <w:szCs w:val="28"/>
        </w:rPr>
        <w:t xml:space="preserve"> </w:t>
      </w:r>
      <w:r w:rsidRPr="001A10BD">
        <w:rPr>
          <w:rFonts w:ascii="Times New Roman" w:hAnsi="Times New Roman" w:cs="Times New Roman"/>
          <w:sz w:val="28"/>
          <w:szCs w:val="28"/>
        </w:rPr>
        <w:t>годовой отчетности бюджетными учреждениями за</w:t>
      </w:r>
      <w:r w:rsidR="00425A14" w:rsidRPr="001A10BD">
        <w:rPr>
          <w:rFonts w:ascii="Times New Roman" w:hAnsi="Times New Roman" w:cs="Times New Roman"/>
          <w:sz w:val="28"/>
          <w:szCs w:val="28"/>
        </w:rPr>
        <w:t> </w:t>
      </w:r>
      <w:r w:rsidRPr="001A10BD">
        <w:rPr>
          <w:rFonts w:ascii="Times New Roman" w:hAnsi="Times New Roman" w:cs="Times New Roman"/>
          <w:sz w:val="28"/>
          <w:szCs w:val="28"/>
        </w:rPr>
        <w:t>2022 год в</w:t>
      </w:r>
      <w:r w:rsidR="00E17E2C" w:rsidRPr="001A10BD">
        <w:rPr>
          <w:rFonts w:ascii="Times New Roman" w:hAnsi="Times New Roman" w:cs="Times New Roman"/>
          <w:sz w:val="28"/>
          <w:szCs w:val="28"/>
        </w:rPr>
        <w:t xml:space="preserve"> текстовой части пояснительной записки н</w:t>
      </w:r>
      <w:r w:rsidR="00DF44DD" w:rsidRPr="001A10BD">
        <w:rPr>
          <w:rFonts w:ascii="Times New Roman" w:hAnsi="Times New Roman" w:cs="Times New Roman"/>
          <w:sz w:val="28"/>
          <w:szCs w:val="28"/>
        </w:rPr>
        <w:t>еобходимо</w:t>
      </w:r>
      <w:r w:rsidR="00E17E2C" w:rsidRPr="001A10BD">
        <w:rPr>
          <w:rFonts w:ascii="Times New Roman" w:hAnsi="Times New Roman" w:cs="Times New Roman"/>
          <w:sz w:val="28"/>
          <w:szCs w:val="28"/>
        </w:rPr>
        <w:t xml:space="preserve"> раскрыть показатели по сегментам и по причинам исправления ошибок прошлых лет.</w:t>
      </w:r>
      <w:r w:rsidR="00425A14" w:rsidRPr="001A10BD">
        <w:rPr>
          <w:rFonts w:ascii="Times New Roman" w:hAnsi="Times New Roman" w:cs="Times New Roman"/>
          <w:sz w:val="28"/>
          <w:szCs w:val="28"/>
        </w:rPr>
        <w:t xml:space="preserve"> </w:t>
      </w:r>
      <w:r w:rsidR="00E17E2C" w:rsidRPr="001A10BD">
        <w:rPr>
          <w:rFonts w:ascii="Times New Roman" w:hAnsi="Times New Roman" w:cs="Times New Roman"/>
          <w:sz w:val="28"/>
          <w:szCs w:val="28"/>
        </w:rPr>
        <w:t xml:space="preserve">По безвозмездным </w:t>
      </w:r>
      <w:proofErr w:type="spellStart"/>
      <w:r w:rsidR="00E17E2C" w:rsidRPr="001A10BD">
        <w:rPr>
          <w:rFonts w:ascii="Times New Roman" w:hAnsi="Times New Roman" w:cs="Times New Roman"/>
          <w:sz w:val="28"/>
          <w:szCs w:val="28"/>
        </w:rPr>
        <w:t>неденежным</w:t>
      </w:r>
      <w:proofErr w:type="spellEnd"/>
      <w:r w:rsidR="00E17E2C" w:rsidRPr="001A10BD">
        <w:rPr>
          <w:rFonts w:ascii="Times New Roman" w:hAnsi="Times New Roman" w:cs="Times New Roman"/>
          <w:sz w:val="28"/>
          <w:szCs w:val="28"/>
        </w:rPr>
        <w:t xml:space="preserve"> операциям между организациями бюджетной сферы в счетах нужно отразить новые коды </w:t>
      </w:r>
      <w:proofErr w:type="spellStart"/>
      <w:r w:rsidR="00E17E2C" w:rsidRPr="001A10BD">
        <w:rPr>
          <w:rFonts w:ascii="Times New Roman" w:hAnsi="Times New Roman" w:cs="Times New Roman"/>
          <w:sz w:val="28"/>
          <w:szCs w:val="28"/>
        </w:rPr>
        <w:t>АнГПД</w:t>
      </w:r>
      <w:proofErr w:type="spellEnd"/>
      <w:r w:rsidR="00E17E2C" w:rsidRPr="001A10BD">
        <w:rPr>
          <w:rFonts w:ascii="Times New Roman" w:hAnsi="Times New Roman" w:cs="Times New Roman"/>
          <w:sz w:val="28"/>
          <w:szCs w:val="28"/>
        </w:rPr>
        <w:t xml:space="preserve"> и КВР. Об</w:t>
      </w:r>
      <w:r w:rsidR="00425A14" w:rsidRPr="001A10BD">
        <w:rPr>
          <w:rFonts w:ascii="Times New Roman" w:hAnsi="Times New Roman" w:cs="Times New Roman"/>
          <w:sz w:val="28"/>
          <w:szCs w:val="28"/>
        </w:rPr>
        <w:t> </w:t>
      </w:r>
      <w:r w:rsidR="00E17E2C" w:rsidRPr="001A10BD">
        <w:rPr>
          <w:rFonts w:ascii="Times New Roman" w:hAnsi="Times New Roman" w:cs="Times New Roman"/>
          <w:sz w:val="28"/>
          <w:szCs w:val="28"/>
        </w:rPr>
        <w:t>этих и других нюансах в нашем обзоре.</w:t>
      </w:r>
    </w:p>
    <w:p w14:paraId="05A8696D" w14:textId="77777777" w:rsidR="00E17E2C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8E12F80" w14:textId="1DC849B9" w:rsidR="002A11E3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10BD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в Инструкциях </w:t>
      </w:r>
      <w:r w:rsidR="008B6AF1" w:rsidRPr="001A10BD">
        <w:rPr>
          <w:rFonts w:ascii="Times New Roman" w:hAnsi="Times New Roman" w:cs="Times New Roman"/>
          <w:b/>
          <w:bCs/>
          <w:sz w:val="28"/>
          <w:szCs w:val="28"/>
        </w:rPr>
        <w:t>№ </w:t>
      </w:r>
      <w:r w:rsidRPr="001A10BD">
        <w:rPr>
          <w:rFonts w:ascii="Times New Roman" w:hAnsi="Times New Roman" w:cs="Times New Roman"/>
          <w:b/>
          <w:bCs/>
          <w:sz w:val="28"/>
          <w:szCs w:val="28"/>
        </w:rPr>
        <w:t>191н и 33н</w:t>
      </w:r>
    </w:p>
    <w:p w14:paraId="61E7FE1E" w14:textId="77777777" w:rsidR="00E17E2C" w:rsidRPr="001A10BD" w:rsidRDefault="008D7D41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>В</w:t>
      </w:r>
      <w:r w:rsidR="00E17E2C" w:rsidRPr="001A10BD">
        <w:rPr>
          <w:rFonts w:ascii="Times New Roman" w:hAnsi="Times New Roman" w:cs="Times New Roman"/>
          <w:sz w:val="28"/>
          <w:szCs w:val="28"/>
        </w:rPr>
        <w:t xml:space="preserve"> 2022 год</w:t>
      </w:r>
      <w:r w:rsidRPr="001A10BD">
        <w:rPr>
          <w:rFonts w:ascii="Times New Roman" w:hAnsi="Times New Roman" w:cs="Times New Roman"/>
          <w:sz w:val="28"/>
          <w:szCs w:val="28"/>
        </w:rPr>
        <w:t>у</w:t>
      </w:r>
      <w:r w:rsidR="00E17E2C" w:rsidRPr="001A10BD">
        <w:rPr>
          <w:rFonts w:ascii="Times New Roman" w:hAnsi="Times New Roman" w:cs="Times New Roman"/>
          <w:sz w:val="28"/>
          <w:szCs w:val="28"/>
        </w:rPr>
        <w:t xml:space="preserve"> внесли технические правки </w:t>
      </w:r>
      <w:hyperlink r:id="rId5" w:history="1">
        <w:r w:rsidR="00E17E2C" w:rsidRPr="001A10BD">
          <w:rPr>
            <w:rFonts w:ascii="Times New Roman" w:hAnsi="Times New Roman" w:cs="Times New Roman"/>
            <w:sz w:val="28"/>
            <w:szCs w:val="28"/>
          </w:rPr>
          <w:t>в формы 0503168</w:t>
        </w:r>
      </w:hyperlink>
      <w:r w:rsidR="00E17E2C" w:rsidRPr="001A10B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E17E2C" w:rsidRPr="001A10BD">
          <w:rPr>
            <w:rFonts w:ascii="Times New Roman" w:hAnsi="Times New Roman" w:cs="Times New Roman"/>
            <w:sz w:val="28"/>
            <w:szCs w:val="28"/>
          </w:rPr>
          <w:t>0503768</w:t>
        </w:r>
      </w:hyperlink>
      <w:r w:rsidR="00E17E2C" w:rsidRPr="001A10BD">
        <w:rPr>
          <w:rFonts w:ascii="Times New Roman" w:hAnsi="Times New Roman" w:cs="Times New Roman"/>
          <w:sz w:val="28"/>
          <w:szCs w:val="28"/>
        </w:rPr>
        <w:t>.</w:t>
      </w:r>
    </w:p>
    <w:p w14:paraId="1C0C9CB8" w14:textId="77777777" w:rsidR="008D7D41" w:rsidRPr="001A10BD" w:rsidRDefault="008D7D41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AE4EDD3" w14:textId="1269E15F" w:rsidR="002A11E3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10BD">
        <w:rPr>
          <w:rFonts w:ascii="Times New Roman" w:hAnsi="Times New Roman" w:cs="Times New Roman"/>
          <w:b/>
          <w:bCs/>
          <w:sz w:val="28"/>
          <w:szCs w:val="28"/>
        </w:rPr>
        <w:t>Сведения о показателях по сегментам</w:t>
      </w:r>
    </w:p>
    <w:p w14:paraId="172A87D2" w14:textId="4B08BD4A" w:rsidR="00604670" w:rsidRPr="001A10BD" w:rsidRDefault="00893894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>В текстовой части раздела</w:t>
      </w:r>
      <w:r w:rsidR="00E17E2C" w:rsidRPr="001A10BD">
        <w:rPr>
          <w:rFonts w:ascii="Times New Roman" w:hAnsi="Times New Roman" w:cs="Times New Roman"/>
          <w:sz w:val="28"/>
          <w:szCs w:val="28"/>
        </w:rPr>
        <w:t xml:space="preserve"> 4 пояснительной записки (ф.</w:t>
      </w:r>
      <w:r w:rsidR="008B6AF1" w:rsidRPr="001A10BD">
        <w:rPr>
          <w:rFonts w:ascii="Times New Roman" w:hAnsi="Times New Roman" w:cs="Times New Roman"/>
          <w:sz w:val="28"/>
          <w:szCs w:val="28"/>
        </w:rPr>
        <w:t> </w:t>
      </w:r>
      <w:r w:rsidR="00E17E2C" w:rsidRPr="001A10BD">
        <w:rPr>
          <w:rFonts w:ascii="Times New Roman" w:hAnsi="Times New Roman" w:cs="Times New Roman"/>
          <w:sz w:val="28"/>
          <w:szCs w:val="28"/>
        </w:rPr>
        <w:t>0503160, ф.</w:t>
      </w:r>
      <w:r w:rsidR="00425A14" w:rsidRPr="001A10BD">
        <w:rPr>
          <w:rFonts w:ascii="Times New Roman" w:hAnsi="Times New Roman" w:cs="Times New Roman"/>
          <w:sz w:val="28"/>
          <w:szCs w:val="28"/>
        </w:rPr>
        <w:t> </w:t>
      </w:r>
      <w:r w:rsidR="00E17E2C" w:rsidRPr="001A10BD">
        <w:rPr>
          <w:rFonts w:ascii="Times New Roman" w:hAnsi="Times New Roman" w:cs="Times New Roman"/>
          <w:sz w:val="28"/>
          <w:szCs w:val="28"/>
        </w:rPr>
        <w:t xml:space="preserve">0503760) </w:t>
      </w:r>
      <w:r w:rsidR="00604670" w:rsidRPr="001A10B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17E2C" w:rsidRPr="001A10BD">
        <w:rPr>
          <w:rFonts w:ascii="Times New Roman" w:hAnsi="Times New Roman" w:cs="Times New Roman"/>
          <w:sz w:val="28"/>
          <w:szCs w:val="28"/>
        </w:rPr>
        <w:t>раскр</w:t>
      </w:r>
      <w:r w:rsidR="00604670" w:rsidRPr="001A10BD">
        <w:rPr>
          <w:rFonts w:ascii="Times New Roman" w:hAnsi="Times New Roman" w:cs="Times New Roman"/>
          <w:sz w:val="28"/>
          <w:szCs w:val="28"/>
        </w:rPr>
        <w:t>ыть</w:t>
      </w:r>
      <w:r w:rsidR="00E17E2C" w:rsidRPr="001A10BD">
        <w:rPr>
          <w:rFonts w:ascii="Times New Roman" w:hAnsi="Times New Roman" w:cs="Times New Roman"/>
          <w:sz w:val="28"/>
          <w:szCs w:val="28"/>
        </w:rPr>
        <w:t xml:space="preserve"> сведения о показателях по сегментам за отчетный год дополнительно к тем данным, которые указывают в формах 0503169 и 0503769. </w:t>
      </w:r>
    </w:p>
    <w:p w14:paraId="55A93B09" w14:textId="0B29EF4C" w:rsidR="002A11E3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>Требование применя</w:t>
      </w:r>
      <w:r w:rsidR="00604670" w:rsidRPr="001A10BD">
        <w:rPr>
          <w:rFonts w:ascii="Times New Roman" w:hAnsi="Times New Roman" w:cs="Times New Roman"/>
          <w:sz w:val="28"/>
          <w:szCs w:val="28"/>
        </w:rPr>
        <w:t>ется</w:t>
      </w:r>
      <w:r w:rsidRPr="001A10BD">
        <w:rPr>
          <w:rFonts w:ascii="Times New Roman" w:hAnsi="Times New Roman" w:cs="Times New Roman"/>
          <w:sz w:val="28"/>
          <w:szCs w:val="28"/>
        </w:rPr>
        <w:t xml:space="preserve"> к отчетности только за 2022 год (п.</w:t>
      </w:r>
      <w:r w:rsidR="00425A14" w:rsidRPr="001A10BD">
        <w:rPr>
          <w:rFonts w:ascii="Times New Roman" w:hAnsi="Times New Roman" w:cs="Times New Roman"/>
          <w:sz w:val="28"/>
          <w:szCs w:val="28"/>
        </w:rPr>
        <w:t> </w:t>
      </w:r>
      <w:r w:rsidRPr="001A10BD">
        <w:rPr>
          <w:rFonts w:ascii="Times New Roman" w:hAnsi="Times New Roman" w:cs="Times New Roman"/>
          <w:sz w:val="28"/>
          <w:szCs w:val="28"/>
        </w:rPr>
        <w:t xml:space="preserve">1 регистрируемых изменений Инструкции </w:t>
      </w:r>
      <w:r w:rsidR="00425A14" w:rsidRPr="001A10BD">
        <w:rPr>
          <w:rFonts w:ascii="Times New Roman" w:hAnsi="Times New Roman" w:cs="Times New Roman"/>
          <w:sz w:val="28"/>
          <w:szCs w:val="28"/>
        </w:rPr>
        <w:t>№ </w:t>
      </w:r>
      <w:r w:rsidRPr="001A10BD">
        <w:rPr>
          <w:rFonts w:ascii="Times New Roman" w:hAnsi="Times New Roman" w:cs="Times New Roman"/>
          <w:sz w:val="28"/>
          <w:szCs w:val="28"/>
        </w:rPr>
        <w:t>191н, п.</w:t>
      </w:r>
      <w:r w:rsidR="00425A14" w:rsidRPr="001A10BD">
        <w:rPr>
          <w:rFonts w:ascii="Times New Roman" w:hAnsi="Times New Roman" w:cs="Times New Roman"/>
          <w:sz w:val="28"/>
          <w:szCs w:val="28"/>
        </w:rPr>
        <w:t> </w:t>
      </w:r>
      <w:r w:rsidRPr="001A10BD">
        <w:rPr>
          <w:rFonts w:ascii="Times New Roman" w:hAnsi="Times New Roman" w:cs="Times New Roman"/>
          <w:sz w:val="28"/>
          <w:szCs w:val="28"/>
        </w:rPr>
        <w:t xml:space="preserve">1 регистрируемых изменений Инструкции </w:t>
      </w:r>
      <w:r w:rsidR="00425A14" w:rsidRPr="001A10BD">
        <w:rPr>
          <w:rFonts w:ascii="Times New Roman" w:hAnsi="Times New Roman" w:cs="Times New Roman"/>
          <w:sz w:val="28"/>
          <w:szCs w:val="28"/>
        </w:rPr>
        <w:t>№ </w:t>
      </w:r>
      <w:r w:rsidRPr="001A10BD">
        <w:rPr>
          <w:rFonts w:ascii="Times New Roman" w:hAnsi="Times New Roman" w:cs="Times New Roman"/>
          <w:sz w:val="28"/>
          <w:szCs w:val="28"/>
        </w:rPr>
        <w:t>33н).</w:t>
      </w:r>
    </w:p>
    <w:p w14:paraId="584AA781" w14:textId="3D9480B4" w:rsidR="00604670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>Новшество связано с тем, что</w:t>
      </w:r>
      <w:r w:rsidR="008B6AF1" w:rsidRPr="001A10BD">
        <w:rPr>
          <w:rFonts w:ascii="Times New Roman" w:hAnsi="Times New Roman" w:cs="Times New Roman"/>
          <w:sz w:val="28"/>
          <w:szCs w:val="28"/>
        </w:rPr>
        <w:t>,</w:t>
      </w:r>
      <w:r w:rsidRPr="001A10BD">
        <w:rPr>
          <w:rFonts w:ascii="Times New Roman" w:hAnsi="Times New Roman" w:cs="Times New Roman"/>
          <w:sz w:val="28"/>
          <w:szCs w:val="28"/>
        </w:rPr>
        <w:t xml:space="preserve"> начиная с отчетности 2022 года</w:t>
      </w:r>
      <w:r w:rsidR="008B6AF1" w:rsidRPr="001A10BD">
        <w:rPr>
          <w:rFonts w:ascii="Times New Roman" w:hAnsi="Times New Roman" w:cs="Times New Roman"/>
          <w:sz w:val="28"/>
          <w:szCs w:val="28"/>
        </w:rPr>
        <w:t>,</w:t>
      </w:r>
      <w:r w:rsidRPr="001A10BD">
        <w:rPr>
          <w:rFonts w:ascii="Times New Roman" w:hAnsi="Times New Roman" w:cs="Times New Roman"/>
          <w:sz w:val="28"/>
          <w:szCs w:val="28"/>
        </w:rPr>
        <w:t xml:space="preserve"> действует стандарт о представлении показателей по сегментам. </w:t>
      </w:r>
    </w:p>
    <w:p w14:paraId="4308D488" w14:textId="5B686D97" w:rsidR="002A11E3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 xml:space="preserve">Сегменты - </w:t>
      </w:r>
      <w:hyperlink r:id="rId7" w:history="1">
        <w:r w:rsidRPr="001A10BD">
          <w:rPr>
            <w:rFonts w:ascii="Times New Roman" w:hAnsi="Times New Roman" w:cs="Times New Roman"/>
            <w:sz w:val="28"/>
            <w:szCs w:val="28"/>
          </w:rPr>
          <w:t>это группы организаций</w:t>
        </w:r>
      </w:hyperlink>
      <w:r w:rsidRPr="001A10BD">
        <w:rPr>
          <w:rFonts w:ascii="Times New Roman" w:hAnsi="Times New Roman" w:cs="Times New Roman"/>
          <w:sz w:val="28"/>
          <w:szCs w:val="28"/>
        </w:rPr>
        <w:t>, данные по которым обособляют</w:t>
      </w:r>
      <w:r w:rsidR="00604670" w:rsidRPr="001A10BD">
        <w:rPr>
          <w:rFonts w:ascii="Times New Roman" w:hAnsi="Times New Roman" w:cs="Times New Roman"/>
          <w:sz w:val="28"/>
          <w:szCs w:val="28"/>
        </w:rPr>
        <w:t>ся</w:t>
      </w:r>
      <w:r w:rsidRPr="001A10BD">
        <w:rPr>
          <w:rFonts w:ascii="Times New Roman" w:hAnsi="Times New Roman" w:cs="Times New Roman"/>
          <w:sz w:val="28"/>
          <w:szCs w:val="28"/>
        </w:rPr>
        <w:t xml:space="preserve"> в</w:t>
      </w:r>
      <w:r w:rsidR="008B6AF1" w:rsidRPr="001A10BD">
        <w:rPr>
          <w:rFonts w:ascii="Times New Roman" w:hAnsi="Times New Roman" w:cs="Times New Roman"/>
          <w:sz w:val="28"/>
          <w:szCs w:val="28"/>
        </w:rPr>
        <w:t> </w:t>
      </w:r>
      <w:r w:rsidRPr="001A10BD">
        <w:rPr>
          <w:rFonts w:ascii="Times New Roman" w:hAnsi="Times New Roman" w:cs="Times New Roman"/>
          <w:sz w:val="28"/>
          <w:szCs w:val="28"/>
        </w:rPr>
        <w:t xml:space="preserve">годовой консолидированной отчетности. Необходимую для этого информацию учреждения должны сообщать вышестоящим органам </w:t>
      </w:r>
      <w:hyperlink r:id="rId8" w:history="1">
        <w:r w:rsidRPr="001A10BD">
          <w:rPr>
            <w:rFonts w:ascii="Times New Roman" w:hAnsi="Times New Roman" w:cs="Times New Roman"/>
            <w:sz w:val="28"/>
            <w:szCs w:val="28"/>
          </w:rPr>
          <w:t>в своей отчетности</w:t>
        </w:r>
      </w:hyperlink>
      <w:r w:rsidRPr="001A10BD">
        <w:rPr>
          <w:rFonts w:ascii="Times New Roman" w:hAnsi="Times New Roman" w:cs="Times New Roman"/>
          <w:sz w:val="28"/>
          <w:szCs w:val="28"/>
        </w:rPr>
        <w:t>.</w:t>
      </w:r>
    </w:p>
    <w:p w14:paraId="44CE48FC" w14:textId="19A6587D" w:rsidR="002A11E3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>Есть 3 сегмента:</w:t>
      </w:r>
    </w:p>
    <w:p w14:paraId="38D2D4BF" w14:textId="77777777" w:rsidR="002A11E3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>- бюджетные единицы - государственные и муниципальные органы, казенные учреждения, внебюджетные фонды, иные ПБС;</w:t>
      </w:r>
    </w:p>
    <w:p w14:paraId="0B387E21" w14:textId="77777777" w:rsidR="002A11E3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>- бюджетные и автономные учреждения;</w:t>
      </w:r>
    </w:p>
    <w:p w14:paraId="114B6A32" w14:textId="77777777" w:rsidR="002A11E3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 xml:space="preserve">- внебюджетные государственные единицы - </w:t>
      </w:r>
      <w:proofErr w:type="spellStart"/>
      <w:r w:rsidRPr="001A10BD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1A10BD">
        <w:rPr>
          <w:rFonts w:ascii="Times New Roman" w:hAnsi="Times New Roman" w:cs="Times New Roman"/>
          <w:sz w:val="28"/>
          <w:szCs w:val="28"/>
        </w:rPr>
        <w:t>, ГУП и МУП, публично-правовые компании.</w:t>
      </w:r>
    </w:p>
    <w:p w14:paraId="1535A81B" w14:textId="77777777" w:rsidR="002A11E3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>По стандарту н</w:t>
      </w:r>
      <w:r w:rsidR="008D7D41" w:rsidRPr="001A10BD">
        <w:rPr>
          <w:rFonts w:ascii="Times New Roman" w:hAnsi="Times New Roman" w:cs="Times New Roman"/>
          <w:sz w:val="28"/>
          <w:szCs w:val="28"/>
        </w:rPr>
        <w:t>еобходимо</w:t>
      </w:r>
      <w:r w:rsidRPr="001A10BD">
        <w:rPr>
          <w:rFonts w:ascii="Times New Roman" w:hAnsi="Times New Roman" w:cs="Times New Roman"/>
          <w:sz w:val="28"/>
          <w:szCs w:val="28"/>
        </w:rPr>
        <w:t xml:space="preserve"> раскрывать величину </w:t>
      </w:r>
      <w:hyperlink r:id="rId9" w:history="1">
        <w:r w:rsidRPr="001A10BD">
          <w:rPr>
            <w:rFonts w:ascii="Times New Roman" w:hAnsi="Times New Roman" w:cs="Times New Roman"/>
            <w:sz w:val="28"/>
            <w:szCs w:val="28"/>
          </w:rPr>
          <w:t>доходов</w:t>
        </w:r>
      </w:hyperlink>
      <w:r w:rsidRPr="001A10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A10BD">
          <w:rPr>
            <w:rFonts w:ascii="Times New Roman" w:hAnsi="Times New Roman" w:cs="Times New Roman"/>
            <w:sz w:val="28"/>
            <w:szCs w:val="28"/>
          </w:rPr>
          <w:t>расходов</w:t>
        </w:r>
      </w:hyperlink>
      <w:r w:rsidRPr="001A10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A10BD">
          <w:rPr>
            <w:rFonts w:ascii="Times New Roman" w:hAnsi="Times New Roman" w:cs="Times New Roman"/>
            <w:sz w:val="28"/>
            <w:szCs w:val="28"/>
          </w:rPr>
          <w:t>активов</w:t>
        </w:r>
      </w:hyperlink>
      <w:r w:rsidRPr="001A10B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1A10BD">
          <w:rPr>
            <w:rFonts w:ascii="Times New Roman" w:hAnsi="Times New Roman" w:cs="Times New Roman"/>
            <w:sz w:val="28"/>
            <w:szCs w:val="28"/>
          </w:rPr>
          <w:t>обязательств</w:t>
        </w:r>
      </w:hyperlink>
      <w:r w:rsidRPr="001A10BD">
        <w:rPr>
          <w:rFonts w:ascii="Times New Roman" w:hAnsi="Times New Roman" w:cs="Times New Roman"/>
          <w:sz w:val="28"/>
          <w:szCs w:val="28"/>
        </w:rPr>
        <w:t>.</w:t>
      </w:r>
    </w:p>
    <w:p w14:paraId="467EC02B" w14:textId="77777777" w:rsidR="00E17E2C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>В дальнейшем показатели по сегментам будут отражать</w:t>
      </w:r>
      <w:r w:rsidR="008D7D41" w:rsidRPr="001A10BD">
        <w:rPr>
          <w:rFonts w:ascii="Times New Roman" w:hAnsi="Times New Roman" w:cs="Times New Roman"/>
          <w:sz w:val="28"/>
          <w:szCs w:val="28"/>
        </w:rPr>
        <w:t>ся</w:t>
      </w:r>
      <w:r w:rsidRPr="001A10B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A10BD">
          <w:rPr>
            <w:rFonts w:ascii="Times New Roman" w:hAnsi="Times New Roman" w:cs="Times New Roman"/>
            <w:sz w:val="28"/>
            <w:szCs w:val="28"/>
          </w:rPr>
          <w:t>в таблицах</w:t>
        </w:r>
      </w:hyperlink>
      <w:r w:rsidRPr="001A10BD">
        <w:rPr>
          <w:rFonts w:ascii="Times New Roman" w:hAnsi="Times New Roman" w:cs="Times New Roman"/>
          <w:sz w:val="28"/>
          <w:szCs w:val="28"/>
        </w:rPr>
        <w:t xml:space="preserve"> годовой пояснительной записки.</w:t>
      </w:r>
    </w:p>
    <w:p w14:paraId="079EF97B" w14:textId="77777777" w:rsidR="00E17E2C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D59E93" w14:textId="62CDE4EA" w:rsidR="002A11E3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10BD">
        <w:rPr>
          <w:rFonts w:ascii="Times New Roman" w:hAnsi="Times New Roman" w:cs="Times New Roman"/>
          <w:b/>
          <w:bCs/>
          <w:sz w:val="28"/>
          <w:szCs w:val="28"/>
        </w:rPr>
        <w:t>Разбивка сумм исправлений по видам ошибок прошлых лет</w:t>
      </w:r>
    </w:p>
    <w:p w14:paraId="1FF37451" w14:textId="34A1DE50" w:rsidR="002A11E3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>В текстовой части разд. 4 пояснительной записки (ф.</w:t>
      </w:r>
      <w:r w:rsidR="008B6AF1" w:rsidRPr="001A10BD">
        <w:rPr>
          <w:rFonts w:ascii="Times New Roman" w:hAnsi="Times New Roman" w:cs="Times New Roman"/>
          <w:sz w:val="28"/>
          <w:szCs w:val="28"/>
        </w:rPr>
        <w:t> </w:t>
      </w:r>
      <w:r w:rsidRPr="001A10BD">
        <w:rPr>
          <w:rFonts w:ascii="Times New Roman" w:hAnsi="Times New Roman" w:cs="Times New Roman"/>
          <w:sz w:val="28"/>
          <w:szCs w:val="28"/>
        </w:rPr>
        <w:t xml:space="preserve">0503160, </w:t>
      </w:r>
      <w:hyperlink r:id="rId14" w:history="1">
        <w:r w:rsidRPr="001A10BD">
          <w:rPr>
            <w:rFonts w:ascii="Times New Roman" w:hAnsi="Times New Roman" w:cs="Times New Roman"/>
            <w:sz w:val="28"/>
            <w:szCs w:val="28"/>
          </w:rPr>
          <w:t>ф.</w:t>
        </w:r>
        <w:r w:rsidR="00425A14" w:rsidRPr="001A10BD">
          <w:rPr>
            <w:rFonts w:ascii="Times New Roman" w:hAnsi="Times New Roman" w:cs="Times New Roman"/>
            <w:sz w:val="28"/>
            <w:szCs w:val="28"/>
          </w:rPr>
          <w:t> </w:t>
        </w:r>
        <w:r w:rsidRPr="001A10BD">
          <w:rPr>
            <w:rFonts w:ascii="Times New Roman" w:hAnsi="Times New Roman" w:cs="Times New Roman"/>
            <w:sz w:val="28"/>
            <w:szCs w:val="28"/>
          </w:rPr>
          <w:t>0503760</w:t>
        </w:r>
      </w:hyperlink>
      <w:r w:rsidRPr="001A10BD">
        <w:rPr>
          <w:rFonts w:ascii="Times New Roman" w:hAnsi="Times New Roman" w:cs="Times New Roman"/>
          <w:sz w:val="28"/>
          <w:szCs w:val="28"/>
        </w:rPr>
        <w:t>) детализируйте информацию об исправленных ошибках прошлых лет. Речь идет о показателях, которые отразили по коду 03 в сведениях об изменении остатков валюты баланса (ф.</w:t>
      </w:r>
      <w:r w:rsidR="008B6AF1" w:rsidRPr="001A10BD">
        <w:rPr>
          <w:rFonts w:ascii="Times New Roman" w:hAnsi="Times New Roman" w:cs="Times New Roman"/>
          <w:sz w:val="28"/>
          <w:szCs w:val="28"/>
        </w:rPr>
        <w:t> </w:t>
      </w:r>
      <w:r w:rsidRPr="001A10BD">
        <w:rPr>
          <w:rFonts w:ascii="Times New Roman" w:hAnsi="Times New Roman" w:cs="Times New Roman"/>
          <w:sz w:val="28"/>
          <w:szCs w:val="28"/>
        </w:rPr>
        <w:t>0503173, ф.</w:t>
      </w:r>
      <w:r w:rsidR="008B6AF1" w:rsidRPr="001A10BD">
        <w:rPr>
          <w:rFonts w:ascii="Times New Roman" w:hAnsi="Times New Roman" w:cs="Times New Roman"/>
          <w:sz w:val="28"/>
          <w:szCs w:val="28"/>
        </w:rPr>
        <w:t> </w:t>
      </w:r>
      <w:r w:rsidRPr="001A10BD">
        <w:rPr>
          <w:rFonts w:ascii="Times New Roman" w:hAnsi="Times New Roman" w:cs="Times New Roman"/>
          <w:sz w:val="28"/>
          <w:szCs w:val="28"/>
        </w:rPr>
        <w:t>0503773). Укажите суммы по каждой из следующих причин корректировки:</w:t>
      </w:r>
    </w:p>
    <w:p w14:paraId="59C21B58" w14:textId="77777777" w:rsidR="002A11E3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>- 03.1 - несвоевременное поступление первичных учетных документов;</w:t>
      </w:r>
    </w:p>
    <w:p w14:paraId="069FE998" w14:textId="6D86C1DE" w:rsidR="00E17E2C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lastRenderedPageBreak/>
        <w:t>- 03.2 - несвоевременное отражение фактов хозяйственной жизни в</w:t>
      </w:r>
      <w:r w:rsidR="000A4BFC">
        <w:rPr>
          <w:rFonts w:ascii="Times New Roman" w:hAnsi="Times New Roman" w:cs="Times New Roman"/>
          <w:sz w:val="28"/>
          <w:szCs w:val="28"/>
        </w:rPr>
        <w:t> </w:t>
      </w:r>
      <w:r w:rsidRPr="001A10BD">
        <w:rPr>
          <w:rFonts w:ascii="Times New Roman" w:hAnsi="Times New Roman" w:cs="Times New Roman"/>
          <w:sz w:val="28"/>
          <w:szCs w:val="28"/>
        </w:rPr>
        <w:t>регистрах бухгалтерского учета;</w:t>
      </w:r>
    </w:p>
    <w:p w14:paraId="3FD131E7" w14:textId="77777777" w:rsidR="002A11E3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>- 03.3 - ошибки в применении счетов бухгалтерского учета;</w:t>
      </w:r>
    </w:p>
    <w:p w14:paraId="577441E9" w14:textId="17CE69C4" w:rsidR="002A11E3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>- 03.4 - ошибки, допущенные при отражении бухгалтерских записей на</w:t>
      </w:r>
      <w:r w:rsidR="000A4BFC">
        <w:rPr>
          <w:rFonts w:ascii="Times New Roman" w:hAnsi="Times New Roman" w:cs="Times New Roman"/>
          <w:sz w:val="28"/>
          <w:szCs w:val="28"/>
        </w:rPr>
        <w:t> </w:t>
      </w:r>
      <w:r w:rsidRPr="001A10BD">
        <w:rPr>
          <w:rFonts w:ascii="Times New Roman" w:hAnsi="Times New Roman" w:cs="Times New Roman"/>
          <w:sz w:val="28"/>
          <w:szCs w:val="28"/>
        </w:rPr>
        <w:t>основании первичного учетного документа (за исключением ошибок в</w:t>
      </w:r>
      <w:r w:rsidR="000A4BFC">
        <w:rPr>
          <w:rFonts w:ascii="Times New Roman" w:hAnsi="Times New Roman" w:cs="Times New Roman"/>
          <w:sz w:val="28"/>
          <w:szCs w:val="28"/>
        </w:rPr>
        <w:t> </w:t>
      </w:r>
      <w:r w:rsidRPr="001A10BD">
        <w:rPr>
          <w:rFonts w:ascii="Times New Roman" w:hAnsi="Times New Roman" w:cs="Times New Roman"/>
          <w:sz w:val="28"/>
          <w:szCs w:val="28"/>
        </w:rPr>
        <w:t>применении счетов бухгалтерского учета);</w:t>
      </w:r>
    </w:p>
    <w:p w14:paraId="22115D11" w14:textId="77777777" w:rsidR="002A11E3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>- 03.5 - иные причины.</w:t>
      </w:r>
    </w:p>
    <w:p w14:paraId="0F2C0B5A" w14:textId="3928303E" w:rsidR="002A11E3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>Требование применяе</w:t>
      </w:r>
      <w:r w:rsidR="008D7D41" w:rsidRPr="001A10BD">
        <w:rPr>
          <w:rFonts w:ascii="Times New Roman" w:hAnsi="Times New Roman" w:cs="Times New Roman"/>
          <w:sz w:val="28"/>
          <w:szCs w:val="28"/>
        </w:rPr>
        <w:t>тся</w:t>
      </w:r>
      <w:r w:rsidRPr="001A10BD">
        <w:rPr>
          <w:rFonts w:ascii="Times New Roman" w:hAnsi="Times New Roman" w:cs="Times New Roman"/>
          <w:sz w:val="28"/>
          <w:szCs w:val="28"/>
        </w:rPr>
        <w:t xml:space="preserve"> к отчетности только за 2022 год (п.</w:t>
      </w:r>
      <w:r w:rsidR="00047C4A" w:rsidRPr="001A10BD">
        <w:rPr>
          <w:rFonts w:ascii="Times New Roman" w:hAnsi="Times New Roman" w:cs="Times New Roman"/>
          <w:sz w:val="28"/>
          <w:szCs w:val="28"/>
        </w:rPr>
        <w:t> </w:t>
      </w:r>
      <w:r w:rsidRPr="001A10BD">
        <w:rPr>
          <w:rFonts w:ascii="Times New Roman" w:hAnsi="Times New Roman" w:cs="Times New Roman"/>
          <w:sz w:val="28"/>
          <w:szCs w:val="28"/>
        </w:rPr>
        <w:t xml:space="preserve">1 регистрируемых изменений Инструкции </w:t>
      </w:r>
      <w:r w:rsidR="00425A14" w:rsidRPr="001A10BD">
        <w:rPr>
          <w:rFonts w:ascii="Times New Roman" w:hAnsi="Times New Roman" w:cs="Times New Roman"/>
          <w:sz w:val="28"/>
          <w:szCs w:val="28"/>
        </w:rPr>
        <w:t>№ </w:t>
      </w:r>
      <w:r w:rsidRPr="001A10BD">
        <w:rPr>
          <w:rFonts w:ascii="Times New Roman" w:hAnsi="Times New Roman" w:cs="Times New Roman"/>
          <w:sz w:val="28"/>
          <w:szCs w:val="28"/>
        </w:rPr>
        <w:t>191н, п.</w:t>
      </w:r>
      <w:r w:rsidR="00425A14" w:rsidRPr="001A10BD">
        <w:rPr>
          <w:rFonts w:ascii="Times New Roman" w:hAnsi="Times New Roman" w:cs="Times New Roman"/>
          <w:sz w:val="28"/>
          <w:szCs w:val="28"/>
        </w:rPr>
        <w:t> </w:t>
      </w:r>
      <w:r w:rsidRPr="001A10BD">
        <w:rPr>
          <w:rFonts w:ascii="Times New Roman" w:hAnsi="Times New Roman" w:cs="Times New Roman"/>
          <w:sz w:val="28"/>
          <w:szCs w:val="28"/>
        </w:rPr>
        <w:t xml:space="preserve">1 регистрируемых изменений Инструкции </w:t>
      </w:r>
      <w:r w:rsidR="00425A14" w:rsidRPr="001A10BD">
        <w:rPr>
          <w:rFonts w:ascii="Times New Roman" w:hAnsi="Times New Roman" w:cs="Times New Roman"/>
          <w:sz w:val="28"/>
          <w:szCs w:val="28"/>
        </w:rPr>
        <w:t>№ 33н</w:t>
      </w:r>
      <w:r w:rsidRPr="001A10BD">
        <w:rPr>
          <w:rFonts w:ascii="Times New Roman" w:hAnsi="Times New Roman" w:cs="Times New Roman"/>
          <w:sz w:val="28"/>
          <w:szCs w:val="28"/>
        </w:rPr>
        <w:t>).</w:t>
      </w:r>
    </w:p>
    <w:p w14:paraId="27BC3BB0" w14:textId="77777777" w:rsidR="00E17E2C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>В дальнейшем такую информацию будут приводить в новом разделе форм 0503173 и 0503773.</w:t>
      </w:r>
    </w:p>
    <w:p w14:paraId="7B4A870E" w14:textId="77777777" w:rsidR="00E17E2C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2C2629" w14:textId="37A4600A" w:rsidR="00E17E2C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10BD">
        <w:rPr>
          <w:rFonts w:ascii="Times New Roman" w:hAnsi="Times New Roman" w:cs="Times New Roman"/>
          <w:b/>
          <w:bCs/>
          <w:sz w:val="28"/>
          <w:szCs w:val="28"/>
        </w:rPr>
        <w:t>Отчет о фин</w:t>
      </w:r>
      <w:r w:rsidR="005E2353" w:rsidRPr="001A10BD">
        <w:rPr>
          <w:rFonts w:ascii="Times New Roman" w:hAnsi="Times New Roman" w:cs="Times New Roman"/>
          <w:b/>
          <w:bCs/>
          <w:sz w:val="28"/>
          <w:szCs w:val="28"/>
        </w:rPr>
        <w:t xml:space="preserve">ансовых </w:t>
      </w:r>
      <w:r w:rsidRPr="001A10BD">
        <w:rPr>
          <w:rFonts w:ascii="Times New Roman" w:hAnsi="Times New Roman" w:cs="Times New Roman"/>
          <w:b/>
          <w:bCs/>
          <w:sz w:val="28"/>
          <w:szCs w:val="28"/>
        </w:rPr>
        <w:t>результатах (ф. 0503121, ф. 0503721)</w:t>
      </w:r>
    </w:p>
    <w:p w14:paraId="365E0451" w14:textId="2CA3D9C5" w:rsidR="002A11E3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>По кодам 35Х и 45Х КОСГУ не привод</w:t>
      </w:r>
      <w:r w:rsidR="008D7D41" w:rsidRPr="001A10BD">
        <w:rPr>
          <w:rFonts w:ascii="Times New Roman" w:hAnsi="Times New Roman" w:cs="Times New Roman"/>
          <w:sz w:val="28"/>
          <w:szCs w:val="28"/>
        </w:rPr>
        <w:t>я</w:t>
      </w:r>
      <w:r w:rsidR="00D71B61" w:rsidRPr="001A10BD">
        <w:rPr>
          <w:rFonts w:ascii="Times New Roman" w:hAnsi="Times New Roman" w:cs="Times New Roman"/>
          <w:sz w:val="28"/>
          <w:szCs w:val="28"/>
        </w:rPr>
        <w:t>т</w:t>
      </w:r>
      <w:r w:rsidRPr="001A10BD">
        <w:rPr>
          <w:rFonts w:ascii="Times New Roman" w:hAnsi="Times New Roman" w:cs="Times New Roman"/>
          <w:sz w:val="28"/>
          <w:szCs w:val="28"/>
        </w:rPr>
        <w:t xml:space="preserve"> обороты по внутреннему перемещению, принятию объекта на учет по стоимости вложений (</w:t>
      </w:r>
      <w:proofErr w:type="spellStart"/>
      <w:r w:rsidRPr="001A10BD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A10BD">
        <w:rPr>
          <w:rFonts w:ascii="Times New Roman" w:hAnsi="Times New Roman" w:cs="Times New Roman"/>
          <w:sz w:val="28"/>
          <w:szCs w:val="28"/>
        </w:rPr>
        <w:t xml:space="preserve">. 53 и 54 </w:t>
      </w:r>
      <w:proofErr w:type="spellStart"/>
      <w:r w:rsidRPr="001A10BD">
        <w:rPr>
          <w:rFonts w:ascii="Times New Roman" w:hAnsi="Times New Roman" w:cs="Times New Roman"/>
          <w:sz w:val="28"/>
          <w:szCs w:val="28"/>
        </w:rPr>
        <w:t>п</w:t>
      </w:r>
      <w:r w:rsidR="00604670" w:rsidRPr="001A10BD">
        <w:rPr>
          <w:rFonts w:ascii="Times New Roman" w:hAnsi="Times New Roman" w:cs="Times New Roman"/>
          <w:sz w:val="28"/>
          <w:szCs w:val="28"/>
        </w:rPr>
        <w:t>.</w:t>
      </w:r>
      <w:r w:rsidRPr="001A10B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A10BD">
        <w:rPr>
          <w:rFonts w:ascii="Times New Roman" w:hAnsi="Times New Roman" w:cs="Times New Roman"/>
          <w:sz w:val="28"/>
          <w:szCs w:val="28"/>
        </w:rPr>
        <w:t xml:space="preserve">. 19 п. 2 регистрируемых изменений Инструкции </w:t>
      </w:r>
      <w:r w:rsidR="00425A14" w:rsidRPr="001A10BD">
        <w:rPr>
          <w:rFonts w:ascii="Times New Roman" w:hAnsi="Times New Roman" w:cs="Times New Roman"/>
          <w:sz w:val="28"/>
          <w:szCs w:val="28"/>
        </w:rPr>
        <w:t>№ </w:t>
      </w:r>
      <w:r w:rsidRPr="001A10BD">
        <w:rPr>
          <w:rFonts w:ascii="Times New Roman" w:hAnsi="Times New Roman" w:cs="Times New Roman"/>
          <w:sz w:val="28"/>
          <w:szCs w:val="28"/>
        </w:rPr>
        <w:t xml:space="preserve">191н, </w:t>
      </w:r>
      <w:proofErr w:type="spellStart"/>
      <w:r w:rsidRPr="001A10BD">
        <w:rPr>
          <w:rFonts w:ascii="Times New Roman" w:hAnsi="Times New Roman" w:cs="Times New Roman"/>
          <w:sz w:val="28"/>
          <w:szCs w:val="28"/>
        </w:rPr>
        <w:t>п</w:t>
      </w:r>
      <w:r w:rsidR="00604670" w:rsidRPr="001A10BD">
        <w:rPr>
          <w:rFonts w:ascii="Times New Roman" w:hAnsi="Times New Roman" w:cs="Times New Roman"/>
          <w:sz w:val="28"/>
          <w:szCs w:val="28"/>
        </w:rPr>
        <w:t>.</w:t>
      </w:r>
      <w:r w:rsidRPr="001A10B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A10BD">
        <w:rPr>
          <w:rFonts w:ascii="Times New Roman" w:hAnsi="Times New Roman" w:cs="Times New Roman"/>
          <w:sz w:val="28"/>
          <w:szCs w:val="28"/>
        </w:rPr>
        <w:t>. 9 п.</w:t>
      </w:r>
      <w:r w:rsidR="00425A14" w:rsidRPr="001A10BD">
        <w:rPr>
          <w:rFonts w:ascii="Times New Roman" w:hAnsi="Times New Roman" w:cs="Times New Roman"/>
          <w:sz w:val="28"/>
          <w:szCs w:val="28"/>
        </w:rPr>
        <w:t> </w:t>
      </w:r>
      <w:r w:rsidRPr="001A10BD">
        <w:rPr>
          <w:rFonts w:ascii="Times New Roman" w:hAnsi="Times New Roman" w:cs="Times New Roman"/>
          <w:sz w:val="28"/>
          <w:szCs w:val="28"/>
        </w:rPr>
        <w:t xml:space="preserve">2 регистрируемых изменений Инструкции </w:t>
      </w:r>
      <w:r w:rsidR="00425A14" w:rsidRPr="001A10BD">
        <w:rPr>
          <w:rFonts w:ascii="Times New Roman" w:hAnsi="Times New Roman" w:cs="Times New Roman"/>
          <w:sz w:val="28"/>
          <w:szCs w:val="28"/>
        </w:rPr>
        <w:t>№ </w:t>
      </w:r>
      <w:r w:rsidRPr="001A10BD">
        <w:rPr>
          <w:rFonts w:ascii="Times New Roman" w:hAnsi="Times New Roman" w:cs="Times New Roman"/>
          <w:sz w:val="28"/>
          <w:szCs w:val="28"/>
        </w:rPr>
        <w:t>33н).</w:t>
      </w:r>
    </w:p>
    <w:p w14:paraId="4FD875FC" w14:textId="47EA3783" w:rsidR="00E17E2C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 xml:space="preserve">Отметим: по Инструкции </w:t>
      </w:r>
      <w:r w:rsidR="00425A14" w:rsidRPr="001A10BD">
        <w:rPr>
          <w:rFonts w:ascii="Times New Roman" w:hAnsi="Times New Roman" w:cs="Times New Roman"/>
          <w:sz w:val="28"/>
          <w:szCs w:val="28"/>
        </w:rPr>
        <w:t xml:space="preserve">№ 33н </w:t>
      </w:r>
      <w:r w:rsidRPr="001A10BD">
        <w:rPr>
          <w:rFonts w:ascii="Times New Roman" w:hAnsi="Times New Roman" w:cs="Times New Roman"/>
          <w:sz w:val="28"/>
          <w:szCs w:val="28"/>
        </w:rPr>
        <w:t>тот же подход применяют, когда отражают изменения в общей стоимости основных средств, нематериальных и непроизведенных активов, мат</w:t>
      </w:r>
      <w:r w:rsidR="00604670" w:rsidRPr="001A10BD">
        <w:rPr>
          <w:rFonts w:ascii="Times New Roman" w:hAnsi="Times New Roman" w:cs="Times New Roman"/>
          <w:sz w:val="28"/>
          <w:szCs w:val="28"/>
        </w:rPr>
        <w:t xml:space="preserve">ериальных </w:t>
      </w:r>
      <w:r w:rsidRPr="001A10BD">
        <w:rPr>
          <w:rFonts w:ascii="Times New Roman" w:hAnsi="Times New Roman" w:cs="Times New Roman"/>
          <w:sz w:val="28"/>
          <w:szCs w:val="28"/>
        </w:rPr>
        <w:t>запасов. Мин</w:t>
      </w:r>
      <w:r w:rsidR="00D71B61" w:rsidRPr="001A10BD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="000A4BFC">
        <w:rPr>
          <w:rFonts w:ascii="Times New Roman" w:hAnsi="Times New Roman" w:cs="Times New Roman"/>
          <w:sz w:val="28"/>
          <w:szCs w:val="28"/>
        </w:rPr>
        <w:t>ф</w:t>
      </w:r>
      <w:r w:rsidRPr="001A10BD">
        <w:rPr>
          <w:rFonts w:ascii="Times New Roman" w:hAnsi="Times New Roman" w:cs="Times New Roman"/>
          <w:sz w:val="28"/>
          <w:szCs w:val="28"/>
        </w:rPr>
        <w:t>ин</w:t>
      </w:r>
      <w:r w:rsidR="00D71B61" w:rsidRPr="001A10BD">
        <w:rPr>
          <w:rFonts w:ascii="Times New Roman" w:hAnsi="Times New Roman" w:cs="Times New Roman"/>
          <w:sz w:val="28"/>
          <w:szCs w:val="28"/>
        </w:rPr>
        <w:t>ансов</w:t>
      </w:r>
      <w:r w:rsidRPr="001A10B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1A10BD">
          <w:rPr>
            <w:rFonts w:ascii="Times New Roman" w:hAnsi="Times New Roman" w:cs="Times New Roman"/>
            <w:sz w:val="28"/>
            <w:szCs w:val="28"/>
          </w:rPr>
          <w:t>разъяснял</w:t>
        </w:r>
      </w:hyperlink>
      <w:r w:rsidR="00D71B61" w:rsidRPr="001A10BD">
        <w:rPr>
          <w:rFonts w:ascii="Times New Roman" w:hAnsi="Times New Roman" w:cs="Times New Roman"/>
          <w:sz w:val="28"/>
          <w:szCs w:val="28"/>
        </w:rPr>
        <w:t>о</w:t>
      </w:r>
      <w:r w:rsidRPr="001A10BD">
        <w:rPr>
          <w:rFonts w:ascii="Times New Roman" w:hAnsi="Times New Roman" w:cs="Times New Roman"/>
          <w:sz w:val="28"/>
          <w:szCs w:val="28"/>
        </w:rPr>
        <w:t xml:space="preserve">, что аналогичный порядок предполагает Инструкция </w:t>
      </w:r>
      <w:r w:rsidR="00047C4A" w:rsidRPr="001A10BD">
        <w:rPr>
          <w:rFonts w:ascii="Times New Roman" w:hAnsi="Times New Roman" w:cs="Times New Roman"/>
          <w:sz w:val="28"/>
          <w:szCs w:val="28"/>
        </w:rPr>
        <w:t>№ </w:t>
      </w:r>
      <w:r w:rsidRPr="001A10BD">
        <w:rPr>
          <w:rFonts w:ascii="Times New Roman" w:hAnsi="Times New Roman" w:cs="Times New Roman"/>
          <w:sz w:val="28"/>
          <w:szCs w:val="28"/>
        </w:rPr>
        <w:t>191н. Значит, поправки к инструкциям лишь технические.</w:t>
      </w:r>
    </w:p>
    <w:p w14:paraId="3E33273A" w14:textId="77777777" w:rsidR="00E17E2C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74BE60" w14:textId="0447A90C" w:rsidR="00E17E2C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b/>
          <w:bCs/>
          <w:sz w:val="28"/>
          <w:szCs w:val="28"/>
        </w:rPr>
        <w:t>Сведения о вложениях в недвижимость (ф. 0503190, ф. 0503790)</w:t>
      </w:r>
    </w:p>
    <w:p w14:paraId="31B02376" w14:textId="77777777" w:rsidR="008D7D41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>Применя</w:t>
      </w:r>
      <w:r w:rsidR="008D7D41" w:rsidRPr="001A10BD">
        <w:rPr>
          <w:rFonts w:ascii="Times New Roman" w:hAnsi="Times New Roman" w:cs="Times New Roman"/>
          <w:sz w:val="28"/>
          <w:szCs w:val="28"/>
        </w:rPr>
        <w:t>ется</w:t>
      </w:r>
      <w:r w:rsidRPr="001A10BD">
        <w:rPr>
          <w:rFonts w:ascii="Times New Roman" w:hAnsi="Times New Roman" w:cs="Times New Roman"/>
          <w:sz w:val="28"/>
          <w:szCs w:val="28"/>
        </w:rPr>
        <w:t xml:space="preserve"> обновленный перечень кодов статуса объекта.</w:t>
      </w:r>
    </w:p>
    <w:p w14:paraId="4D4D3810" w14:textId="5A430584" w:rsidR="00E17E2C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>Групп</w:t>
      </w:r>
      <w:r w:rsidR="008D7D41" w:rsidRPr="001A10BD">
        <w:rPr>
          <w:rFonts w:ascii="Times New Roman" w:hAnsi="Times New Roman" w:cs="Times New Roman"/>
          <w:sz w:val="28"/>
          <w:szCs w:val="28"/>
        </w:rPr>
        <w:t>а</w:t>
      </w:r>
      <w:r w:rsidRPr="001A10BD">
        <w:rPr>
          <w:rFonts w:ascii="Times New Roman" w:hAnsi="Times New Roman" w:cs="Times New Roman"/>
          <w:sz w:val="28"/>
          <w:szCs w:val="28"/>
        </w:rPr>
        <w:t xml:space="preserve"> граф 13 - 15 "Плановые сроки реализации инвестиционного проекта" не заполня</w:t>
      </w:r>
      <w:r w:rsidR="00D71B61" w:rsidRPr="001A10BD">
        <w:rPr>
          <w:rFonts w:ascii="Times New Roman" w:hAnsi="Times New Roman" w:cs="Times New Roman"/>
          <w:sz w:val="28"/>
          <w:szCs w:val="28"/>
        </w:rPr>
        <w:t>ю</w:t>
      </w:r>
      <w:r w:rsidR="008D7D41" w:rsidRPr="001A10BD">
        <w:rPr>
          <w:rFonts w:ascii="Times New Roman" w:hAnsi="Times New Roman" w:cs="Times New Roman"/>
          <w:sz w:val="28"/>
          <w:szCs w:val="28"/>
        </w:rPr>
        <w:t>тся</w:t>
      </w:r>
      <w:r w:rsidR="00425A14" w:rsidRPr="001A10BD">
        <w:rPr>
          <w:rFonts w:ascii="Times New Roman" w:hAnsi="Times New Roman" w:cs="Times New Roman"/>
          <w:sz w:val="28"/>
          <w:szCs w:val="28"/>
        </w:rPr>
        <w:t xml:space="preserve"> </w:t>
      </w:r>
      <w:r w:rsidRPr="001A10B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A10BD">
        <w:rPr>
          <w:rFonts w:ascii="Times New Roman" w:hAnsi="Times New Roman" w:cs="Times New Roman"/>
          <w:sz w:val="28"/>
          <w:szCs w:val="28"/>
        </w:rPr>
        <w:t>п</w:t>
      </w:r>
      <w:r w:rsidR="008D7D41" w:rsidRPr="001A10BD">
        <w:rPr>
          <w:rFonts w:ascii="Times New Roman" w:hAnsi="Times New Roman" w:cs="Times New Roman"/>
          <w:sz w:val="28"/>
          <w:szCs w:val="28"/>
        </w:rPr>
        <w:t>.</w:t>
      </w:r>
      <w:r w:rsidRPr="001A10B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A10BD">
        <w:rPr>
          <w:rFonts w:ascii="Times New Roman" w:hAnsi="Times New Roman" w:cs="Times New Roman"/>
          <w:sz w:val="28"/>
          <w:szCs w:val="28"/>
        </w:rPr>
        <w:t xml:space="preserve">. 23 п.2 регистрируемых изменений Инструкции </w:t>
      </w:r>
      <w:r w:rsidR="00047C4A" w:rsidRPr="001A10BD">
        <w:rPr>
          <w:rFonts w:ascii="Times New Roman" w:hAnsi="Times New Roman" w:cs="Times New Roman"/>
          <w:sz w:val="28"/>
          <w:szCs w:val="28"/>
        </w:rPr>
        <w:t>№ </w:t>
      </w:r>
      <w:r w:rsidRPr="001A10BD">
        <w:rPr>
          <w:rFonts w:ascii="Times New Roman" w:hAnsi="Times New Roman" w:cs="Times New Roman"/>
          <w:sz w:val="28"/>
          <w:szCs w:val="28"/>
        </w:rPr>
        <w:t xml:space="preserve">191н, </w:t>
      </w:r>
      <w:proofErr w:type="spellStart"/>
      <w:r w:rsidRPr="001A10BD">
        <w:rPr>
          <w:rFonts w:ascii="Times New Roman" w:hAnsi="Times New Roman" w:cs="Times New Roman"/>
          <w:sz w:val="28"/>
          <w:szCs w:val="28"/>
        </w:rPr>
        <w:t>п</w:t>
      </w:r>
      <w:r w:rsidR="008D7D41" w:rsidRPr="001A10BD">
        <w:rPr>
          <w:rFonts w:ascii="Times New Roman" w:hAnsi="Times New Roman" w:cs="Times New Roman"/>
          <w:sz w:val="28"/>
          <w:szCs w:val="28"/>
        </w:rPr>
        <w:t>.</w:t>
      </w:r>
      <w:r w:rsidRPr="001A10B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A10BD">
        <w:rPr>
          <w:rFonts w:ascii="Times New Roman" w:hAnsi="Times New Roman" w:cs="Times New Roman"/>
          <w:sz w:val="28"/>
          <w:szCs w:val="28"/>
        </w:rPr>
        <w:t xml:space="preserve">. 15 п. 2 регистрируемых изменений Инструкции </w:t>
      </w:r>
      <w:r w:rsidR="00047C4A" w:rsidRPr="001A10BD">
        <w:rPr>
          <w:rFonts w:ascii="Times New Roman" w:hAnsi="Times New Roman" w:cs="Times New Roman"/>
          <w:sz w:val="28"/>
          <w:szCs w:val="28"/>
        </w:rPr>
        <w:t>№ </w:t>
      </w:r>
      <w:r w:rsidRPr="001A10BD">
        <w:rPr>
          <w:rFonts w:ascii="Times New Roman" w:hAnsi="Times New Roman" w:cs="Times New Roman"/>
          <w:sz w:val="28"/>
          <w:szCs w:val="28"/>
        </w:rPr>
        <w:t>33н).</w:t>
      </w:r>
    </w:p>
    <w:p w14:paraId="266CA19E" w14:textId="77777777" w:rsidR="00E17E2C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810224" w14:textId="77777777" w:rsidR="00E17E2C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10BD">
        <w:rPr>
          <w:rFonts w:ascii="Times New Roman" w:hAnsi="Times New Roman" w:cs="Times New Roman"/>
          <w:b/>
          <w:bCs/>
          <w:sz w:val="28"/>
          <w:szCs w:val="28"/>
        </w:rPr>
        <w:t>Отчет о движении денежных средств (ф. 0503123, ф. 0503723)</w:t>
      </w:r>
    </w:p>
    <w:p w14:paraId="761154D4" w14:textId="77777777" w:rsidR="00BD48E6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 xml:space="preserve">Выбытия по </w:t>
      </w:r>
      <w:hyperlink r:id="rId16" w:history="1">
        <w:r w:rsidRPr="001A10BD">
          <w:rPr>
            <w:rFonts w:ascii="Times New Roman" w:hAnsi="Times New Roman" w:cs="Times New Roman"/>
            <w:sz w:val="28"/>
            <w:szCs w:val="28"/>
          </w:rPr>
          <w:t>статье 360</w:t>
        </w:r>
      </w:hyperlink>
      <w:r w:rsidRPr="001A10BD">
        <w:rPr>
          <w:rFonts w:ascii="Times New Roman" w:hAnsi="Times New Roman" w:cs="Times New Roman"/>
          <w:sz w:val="28"/>
          <w:szCs w:val="28"/>
        </w:rPr>
        <w:t xml:space="preserve"> КОСГУ прив</w:t>
      </w:r>
      <w:r w:rsidR="00BD48E6" w:rsidRPr="001A10BD">
        <w:rPr>
          <w:rFonts w:ascii="Times New Roman" w:hAnsi="Times New Roman" w:cs="Times New Roman"/>
          <w:sz w:val="28"/>
          <w:szCs w:val="28"/>
        </w:rPr>
        <w:t>о</w:t>
      </w:r>
      <w:r w:rsidRPr="001A10BD">
        <w:rPr>
          <w:rFonts w:ascii="Times New Roman" w:hAnsi="Times New Roman" w:cs="Times New Roman"/>
          <w:sz w:val="28"/>
          <w:szCs w:val="28"/>
        </w:rPr>
        <w:t>дит</w:t>
      </w:r>
      <w:r w:rsidR="00BD48E6" w:rsidRPr="001A10BD">
        <w:rPr>
          <w:rFonts w:ascii="Times New Roman" w:hAnsi="Times New Roman" w:cs="Times New Roman"/>
          <w:sz w:val="28"/>
          <w:szCs w:val="28"/>
        </w:rPr>
        <w:t>ся</w:t>
      </w:r>
      <w:r w:rsidRPr="001A10BD">
        <w:rPr>
          <w:rFonts w:ascii="Times New Roman" w:hAnsi="Times New Roman" w:cs="Times New Roman"/>
          <w:sz w:val="28"/>
          <w:szCs w:val="28"/>
        </w:rPr>
        <w:t xml:space="preserve"> по строке, в которой отражают показатели по коду 310 КОСГУ. </w:t>
      </w:r>
    </w:p>
    <w:p w14:paraId="11F0331E" w14:textId="092DB4F0" w:rsidR="00E17E2C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 xml:space="preserve">Правило касается форм только за 2022 год (п.1 регистрируемых изменений Инструкции </w:t>
      </w:r>
      <w:r w:rsidR="00047C4A" w:rsidRPr="001A10BD">
        <w:rPr>
          <w:rFonts w:ascii="Times New Roman" w:hAnsi="Times New Roman" w:cs="Times New Roman"/>
          <w:sz w:val="28"/>
          <w:szCs w:val="28"/>
        </w:rPr>
        <w:t>№ </w:t>
      </w:r>
      <w:r w:rsidRPr="001A10BD">
        <w:rPr>
          <w:rFonts w:ascii="Times New Roman" w:hAnsi="Times New Roman" w:cs="Times New Roman"/>
          <w:sz w:val="28"/>
          <w:szCs w:val="28"/>
        </w:rPr>
        <w:t xml:space="preserve">191н, п. 1 регистрируемых изменений Инструкции </w:t>
      </w:r>
      <w:r w:rsidR="00047C4A" w:rsidRPr="001A10BD">
        <w:rPr>
          <w:rFonts w:ascii="Times New Roman" w:hAnsi="Times New Roman" w:cs="Times New Roman"/>
          <w:sz w:val="28"/>
          <w:szCs w:val="28"/>
        </w:rPr>
        <w:t>№ </w:t>
      </w:r>
      <w:r w:rsidRPr="001A10BD">
        <w:rPr>
          <w:rFonts w:ascii="Times New Roman" w:hAnsi="Times New Roman" w:cs="Times New Roman"/>
          <w:sz w:val="28"/>
          <w:szCs w:val="28"/>
        </w:rPr>
        <w:t>33н).</w:t>
      </w:r>
    </w:p>
    <w:p w14:paraId="46E5C12B" w14:textId="77777777" w:rsidR="00E17E2C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>В дальнейшем для отражения выбытий по статье 360 в отчете предусмотрят отдельную строку.</w:t>
      </w:r>
    </w:p>
    <w:p w14:paraId="529D6FA3" w14:textId="77777777" w:rsidR="00E17E2C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D0A451" w14:textId="77777777" w:rsidR="00E17E2C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b/>
          <w:bCs/>
          <w:sz w:val="28"/>
          <w:szCs w:val="28"/>
        </w:rPr>
        <w:t>Справка по консолидируемым расчетам (ф. 0503125)</w:t>
      </w:r>
    </w:p>
    <w:p w14:paraId="6B3CAB0A" w14:textId="77777777" w:rsidR="00BD48E6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>Расходы отчетного периода от операций с межбюджетными трансфертами капитального характера отража</w:t>
      </w:r>
      <w:r w:rsidR="00D71B61" w:rsidRPr="001A10BD">
        <w:rPr>
          <w:rFonts w:ascii="Times New Roman" w:hAnsi="Times New Roman" w:cs="Times New Roman"/>
          <w:sz w:val="28"/>
          <w:szCs w:val="28"/>
        </w:rPr>
        <w:t>ю</w:t>
      </w:r>
      <w:r w:rsidR="00BD48E6" w:rsidRPr="001A10BD">
        <w:rPr>
          <w:rFonts w:ascii="Times New Roman" w:hAnsi="Times New Roman" w:cs="Times New Roman"/>
          <w:sz w:val="28"/>
          <w:szCs w:val="28"/>
        </w:rPr>
        <w:t>тся</w:t>
      </w:r>
      <w:r w:rsidRPr="001A10BD">
        <w:rPr>
          <w:rFonts w:ascii="Times New Roman" w:hAnsi="Times New Roman" w:cs="Times New Roman"/>
          <w:sz w:val="28"/>
          <w:szCs w:val="28"/>
        </w:rPr>
        <w:t xml:space="preserve"> в справке по счету 1</w:t>
      </w:r>
      <w:r w:rsidR="00D71B61" w:rsidRPr="001A10BD">
        <w:rPr>
          <w:rFonts w:ascii="Times New Roman" w:hAnsi="Times New Roman" w:cs="Times New Roman"/>
          <w:sz w:val="28"/>
          <w:szCs w:val="28"/>
        </w:rPr>
        <w:t xml:space="preserve"> </w:t>
      </w:r>
      <w:r w:rsidRPr="001A10BD">
        <w:rPr>
          <w:rFonts w:ascii="Times New Roman" w:hAnsi="Times New Roman" w:cs="Times New Roman"/>
          <w:sz w:val="28"/>
          <w:szCs w:val="28"/>
        </w:rPr>
        <w:t>401 20</w:t>
      </w:r>
      <w:r w:rsidR="00D71B61" w:rsidRPr="001A10BD">
        <w:rPr>
          <w:rFonts w:ascii="Times New Roman" w:hAnsi="Times New Roman" w:cs="Times New Roman"/>
          <w:sz w:val="28"/>
          <w:szCs w:val="28"/>
        </w:rPr>
        <w:t xml:space="preserve"> </w:t>
      </w:r>
      <w:r w:rsidRPr="001A10BD">
        <w:rPr>
          <w:rFonts w:ascii="Times New Roman" w:hAnsi="Times New Roman" w:cs="Times New Roman"/>
          <w:sz w:val="28"/>
          <w:szCs w:val="28"/>
        </w:rPr>
        <w:t xml:space="preserve">254. </w:t>
      </w:r>
    </w:p>
    <w:p w14:paraId="117A82F7" w14:textId="1751C261" w:rsidR="00E17E2C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>Заполняе</w:t>
      </w:r>
      <w:r w:rsidR="00BD48E6" w:rsidRPr="001A10BD">
        <w:rPr>
          <w:rFonts w:ascii="Times New Roman" w:hAnsi="Times New Roman" w:cs="Times New Roman"/>
          <w:sz w:val="28"/>
          <w:szCs w:val="28"/>
        </w:rPr>
        <w:t>тся</w:t>
      </w:r>
      <w:r w:rsidRPr="001A10BD">
        <w:rPr>
          <w:rFonts w:ascii="Times New Roman" w:hAnsi="Times New Roman" w:cs="Times New Roman"/>
          <w:sz w:val="28"/>
          <w:szCs w:val="28"/>
        </w:rPr>
        <w:t xml:space="preserve"> ее по тем же </w:t>
      </w:r>
      <w:hyperlink r:id="rId17" w:history="1">
        <w:r w:rsidRPr="001A10BD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1A10BD">
        <w:rPr>
          <w:rFonts w:ascii="Times New Roman" w:hAnsi="Times New Roman" w:cs="Times New Roman"/>
          <w:sz w:val="28"/>
          <w:szCs w:val="28"/>
        </w:rPr>
        <w:t>, что и справку по счету 1 401 20 251. В частности, указыва</w:t>
      </w:r>
      <w:r w:rsidR="00BD48E6" w:rsidRPr="001A10BD">
        <w:rPr>
          <w:rFonts w:ascii="Times New Roman" w:hAnsi="Times New Roman" w:cs="Times New Roman"/>
          <w:sz w:val="28"/>
          <w:szCs w:val="28"/>
        </w:rPr>
        <w:t>ется</w:t>
      </w:r>
      <w:r w:rsidRPr="001A10BD">
        <w:rPr>
          <w:rFonts w:ascii="Times New Roman" w:hAnsi="Times New Roman" w:cs="Times New Roman"/>
          <w:sz w:val="28"/>
          <w:szCs w:val="28"/>
        </w:rPr>
        <w:t xml:space="preserve"> корреспондирующий счет 1 302 51 731.</w:t>
      </w:r>
    </w:p>
    <w:p w14:paraId="23FEF99A" w14:textId="77777777" w:rsidR="00E17E2C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BA4172" w14:textId="77777777" w:rsidR="00E17E2C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10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Дополнительные указания Минфина и Казначейства</w:t>
      </w:r>
    </w:p>
    <w:p w14:paraId="72AB7058" w14:textId="39A53D72" w:rsidR="00E17E2C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 xml:space="preserve">По безвозмездным </w:t>
      </w:r>
      <w:proofErr w:type="spellStart"/>
      <w:r w:rsidRPr="001A10BD">
        <w:rPr>
          <w:rFonts w:ascii="Times New Roman" w:hAnsi="Times New Roman" w:cs="Times New Roman"/>
          <w:sz w:val="28"/>
          <w:szCs w:val="28"/>
        </w:rPr>
        <w:t>неденежным</w:t>
      </w:r>
      <w:proofErr w:type="spellEnd"/>
      <w:r w:rsidRPr="001A10BD">
        <w:rPr>
          <w:rFonts w:ascii="Times New Roman" w:hAnsi="Times New Roman" w:cs="Times New Roman"/>
          <w:sz w:val="28"/>
          <w:szCs w:val="28"/>
        </w:rPr>
        <w:t xml:space="preserve"> поступлениям и передачам </w:t>
      </w:r>
      <w:hyperlink r:id="rId18" w:history="1">
        <w:r w:rsidRPr="001A10BD">
          <w:rPr>
            <w:rFonts w:ascii="Times New Roman" w:hAnsi="Times New Roman" w:cs="Times New Roman"/>
            <w:sz w:val="28"/>
            <w:szCs w:val="28"/>
          </w:rPr>
          <w:t>в счетах 401 10</w:t>
        </w:r>
      </w:hyperlink>
      <w:r w:rsidRPr="001A10B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1A10BD">
          <w:rPr>
            <w:rFonts w:ascii="Times New Roman" w:hAnsi="Times New Roman" w:cs="Times New Roman"/>
            <w:sz w:val="28"/>
            <w:szCs w:val="28"/>
          </w:rPr>
          <w:t>401 20</w:t>
        </w:r>
      </w:hyperlink>
      <w:r w:rsidRPr="001A10BD">
        <w:rPr>
          <w:rFonts w:ascii="Times New Roman" w:hAnsi="Times New Roman" w:cs="Times New Roman"/>
          <w:sz w:val="28"/>
          <w:szCs w:val="28"/>
        </w:rPr>
        <w:t xml:space="preserve"> отража</w:t>
      </w:r>
      <w:r w:rsidR="00BD48E6" w:rsidRPr="001A10BD">
        <w:rPr>
          <w:rFonts w:ascii="Times New Roman" w:hAnsi="Times New Roman" w:cs="Times New Roman"/>
          <w:sz w:val="28"/>
          <w:szCs w:val="28"/>
        </w:rPr>
        <w:t>ется</w:t>
      </w:r>
      <w:r w:rsidRPr="001A10BD">
        <w:rPr>
          <w:rFonts w:ascii="Times New Roman" w:hAnsi="Times New Roman" w:cs="Times New Roman"/>
          <w:sz w:val="28"/>
          <w:szCs w:val="28"/>
        </w:rPr>
        <w:t xml:space="preserve"> КБК согласно </w:t>
      </w:r>
      <w:r w:rsidR="00BD48E6" w:rsidRPr="001A10BD">
        <w:rPr>
          <w:rFonts w:ascii="Times New Roman" w:hAnsi="Times New Roman" w:cs="Times New Roman"/>
          <w:sz w:val="28"/>
          <w:szCs w:val="28"/>
        </w:rPr>
        <w:t>письм</w:t>
      </w:r>
      <w:r w:rsidR="00047C4A" w:rsidRPr="001A10BD">
        <w:rPr>
          <w:rFonts w:ascii="Times New Roman" w:hAnsi="Times New Roman" w:cs="Times New Roman"/>
          <w:sz w:val="28"/>
          <w:szCs w:val="28"/>
        </w:rPr>
        <w:t>у</w:t>
      </w:r>
      <w:r w:rsidR="005E2353" w:rsidRPr="001A10BD">
        <w:rPr>
          <w:rFonts w:ascii="Times New Roman" w:hAnsi="Times New Roman" w:cs="Times New Roman"/>
          <w:sz w:val="28"/>
          <w:szCs w:val="28"/>
        </w:rPr>
        <w:t xml:space="preserve"> </w:t>
      </w:r>
      <w:r w:rsidR="00BD48E6" w:rsidRPr="001A10BD">
        <w:rPr>
          <w:rFonts w:ascii="Times New Roman" w:hAnsi="Times New Roman" w:cs="Times New Roman"/>
          <w:sz w:val="28"/>
          <w:szCs w:val="28"/>
        </w:rPr>
        <w:t>Мин</w:t>
      </w:r>
      <w:r w:rsidR="00D71B61" w:rsidRPr="001A10BD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047C4A" w:rsidRPr="001A10BD">
        <w:rPr>
          <w:rFonts w:ascii="Times New Roman" w:hAnsi="Times New Roman" w:cs="Times New Roman"/>
          <w:sz w:val="28"/>
          <w:szCs w:val="28"/>
        </w:rPr>
        <w:t>ф</w:t>
      </w:r>
      <w:r w:rsidR="00BD48E6" w:rsidRPr="001A10BD">
        <w:rPr>
          <w:rFonts w:ascii="Times New Roman" w:hAnsi="Times New Roman" w:cs="Times New Roman"/>
          <w:sz w:val="28"/>
          <w:szCs w:val="28"/>
        </w:rPr>
        <w:t>ина</w:t>
      </w:r>
      <w:r w:rsidR="00D71B61" w:rsidRPr="001A10BD">
        <w:rPr>
          <w:rFonts w:ascii="Times New Roman" w:hAnsi="Times New Roman" w:cs="Times New Roman"/>
          <w:sz w:val="28"/>
          <w:szCs w:val="28"/>
        </w:rPr>
        <w:t>нсов</w:t>
      </w:r>
      <w:r w:rsidR="00BD48E6" w:rsidRPr="001A10BD">
        <w:rPr>
          <w:rFonts w:ascii="Times New Roman" w:hAnsi="Times New Roman" w:cs="Times New Roman"/>
          <w:sz w:val="28"/>
          <w:szCs w:val="28"/>
        </w:rPr>
        <w:t xml:space="preserve"> </w:t>
      </w:r>
      <w:r w:rsidR="005E2353" w:rsidRPr="001A10BD">
        <w:rPr>
          <w:rFonts w:ascii="Times New Roman" w:hAnsi="Times New Roman" w:cs="Times New Roman"/>
          <w:sz w:val="28"/>
          <w:szCs w:val="28"/>
        </w:rPr>
        <w:t>от</w:t>
      </w:r>
      <w:r w:rsidR="00047C4A" w:rsidRPr="001A10BD">
        <w:rPr>
          <w:rFonts w:ascii="Times New Roman" w:hAnsi="Times New Roman" w:cs="Times New Roman"/>
          <w:sz w:val="28"/>
          <w:szCs w:val="28"/>
        </w:rPr>
        <w:t> 27.09.2022</w:t>
      </w:r>
      <w:r w:rsidR="005E2353" w:rsidRPr="001A10BD">
        <w:rPr>
          <w:rFonts w:ascii="Times New Roman" w:hAnsi="Times New Roman" w:cs="Times New Roman"/>
          <w:sz w:val="28"/>
          <w:szCs w:val="28"/>
        </w:rPr>
        <w:t xml:space="preserve"> </w:t>
      </w:r>
      <w:r w:rsidR="00047C4A" w:rsidRPr="001A10BD">
        <w:rPr>
          <w:rFonts w:ascii="Times New Roman" w:hAnsi="Times New Roman" w:cs="Times New Roman"/>
          <w:sz w:val="28"/>
          <w:szCs w:val="28"/>
        </w:rPr>
        <w:t>№ </w:t>
      </w:r>
      <w:r w:rsidR="005E2353" w:rsidRPr="001A10BD">
        <w:rPr>
          <w:rFonts w:ascii="Times New Roman" w:hAnsi="Times New Roman" w:cs="Times New Roman"/>
          <w:sz w:val="28"/>
          <w:szCs w:val="28"/>
        </w:rPr>
        <w:t>02-07-07/93188</w:t>
      </w:r>
      <w:r w:rsidRPr="001A10BD">
        <w:rPr>
          <w:rFonts w:ascii="Times New Roman" w:hAnsi="Times New Roman" w:cs="Times New Roman"/>
          <w:sz w:val="28"/>
          <w:szCs w:val="28"/>
        </w:rPr>
        <w:t>. Также учитыва</w:t>
      </w:r>
      <w:r w:rsidR="00BD48E6" w:rsidRPr="001A10BD">
        <w:rPr>
          <w:rFonts w:ascii="Times New Roman" w:hAnsi="Times New Roman" w:cs="Times New Roman"/>
          <w:sz w:val="28"/>
          <w:szCs w:val="28"/>
        </w:rPr>
        <w:t>ются</w:t>
      </w:r>
      <w:r w:rsidRPr="001A10BD">
        <w:rPr>
          <w:rFonts w:ascii="Times New Roman" w:hAnsi="Times New Roman" w:cs="Times New Roman"/>
          <w:sz w:val="28"/>
          <w:szCs w:val="28"/>
        </w:rPr>
        <w:t xml:space="preserve"> таблицы соответствия кодов КОСГУ с КВР и кодами </w:t>
      </w:r>
      <w:proofErr w:type="spellStart"/>
      <w:r w:rsidRPr="001A10BD">
        <w:rPr>
          <w:rFonts w:ascii="Times New Roman" w:hAnsi="Times New Roman" w:cs="Times New Roman"/>
          <w:sz w:val="28"/>
          <w:szCs w:val="28"/>
        </w:rPr>
        <w:t>АнГПД</w:t>
      </w:r>
      <w:proofErr w:type="spellEnd"/>
      <w:r w:rsidRPr="001A10BD">
        <w:rPr>
          <w:rFonts w:ascii="Times New Roman" w:hAnsi="Times New Roman" w:cs="Times New Roman"/>
          <w:sz w:val="28"/>
          <w:szCs w:val="28"/>
        </w:rPr>
        <w:t>.</w:t>
      </w:r>
    </w:p>
    <w:p w14:paraId="3601C74C" w14:textId="4FAB288C" w:rsidR="00E17E2C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 xml:space="preserve">Речь идет о применении новых кодов 191 - 199 </w:t>
      </w:r>
      <w:proofErr w:type="spellStart"/>
      <w:r w:rsidRPr="001A10BD">
        <w:rPr>
          <w:rFonts w:ascii="Times New Roman" w:hAnsi="Times New Roman" w:cs="Times New Roman"/>
          <w:sz w:val="28"/>
          <w:szCs w:val="28"/>
        </w:rPr>
        <w:t>АнГПД</w:t>
      </w:r>
      <w:proofErr w:type="spellEnd"/>
      <w:r w:rsidRPr="001A10BD">
        <w:rPr>
          <w:rFonts w:ascii="Times New Roman" w:hAnsi="Times New Roman" w:cs="Times New Roman"/>
          <w:sz w:val="28"/>
          <w:szCs w:val="28"/>
        </w:rPr>
        <w:t xml:space="preserve"> и КВР 801 - 809. Их ввели </w:t>
      </w:r>
      <w:hyperlink r:id="rId20" w:history="1">
        <w:r w:rsidRPr="001A10BD">
          <w:rPr>
            <w:rFonts w:ascii="Times New Roman" w:hAnsi="Times New Roman" w:cs="Times New Roman"/>
            <w:sz w:val="28"/>
            <w:szCs w:val="28"/>
          </w:rPr>
          <w:t>в начале 2022 года</w:t>
        </w:r>
      </w:hyperlink>
      <w:r w:rsidRPr="001A10BD">
        <w:rPr>
          <w:rFonts w:ascii="Times New Roman" w:hAnsi="Times New Roman" w:cs="Times New Roman"/>
          <w:sz w:val="28"/>
          <w:szCs w:val="28"/>
        </w:rPr>
        <w:t>.</w:t>
      </w:r>
    </w:p>
    <w:p w14:paraId="7D4774AA" w14:textId="7E66C1C0" w:rsidR="00E17E2C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>Новшества связаны с тем, что</w:t>
      </w:r>
      <w:r w:rsidR="00047C4A" w:rsidRPr="001A10BD">
        <w:rPr>
          <w:rFonts w:ascii="Times New Roman" w:hAnsi="Times New Roman" w:cs="Times New Roman"/>
          <w:sz w:val="28"/>
          <w:szCs w:val="28"/>
        </w:rPr>
        <w:t>,</w:t>
      </w:r>
      <w:r w:rsidRPr="001A10BD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1A10BD">
          <w:rPr>
            <w:rFonts w:ascii="Times New Roman" w:hAnsi="Times New Roman" w:cs="Times New Roman"/>
            <w:sz w:val="28"/>
            <w:szCs w:val="28"/>
          </w:rPr>
          <w:t>начиная с отчетности 2022 года</w:t>
        </w:r>
      </w:hyperlink>
      <w:r w:rsidR="00047C4A" w:rsidRPr="001A10BD">
        <w:rPr>
          <w:rFonts w:ascii="Times New Roman" w:hAnsi="Times New Roman" w:cs="Times New Roman"/>
          <w:sz w:val="28"/>
          <w:szCs w:val="28"/>
        </w:rPr>
        <w:t>,</w:t>
      </w:r>
      <w:r w:rsidRPr="001A10BD">
        <w:rPr>
          <w:rFonts w:ascii="Times New Roman" w:hAnsi="Times New Roman" w:cs="Times New Roman"/>
          <w:sz w:val="28"/>
          <w:szCs w:val="28"/>
        </w:rPr>
        <w:t xml:space="preserve"> действует стандарт о консолидации отчетности. Он </w:t>
      </w:r>
      <w:hyperlink r:id="rId22" w:history="1">
        <w:r w:rsidRPr="001A10BD">
          <w:rPr>
            <w:rFonts w:ascii="Times New Roman" w:hAnsi="Times New Roman" w:cs="Times New Roman"/>
            <w:sz w:val="28"/>
            <w:szCs w:val="28"/>
          </w:rPr>
          <w:t>обязывает</w:t>
        </w:r>
      </w:hyperlink>
      <w:r w:rsidRPr="001A10BD">
        <w:rPr>
          <w:rFonts w:ascii="Times New Roman" w:hAnsi="Times New Roman" w:cs="Times New Roman"/>
          <w:sz w:val="28"/>
          <w:szCs w:val="28"/>
        </w:rPr>
        <w:t xml:space="preserve"> субъекты консолидированной отчетности исключать взаимосвязанные показатели по ряду операций между организациями бюджетной сферы. Необходимую для этого информацию учреждения сообщают вышестоящим органам, в </w:t>
      </w:r>
      <w:proofErr w:type="spellStart"/>
      <w:r w:rsidRPr="001A10B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A10BD">
        <w:rPr>
          <w:rFonts w:ascii="Times New Roman" w:hAnsi="Times New Roman" w:cs="Times New Roman"/>
          <w:sz w:val="28"/>
          <w:szCs w:val="28"/>
        </w:rPr>
        <w:t>. с</w:t>
      </w:r>
      <w:r w:rsidR="00047C4A" w:rsidRPr="001A10BD">
        <w:rPr>
          <w:rFonts w:ascii="Times New Roman" w:hAnsi="Times New Roman" w:cs="Times New Roman"/>
          <w:sz w:val="28"/>
          <w:szCs w:val="28"/>
        </w:rPr>
        <w:t> </w:t>
      </w:r>
      <w:r w:rsidRPr="001A10BD">
        <w:rPr>
          <w:rFonts w:ascii="Times New Roman" w:hAnsi="Times New Roman" w:cs="Times New Roman"/>
          <w:sz w:val="28"/>
          <w:szCs w:val="28"/>
        </w:rPr>
        <w:t>помощью новых кодов.</w:t>
      </w:r>
    </w:p>
    <w:p w14:paraId="39539798" w14:textId="47CC10B2" w:rsidR="00E17E2C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>Также Мин</w:t>
      </w:r>
      <w:r w:rsidR="00BD48E6" w:rsidRPr="001A10BD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="00047C4A" w:rsidRPr="001A10BD">
        <w:rPr>
          <w:rFonts w:ascii="Times New Roman" w:hAnsi="Times New Roman" w:cs="Times New Roman"/>
          <w:sz w:val="28"/>
          <w:szCs w:val="28"/>
        </w:rPr>
        <w:t>ф</w:t>
      </w:r>
      <w:r w:rsidRPr="001A10BD">
        <w:rPr>
          <w:rFonts w:ascii="Times New Roman" w:hAnsi="Times New Roman" w:cs="Times New Roman"/>
          <w:sz w:val="28"/>
          <w:szCs w:val="28"/>
        </w:rPr>
        <w:t>ин</w:t>
      </w:r>
      <w:r w:rsidR="00BD48E6" w:rsidRPr="001A10BD">
        <w:rPr>
          <w:rFonts w:ascii="Times New Roman" w:hAnsi="Times New Roman" w:cs="Times New Roman"/>
          <w:sz w:val="28"/>
          <w:szCs w:val="28"/>
        </w:rPr>
        <w:t>ансов</w:t>
      </w:r>
      <w:r w:rsidRPr="001A10BD">
        <w:rPr>
          <w:rFonts w:ascii="Times New Roman" w:hAnsi="Times New Roman" w:cs="Times New Roman"/>
          <w:sz w:val="28"/>
          <w:szCs w:val="28"/>
        </w:rPr>
        <w:t xml:space="preserve"> и Казначейство отметили, например, такие нюансы:</w:t>
      </w:r>
    </w:p>
    <w:p w14:paraId="56EB632E" w14:textId="77777777" w:rsidR="00E17E2C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 xml:space="preserve">- в сведениях о просроченных долгах </w:t>
      </w:r>
      <w:hyperlink r:id="rId23" w:history="1">
        <w:r w:rsidRPr="001A10BD">
          <w:rPr>
            <w:rFonts w:ascii="Times New Roman" w:hAnsi="Times New Roman" w:cs="Times New Roman"/>
            <w:sz w:val="28"/>
            <w:szCs w:val="28"/>
          </w:rPr>
          <w:t>нельзя указывать</w:t>
        </w:r>
      </w:hyperlink>
      <w:r w:rsidRPr="001A10BD">
        <w:rPr>
          <w:rFonts w:ascii="Times New Roman" w:hAnsi="Times New Roman" w:cs="Times New Roman"/>
          <w:sz w:val="28"/>
          <w:szCs w:val="28"/>
        </w:rPr>
        <w:t xml:space="preserve"> контрагентов, исключенных из ЕГРЮЛ на отчетную дату;</w:t>
      </w:r>
    </w:p>
    <w:p w14:paraId="1F48C80F" w14:textId="13B697FE" w:rsidR="00E17E2C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 xml:space="preserve">- в сводных сведениях о финансовых вложениях (ф. 0503171) показатели </w:t>
      </w:r>
      <w:hyperlink r:id="rId24" w:history="1">
        <w:r w:rsidRPr="001A10BD">
          <w:rPr>
            <w:rFonts w:ascii="Times New Roman" w:hAnsi="Times New Roman" w:cs="Times New Roman"/>
            <w:sz w:val="28"/>
            <w:szCs w:val="28"/>
          </w:rPr>
          <w:t>по счетам 1 204 33 000</w:t>
        </w:r>
      </w:hyperlink>
      <w:r w:rsidRPr="001A10B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1A10BD">
          <w:rPr>
            <w:rFonts w:ascii="Times New Roman" w:hAnsi="Times New Roman" w:cs="Times New Roman"/>
            <w:sz w:val="28"/>
            <w:szCs w:val="28"/>
          </w:rPr>
          <w:t>1 215 33 000</w:t>
        </w:r>
      </w:hyperlink>
      <w:r w:rsidRPr="001A10BD">
        <w:rPr>
          <w:rFonts w:ascii="Times New Roman" w:hAnsi="Times New Roman" w:cs="Times New Roman"/>
          <w:sz w:val="28"/>
          <w:szCs w:val="28"/>
        </w:rPr>
        <w:t xml:space="preserve"> надо привести в разрезе каждого учреждения</w:t>
      </w:r>
      <w:r w:rsidR="00047C4A" w:rsidRPr="001A10BD">
        <w:rPr>
          <w:rFonts w:ascii="Times New Roman" w:hAnsi="Times New Roman" w:cs="Times New Roman"/>
          <w:sz w:val="28"/>
          <w:szCs w:val="28"/>
        </w:rPr>
        <w:t>.</w:t>
      </w:r>
    </w:p>
    <w:p w14:paraId="462FB3F3" w14:textId="77777777" w:rsidR="00E17E2C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>Еще учтите следующее:</w:t>
      </w:r>
    </w:p>
    <w:p w14:paraId="2F175C93" w14:textId="437AED50" w:rsidR="00BD48E6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0BD">
        <w:rPr>
          <w:rFonts w:ascii="Times New Roman" w:hAnsi="Times New Roman" w:cs="Times New Roman"/>
          <w:sz w:val="28"/>
          <w:szCs w:val="28"/>
        </w:rPr>
        <w:t>- в сентябре 2022 года Мин</w:t>
      </w:r>
      <w:r w:rsidR="00D71B61" w:rsidRPr="001A10BD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="00047C4A" w:rsidRPr="001A10BD">
        <w:rPr>
          <w:rFonts w:ascii="Times New Roman" w:hAnsi="Times New Roman" w:cs="Times New Roman"/>
          <w:sz w:val="28"/>
          <w:szCs w:val="28"/>
        </w:rPr>
        <w:t>ф</w:t>
      </w:r>
      <w:r w:rsidRPr="001A10BD">
        <w:rPr>
          <w:rFonts w:ascii="Times New Roman" w:hAnsi="Times New Roman" w:cs="Times New Roman"/>
          <w:sz w:val="28"/>
          <w:szCs w:val="28"/>
        </w:rPr>
        <w:t>ин</w:t>
      </w:r>
      <w:r w:rsidR="00D71B61" w:rsidRPr="001A10BD">
        <w:rPr>
          <w:rFonts w:ascii="Times New Roman" w:hAnsi="Times New Roman" w:cs="Times New Roman"/>
          <w:sz w:val="28"/>
          <w:szCs w:val="28"/>
        </w:rPr>
        <w:t>ансов</w:t>
      </w:r>
      <w:r w:rsidR="00425A14" w:rsidRPr="001A10BD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1A10BD">
          <w:rPr>
            <w:rFonts w:ascii="Times New Roman" w:hAnsi="Times New Roman" w:cs="Times New Roman"/>
            <w:sz w:val="28"/>
            <w:szCs w:val="28"/>
          </w:rPr>
          <w:t>напомнил</w:t>
        </w:r>
      </w:hyperlink>
      <w:r w:rsidR="00D71B61" w:rsidRPr="001A10BD">
        <w:rPr>
          <w:rFonts w:ascii="Times New Roman" w:hAnsi="Times New Roman" w:cs="Times New Roman"/>
          <w:sz w:val="28"/>
          <w:szCs w:val="28"/>
        </w:rPr>
        <w:t>о</w:t>
      </w:r>
      <w:r w:rsidRPr="001A10BD">
        <w:rPr>
          <w:rFonts w:ascii="Times New Roman" w:hAnsi="Times New Roman" w:cs="Times New Roman"/>
          <w:sz w:val="28"/>
          <w:szCs w:val="28"/>
        </w:rPr>
        <w:t>, что в гр. 5 и 8 сведений о движении нефинансовых активов (ф.</w:t>
      </w:r>
      <w:r w:rsidR="00047C4A" w:rsidRPr="001A10BD">
        <w:rPr>
          <w:rFonts w:ascii="Times New Roman" w:hAnsi="Times New Roman" w:cs="Times New Roman"/>
          <w:sz w:val="28"/>
          <w:szCs w:val="28"/>
        </w:rPr>
        <w:t> </w:t>
      </w:r>
      <w:r w:rsidRPr="001A10BD">
        <w:rPr>
          <w:rFonts w:ascii="Times New Roman" w:hAnsi="Times New Roman" w:cs="Times New Roman"/>
          <w:sz w:val="28"/>
          <w:szCs w:val="28"/>
        </w:rPr>
        <w:t>0503168, ф.</w:t>
      </w:r>
      <w:r w:rsidR="00047C4A" w:rsidRPr="001A10BD">
        <w:rPr>
          <w:rFonts w:ascii="Times New Roman" w:hAnsi="Times New Roman" w:cs="Times New Roman"/>
          <w:sz w:val="28"/>
          <w:szCs w:val="28"/>
        </w:rPr>
        <w:t> </w:t>
      </w:r>
      <w:r w:rsidRPr="001A10BD">
        <w:rPr>
          <w:rFonts w:ascii="Times New Roman" w:hAnsi="Times New Roman" w:cs="Times New Roman"/>
          <w:sz w:val="28"/>
          <w:szCs w:val="28"/>
        </w:rPr>
        <w:t>0503768) не</w:t>
      </w:r>
      <w:r w:rsidR="008B6AF1" w:rsidRPr="001A10BD">
        <w:rPr>
          <w:rFonts w:ascii="Times New Roman" w:hAnsi="Times New Roman" w:cs="Times New Roman"/>
          <w:sz w:val="28"/>
          <w:szCs w:val="28"/>
        </w:rPr>
        <w:t> </w:t>
      </w:r>
      <w:r w:rsidRPr="001A10BD">
        <w:rPr>
          <w:rFonts w:ascii="Times New Roman" w:hAnsi="Times New Roman" w:cs="Times New Roman"/>
          <w:sz w:val="28"/>
          <w:szCs w:val="28"/>
        </w:rPr>
        <w:t xml:space="preserve">надо приводить операции по внутреннему перемещению. </w:t>
      </w:r>
    </w:p>
    <w:p w14:paraId="2E475170" w14:textId="677BDE92" w:rsidR="00E17E2C" w:rsidRPr="001A10BD" w:rsidRDefault="00B860C4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E17E2C" w:rsidRPr="001A10BD">
          <w:rPr>
            <w:rFonts w:ascii="Times New Roman" w:hAnsi="Times New Roman" w:cs="Times New Roman"/>
            <w:sz w:val="28"/>
            <w:szCs w:val="28"/>
          </w:rPr>
          <w:t>Поправки</w:t>
        </w:r>
      </w:hyperlink>
      <w:r w:rsidR="00E17E2C" w:rsidRPr="001A10BD">
        <w:rPr>
          <w:rFonts w:ascii="Times New Roman" w:hAnsi="Times New Roman" w:cs="Times New Roman"/>
          <w:sz w:val="28"/>
          <w:szCs w:val="28"/>
        </w:rPr>
        <w:t xml:space="preserve"> к Единому плану счетов </w:t>
      </w:r>
      <w:r w:rsidR="00425A14" w:rsidRPr="001A10BD">
        <w:rPr>
          <w:rFonts w:ascii="Times New Roman" w:hAnsi="Times New Roman" w:cs="Times New Roman"/>
          <w:sz w:val="28"/>
          <w:szCs w:val="28"/>
        </w:rPr>
        <w:t>№ </w:t>
      </w:r>
      <w:r w:rsidR="00E17E2C" w:rsidRPr="001A10BD">
        <w:rPr>
          <w:rFonts w:ascii="Times New Roman" w:hAnsi="Times New Roman" w:cs="Times New Roman"/>
          <w:sz w:val="28"/>
          <w:szCs w:val="28"/>
        </w:rPr>
        <w:t>157н, которые направили на регистрацию, предусматривают такую обязанность. Однако</w:t>
      </w:r>
      <w:r w:rsidR="00425A14" w:rsidRPr="001A10BD">
        <w:rPr>
          <w:rFonts w:ascii="Times New Roman" w:hAnsi="Times New Roman" w:cs="Times New Roman"/>
          <w:sz w:val="28"/>
          <w:szCs w:val="28"/>
        </w:rPr>
        <w:t>,</w:t>
      </w:r>
      <w:r w:rsidR="00E17E2C" w:rsidRPr="001A10BD">
        <w:rPr>
          <w:rFonts w:ascii="Times New Roman" w:hAnsi="Times New Roman" w:cs="Times New Roman"/>
          <w:sz w:val="28"/>
          <w:szCs w:val="28"/>
        </w:rPr>
        <w:t xml:space="preserve"> по проектам корректировок к Инструкциям </w:t>
      </w:r>
      <w:r w:rsidR="00425A14" w:rsidRPr="001A10BD">
        <w:rPr>
          <w:rFonts w:ascii="Times New Roman" w:hAnsi="Times New Roman" w:cs="Times New Roman"/>
          <w:sz w:val="28"/>
          <w:szCs w:val="28"/>
        </w:rPr>
        <w:t>№ </w:t>
      </w:r>
      <w:r w:rsidR="00E17E2C" w:rsidRPr="001A10BD">
        <w:rPr>
          <w:rFonts w:ascii="Times New Roman" w:hAnsi="Times New Roman" w:cs="Times New Roman"/>
          <w:sz w:val="28"/>
          <w:szCs w:val="28"/>
        </w:rPr>
        <w:t>162н, 174н и 183н счет нужно использовать</w:t>
      </w:r>
      <w:r w:rsidR="00425A14" w:rsidRPr="001A10BD">
        <w:rPr>
          <w:rFonts w:ascii="Times New Roman" w:hAnsi="Times New Roman" w:cs="Times New Roman"/>
          <w:sz w:val="28"/>
          <w:szCs w:val="28"/>
        </w:rPr>
        <w:t>,</w:t>
      </w:r>
      <w:r w:rsidR="00E17E2C" w:rsidRPr="001A10BD">
        <w:rPr>
          <w:rFonts w:ascii="Times New Roman" w:hAnsi="Times New Roman" w:cs="Times New Roman"/>
          <w:sz w:val="28"/>
          <w:szCs w:val="28"/>
        </w:rPr>
        <w:t xml:space="preserve"> начиная с бухучета 2023 года. Решение рекомендуем согласовать с</w:t>
      </w:r>
      <w:r w:rsidR="00425A14" w:rsidRPr="001A10BD">
        <w:rPr>
          <w:rFonts w:ascii="Times New Roman" w:hAnsi="Times New Roman" w:cs="Times New Roman"/>
          <w:sz w:val="28"/>
          <w:szCs w:val="28"/>
        </w:rPr>
        <w:t> </w:t>
      </w:r>
      <w:r w:rsidR="00E17E2C" w:rsidRPr="001A10BD">
        <w:rPr>
          <w:rFonts w:ascii="Times New Roman" w:hAnsi="Times New Roman" w:cs="Times New Roman"/>
          <w:sz w:val="28"/>
          <w:szCs w:val="28"/>
        </w:rPr>
        <w:t>учредителем и финансовым органом.</w:t>
      </w:r>
    </w:p>
    <w:p w14:paraId="010C0DF5" w14:textId="77777777" w:rsidR="00E17E2C" w:rsidRPr="001A10BD" w:rsidRDefault="00E17E2C" w:rsidP="001A1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8D7872" w14:textId="0FB630BA" w:rsidR="002A0491" w:rsidRPr="001A10BD" w:rsidRDefault="00CE6CBC" w:rsidP="001A1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1A10BD">
        <w:rPr>
          <w:rFonts w:ascii="Times New Roman" w:hAnsi="Times New Roman" w:cs="Times New Roman"/>
          <w:iCs/>
          <w:sz w:val="28"/>
          <w:szCs w:val="28"/>
        </w:rPr>
        <w:t>СПАСИБО</w:t>
      </w:r>
      <w:r w:rsidR="00425A14" w:rsidRPr="001A10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0BD">
        <w:rPr>
          <w:rFonts w:ascii="Times New Roman" w:hAnsi="Times New Roman" w:cs="Times New Roman"/>
          <w:iCs/>
          <w:sz w:val="28"/>
          <w:szCs w:val="28"/>
        </w:rPr>
        <w:t>ЗА ВНИМАНИЕ!</w:t>
      </w:r>
    </w:p>
    <w:p w14:paraId="28526E61" w14:textId="743F55CD" w:rsidR="00425A14" w:rsidRPr="001A10BD" w:rsidRDefault="00425A14" w:rsidP="001A10B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A10BD"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4BDF3F1D" w14:textId="5D849076" w:rsidR="003460F3" w:rsidRPr="001A10BD" w:rsidRDefault="003460F3" w:rsidP="001A10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60F3" w:rsidRPr="001A10BD" w:rsidSect="00924DF4">
      <w:pgSz w:w="11905" w:h="16838"/>
      <w:pgMar w:top="1134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E2C"/>
    <w:rsid w:val="00047C4A"/>
    <w:rsid w:val="0005159F"/>
    <w:rsid w:val="000A4BFC"/>
    <w:rsid w:val="001574C4"/>
    <w:rsid w:val="001A10BD"/>
    <w:rsid w:val="002A0491"/>
    <w:rsid w:val="002A11E3"/>
    <w:rsid w:val="002E74CF"/>
    <w:rsid w:val="003460F3"/>
    <w:rsid w:val="0035335C"/>
    <w:rsid w:val="003F058A"/>
    <w:rsid w:val="00416B3C"/>
    <w:rsid w:val="00425A14"/>
    <w:rsid w:val="005E2353"/>
    <w:rsid w:val="00604670"/>
    <w:rsid w:val="006B0D49"/>
    <w:rsid w:val="00802908"/>
    <w:rsid w:val="00806231"/>
    <w:rsid w:val="00893894"/>
    <w:rsid w:val="008B6AF1"/>
    <w:rsid w:val="008D7D41"/>
    <w:rsid w:val="00924DF4"/>
    <w:rsid w:val="00A10781"/>
    <w:rsid w:val="00B860C4"/>
    <w:rsid w:val="00BD48E6"/>
    <w:rsid w:val="00C063DA"/>
    <w:rsid w:val="00CE6CBC"/>
    <w:rsid w:val="00D71B61"/>
    <w:rsid w:val="00DF44DD"/>
    <w:rsid w:val="00E17E2C"/>
    <w:rsid w:val="00E43E14"/>
    <w:rsid w:val="00EF403C"/>
    <w:rsid w:val="00F4498E"/>
    <w:rsid w:val="00FB4FE5"/>
    <w:rsid w:val="00FD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BAA5"/>
  <w15:docId w15:val="{B4F1DBDA-1862-4D89-8B44-E70894BB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75DBCBD89D492ADD49547F2CDFFC4994A023A113BAB1A46C09B926FBAAC5F9C9DFEB43F47567854446704FAE755509BF414417A9ED220DW1k0H" TargetMode="External"/><Relationship Id="rId13" Type="http://schemas.openxmlformats.org/officeDocument/2006/relationships/hyperlink" Target="consultantplus://offline/ref=8475DBCBD89D492ADD49547F2CDFFC4994A023A113BAB1A46C09B926FBAAC5F9C9DFEB43F47567854746704FAE755509BF414417A9ED220DW1k0H" TargetMode="External"/><Relationship Id="rId18" Type="http://schemas.openxmlformats.org/officeDocument/2006/relationships/hyperlink" Target="consultantplus://offline/ref=8475DBCBD89D492ADD49547F2CDFFC4993A526A113BFB1A46C09B926FBAAC5F9C9DFEB43F47567894046704FAE755509BF414417A9ED220DW1k0H" TargetMode="External"/><Relationship Id="rId26" Type="http://schemas.openxmlformats.org/officeDocument/2006/relationships/hyperlink" Target="consultantplus://offline/ref=8475DBCBD89D492ADD4957762CABA91A9AA426AE16B7B1A46C09B926FBAAC5F9C9DFEB43F47567814446704FAE755509BF414417A9ED220DW1k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75DBCBD89D492ADD49547F2CDFFC4994A022AF17B6B1A46C09B926FBAAC5F9C9DFEB43F47567804846704FAE755509BF414417A9ED220DW1k0H" TargetMode="External"/><Relationship Id="rId7" Type="http://schemas.openxmlformats.org/officeDocument/2006/relationships/hyperlink" Target="consultantplus://offline/ref=8475DBCBD89D492ADD49547F2CDFFC4994A023A113BAB1A46C09B926FBAAC5F9C9DFEB43F47567824846704FAE755509BF414417A9ED220DW1k0H" TargetMode="External"/><Relationship Id="rId12" Type="http://schemas.openxmlformats.org/officeDocument/2006/relationships/hyperlink" Target="consultantplus://offline/ref=8475DBCBD89D492ADD49547F2CDFFC4994A023A113BAB1A46C09B926FBAAC5F9C9DFEB43F47567884446704FAE755509BF414417A9ED220DW1k0H" TargetMode="External"/><Relationship Id="rId17" Type="http://schemas.openxmlformats.org/officeDocument/2006/relationships/hyperlink" Target="consultantplus://offline/ref=8475DBCBD89D492ADD49547F2CDFFC4993A427AF10BCB1A46C09B926FBAAC5F9C9DFEB43F77165894B19755ABF2D5B0AA15F4508B5EF20W0kCH" TargetMode="External"/><Relationship Id="rId25" Type="http://schemas.openxmlformats.org/officeDocument/2006/relationships/hyperlink" Target="consultantplus://offline/ref=8475DBCBD89D492ADD49547F2CDFFC4993A526A113BFB1A46C09B926FBAAC5F9C9DFEB43F47566884246704FAE755509BF414417A9ED220DW1k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75DBCBD89D492ADD49547F2CDFFC4993A625AA10BFB1A46C09B926FBAAC5F9C9DFEB41F0776CD411097113E920460ABE414616B5WEkCH" TargetMode="External"/><Relationship Id="rId20" Type="http://schemas.openxmlformats.org/officeDocument/2006/relationships/hyperlink" Target="consultantplus://offline/ref=8475DBCBD89D492ADD49547F2CDFFC4993A627A810BFB1A46C09B926FBAAC5F9C9DFEB43F47567824146704FAE755509BF414417A9ED220DW1k0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75DBCBD89D492ADD49547F2CDFFC4993A722AD17BCB1A46C09B926FBAAC5F9C9DFEB43F47567884946704FAE755509BF414417A9ED220DW1k0H" TargetMode="External"/><Relationship Id="rId11" Type="http://schemas.openxmlformats.org/officeDocument/2006/relationships/hyperlink" Target="consultantplus://offline/ref=8475DBCBD89D492ADD49547F2CDFFC4994A023A113BAB1A46C09B926FBAAC5F9C9DFEB43F47567874646704FAE755509BF414417A9ED220DW1k0H" TargetMode="External"/><Relationship Id="rId24" Type="http://schemas.openxmlformats.org/officeDocument/2006/relationships/hyperlink" Target="consultantplus://offline/ref=8475DBCBD89D492ADD49547F2CDFFC4993A526A113BFB1A46C09B926FBAAC5F9C9DFEB43F47566884046704FAE755509BF414417A9ED220DW1k0H" TargetMode="External"/><Relationship Id="rId5" Type="http://schemas.openxmlformats.org/officeDocument/2006/relationships/hyperlink" Target="consultantplus://offline/ref=8475DBCBD89D492ADD49547F2CDFFC4993A72CAC15B6B1A46C09B926FBAAC5F9C9DFEB43F47567884946704FAE755509BF414417A9ED220DW1k0H" TargetMode="External"/><Relationship Id="rId15" Type="http://schemas.openxmlformats.org/officeDocument/2006/relationships/hyperlink" Target="consultantplus://offline/ref=8475DBCBD89D492ADD4957762CABA91A9AA426AE16B7B1A46C09B926FBAAC5F9C9DFEB43F47567814446704FAE755509BF414417A9ED220DW1k0H" TargetMode="External"/><Relationship Id="rId23" Type="http://schemas.openxmlformats.org/officeDocument/2006/relationships/hyperlink" Target="consultantplus://offline/ref=8475DBCBD89D492ADD49547F2CDFFC4993A526A113BFB1A46C09B926FBAAC5F9C9DFEB43F47566874546704FAE755509BF414417A9ED220DW1k0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475DBCBD89D492ADD49547F2CDFFC4994A023A113BAB1A46C09B926FBAAC5F9C9DFEB43F47567864746704FAE755509BF414417A9ED220DW1k0H" TargetMode="External"/><Relationship Id="rId19" Type="http://schemas.openxmlformats.org/officeDocument/2006/relationships/hyperlink" Target="consultantplus://offline/ref=8475DBCBD89D492ADD49547F2CDFFC4993A526A113BFB1A46C09B926FBAAC5F9C9DFEB43F47567894946704FAE755509BF414417A9ED220DW1k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75DBCBD89D492ADD49547F2CDFFC4994A023A113BAB1A46C09B926FBAAC5F9C9DFEB43F47567864046704FAE755509BF414417A9ED220DW1k0H" TargetMode="External"/><Relationship Id="rId14" Type="http://schemas.openxmlformats.org/officeDocument/2006/relationships/hyperlink" Target="consultantplus://offline/ref=8475DBCBD89D492ADD49547F2CDFFC4993A425A916BCB1A46C09B926FBAAC5F9C9DFEB43F47562864246704FAE755509BF414417A9ED220DW1k0H" TargetMode="External"/><Relationship Id="rId22" Type="http://schemas.openxmlformats.org/officeDocument/2006/relationships/hyperlink" Target="consultantplus://offline/ref=8475DBCBD89D492ADD49547F2CDFFC4994A022AF17B6B1A46C09B926FBAAC5F9C9DFEB43F47567854946704FAE755509BF414417A9ED220DW1k0H" TargetMode="External"/><Relationship Id="rId27" Type="http://schemas.openxmlformats.org/officeDocument/2006/relationships/hyperlink" Target="consultantplus://offline/ref=8475DBCBD89D492ADD49547F2CDFFC4993A523AC17BCB1A46C09B926FBAAC5F9DBDFB34FF77579804153261EE8W2k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FA0C-E85E-497E-81F1-9E8E16BC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Нелли Валерьевна Котова</cp:lastModifiedBy>
  <cp:revision>25</cp:revision>
  <dcterms:created xsi:type="dcterms:W3CDTF">2023-01-30T07:36:00Z</dcterms:created>
  <dcterms:modified xsi:type="dcterms:W3CDTF">2023-01-30T11:52:00Z</dcterms:modified>
</cp:coreProperties>
</file>