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478C1" w:rsidRDefault="002478C1" w:rsidP="004551A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Докладу Главы муниципального образования «</w:t>
      </w:r>
      <w:proofErr w:type="spellStart"/>
      <w:r>
        <w:rPr>
          <w:b/>
          <w:sz w:val="28"/>
          <w:szCs w:val="28"/>
        </w:rPr>
        <w:t>Духовщинский</w:t>
      </w:r>
      <w:proofErr w:type="spellEnd"/>
      <w:r>
        <w:rPr>
          <w:b/>
          <w:sz w:val="28"/>
          <w:szCs w:val="28"/>
        </w:rPr>
        <w:t xml:space="preserve"> район» Смоленской области о достигнутых значениях показателей для оценки</w:t>
      </w:r>
    </w:p>
    <w:p w:rsidR="002478C1" w:rsidRDefault="002478C1" w:rsidP="004551A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деятельности органов</w:t>
      </w:r>
      <w:r w:rsidR="0046434D">
        <w:rPr>
          <w:b/>
          <w:sz w:val="28"/>
          <w:szCs w:val="28"/>
        </w:rPr>
        <w:t xml:space="preserve"> местного самоуправления за 2021</w:t>
      </w:r>
      <w:r>
        <w:rPr>
          <w:b/>
          <w:sz w:val="28"/>
          <w:szCs w:val="28"/>
        </w:rPr>
        <w:t xml:space="preserve"> год и планируемых значениях на 3х летний период</w:t>
      </w:r>
    </w:p>
    <w:p w:rsidR="002478C1" w:rsidRDefault="002478C1" w:rsidP="004551A5">
      <w:pPr>
        <w:ind w:left="-426"/>
        <w:jc w:val="center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деятельности органов местного самоуправления проводится ежегодно во исполнение Указа Президента Российской Федерации от 28 апреля 2008 года № 607 «Об оценке эффективности деятельности органов местного самоуправления городских округов (муниципальных районов)». Информация о достигнутых значениях показателей для оценки эффективности деятельности органов местного самоуправления подготовлена в соответствии с  постановлением Правительства Российской Федерации от 17.12.2012 года № 1317 «О мерах по реализации Указа Президента Российской Федерации от 28.04.2008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 и постановлением Администрации Смоленской области</w:t>
      </w:r>
      <w:r w:rsidR="00943D91" w:rsidRPr="00943D91">
        <w:rPr>
          <w:sz w:val="28"/>
          <w:szCs w:val="28"/>
        </w:rPr>
        <w:t xml:space="preserve"> </w:t>
      </w:r>
      <w:r w:rsidR="00943D91" w:rsidRPr="00986450">
        <w:rPr>
          <w:sz w:val="28"/>
          <w:szCs w:val="28"/>
        </w:rPr>
        <w:t>от 18.04.2014г. № 276 «Об оценке эффективности деятельности органов местного самоуправления городских округов и муниципальных районов Смоленской области»</w:t>
      </w:r>
      <w:r>
        <w:rPr>
          <w:sz w:val="28"/>
          <w:szCs w:val="28"/>
        </w:rPr>
        <w:t>».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докладе отражены значения</w:t>
      </w:r>
      <w:r w:rsidR="0046434D">
        <w:rPr>
          <w:sz w:val="28"/>
          <w:szCs w:val="28"/>
        </w:rPr>
        <w:t xml:space="preserve"> достигнутых показателей за 2019-2021</w:t>
      </w:r>
      <w:r>
        <w:rPr>
          <w:sz w:val="28"/>
          <w:szCs w:val="28"/>
        </w:rPr>
        <w:t xml:space="preserve"> годы и сведения о планируемых зн</w:t>
      </w:r>
      <w:r w:rsidR="0046434D">
        <w:rPr>
          <w:sz w:val="28"/>
          <w:szCs w:val="28"/>
        </w:rPr>
        <w:t>ачениях показателей на 2022</w:t>
      </w:r>
      <w:r>
        <w:rPr>
          <w:sz w:val="28"/>
          <w:szCs w:val="28"/>
        </w:rPr>
        <w:t>–202</w:t>
      </w:r>
      <w:r w:rsidR="0046434D">
        <w:rPr>
          <w:sz w:val="28"/>
          <w:szCs w:val="28"/>
        </w:rPr>
        <w:t>4</w:t>
      </w:r>
      <w:r>
        <w:rPr>
          <w:sz w:val="28"/>
          <w:szCs w:val="28"/>
        </w:rPr>
        <w:t xml:space="preserve"> годы, исходя из прогнозной оценки динамики развития муниципального района, планируемых ресурсах, предусмотренных для достижения целевых значений показателей.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источниками информации для предоставления значений показателей являются данные структурных подразделений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использованы официальные данные территориального органа Федеральной службы статистики по Смоленской области</w:t>
      </w:r>
      <w:r w:rsidR="00943D91">
        <w:rPr>
          <w:sz w:val="28"/>
          <w:szCs w:val="28"/>
        </w:rPr>
        <w:t xml:space="preserve"> и структурных подразделений Администрации муниципального образования «</w:t>
      </w:r>
      <w:proofErr w:type="spellStart"/>
      <w:r w:rsidR="00943D91">
        <w:rPr>
          <w:sz w:val="28"/>
          <w:szCs w:val="28"/>
        </w:rPr>
        <w:t>Духовщинский</w:t>
      </w:r>
      <w:proofErr w:type="spellEnd"/>
      <w:r w:rsidR="00943D9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2478C1" w:rsidRDefault="0046434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Подводя итоги за 2021</w:t>
      </w:r>
      <w:r w:rsidR="002478C1">
        <w:rPr>
          <w:sz w:val="28"/>
          <w:szCs w:val="28"/>
        </w:rPr>
        <w:t xml:space="preserve"> год, нужно отметить, что </w:t>
      </w:r>
      <w:r w:rsidR="00943D91">
        <w:rPr>
          <w:sz w:val="28"/>
          <w:szCs w:val="28"/>
        </w:rPr>
        <w:t xml:space="preserve">муниципальное образование </w:t>
      </w:r>
      <w:r w:rsidR="002478C1">
        <w:rPr>
          <w:sz w:val="28"/>
          <w:szCs w:val="28"/>
        </w:rPr>
        <w:t>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старается сохранять темпы экономического роста и стабильность общественно-политической обстановки в районе. В докладе отражены показатели, обеспечивающие долгосрочное планирование и стратегическое развитие района.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направлениями деятельности района является производство электроэнергии – филиал «Смоленская ГРЭС» ПАО «</w:t>
      </w:r>
      <w:proofErr w:type="spellStart"/>
      <w:r>
        <w:rPr>
          <w:sz w:val="28"/>
          <w:szCs w:val="28"/>
        </w:rPr>
        <w:t>Юнипро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Озёрный, производство продукции лесопереработки, производство сельскохозяйственной продукции, торговое и бытовое обслуживание населения, пассажирские перевозки.</w:t>
      </w:r>
    </w:p>
    <w:p w:rsidR="002478C1" w:rsidRDefault="002478C1" w:rsidP="00B47A1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отраслевой структуры производства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</w:t>
      </w:r>
      <w:r w:rsidR="00943D9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занимает сфера предоставления коммунальных, социальных и персональных услуг, затем сельское хозяйство и лесное хозяйство.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положение занимают сфера образования, государственного управления, </w:t>
      </w:r>
      <w:r>
        <w:rPr>
          <w:sz w:val="28"/>
          <w:szCs w:val="28"/>
        </w:rPr>
        <w:lastRenderedPageBreak/>
        <w:t>оптовая и розничная торговля.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Самая низкая доля в отраслевой структуре приходится на операции с недвижимым имуществом, финансовая деятельность, транспорт и связь, строительство.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являются результаты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следующих сферах: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1) экономическое развитие;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2) дошкольное образование;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3) общее и дополнительное образование;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4) культура;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5) физическая культура и спорт;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6) жилищное строительство и обеспечение граждан жильем;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7) жилищно-коммунальное хозяйство;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муниципального управления;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9) энергосбережение и повышение энергетической эффективности.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1. Экономическое развитие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5C1F7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1.Число субъектов малого и среднего предпринимательства в расчете на 10 тыс. человек нас</w:t>
      </w:r>
      <w:r w:rsidR="0046434D">
        <w:rPr>
          <w:i/>
          <w:sz w:val="28"/>
          <w:szCs w:val="28"/>
        </w:rPr>
        <w:t>еления в 2021 году составляет 264</w:t>
      </w:r>
      <w:r>
        <w:rPr>
          <w:i/>
          <w:sz w:val="28"/>
          <w:szCs w:val="28"/>
        </w:rPr>
        <w:t>единиц</w:t>
      </w:r>
      <w:r w:rsidR="00D0711A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F7A"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данных </w:t>
      </w:r>
      <w:proofErr w:type="spellStart"/>
      <w:r>
        <w:rPr>
          <w:sz w:val="28"/>
          <w:szCs w:val="28"/>
        </w:rPr>
        <w:t>Смоленскоблстата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Статрегистре</w:t>
      </w:r>
      <w:proofErr w:type="spellEnd"/>
      <w:r>
        <w:rPr>
          <w:sz w:val="28"/>
          <w:szCs w:val="28"/>
        </w:rPr>
        <w:t xml:space="preserve"> Рос</w:t>
      </w:r>
      <w:r w:rsidR="0046434D">
        <w:rPr>
          <w:sz w:val="28"/>
          <w:szCs w:val="28"/>
        </w:rPr>
        <w:t>стата по состоянию на 31.12.2021</w:t>
      </w:r>
      <w:r>
        <w:rPr>
          <w:sz w:val="28"/>
          <w:szCs w:val="28"/>
        </w:rPr>
        <w:t xml:space="preserve"> года на учете</w:t>
      </w:r>
      <w:r w:rsidR="0046434D">
        <w:rPr>
          <w:sz w:val="28"/>
          <w:szCs w:val="28"/>
        </w:rPr>
        <w:t xml:space="preserve"> состояло 136</w:t>
      </w:r>
      <w:r w:rsidR="00943D91">
        <w:rPr>
          <w:sz w:val="28"/>
          <w:szCs w:val="28"/>
        </w:rPr>
        <w:t xml:space="preserve"> организаций</w:t>
      </w:r>
      <w:r w:rsidR="00803082">
        <w:rPr>
          <w:sz w:val="28"/>
          <w:szCs w:val="28"/>
        </w:rPr>
        <w:t>, в том числе: 15</w:t>
      </w:r>
      <w:r>
        <w:rPr>
          <w:sz w:val="28"/>
          <w:szCs w:val="28"/>
        </w:rPr>
        <w:t xml:space="preserve"> сельское, лесное хозяйство, охота рыболовство и рыбоводство, 8 - обрабатывающие производства, 1 - обеспечение электроэнергией, газом и паром; кондиционирование воздуха, 2- водоснабжение, водоотведение, организация сбора и утилизации отходов, деятельнос</w:t>
      </w:r>
      <w:r w:rsidR="00803082">
        <w:rPr>
          <w:sz w:val="28"/>
          <w:szCs w:val="28"/>
        </w:rPr>
        <w:t>ть  по ликвидации загрязнений, 11- строительство, 15</w:t>
      </w:r>
      <w:r>
        <w:rPr>
          <w:sz w:val="28"/>
          <w:szCs w:val="28"/>
        </w:rPr>
        <w:t>-торговля оптовая и розничная, ремонт автотранспортных средств и мотоциклов</w:t>
      </w:r>
      <w:r w:rsidR="00803082">
        <w:rPr>
          <w:sz w:val="28"/>
          <w:szCs w:val="28"/>
        </w:rPr>
        <w:t>, транспортировка и хранение – 12</w:t>
      </w:r>
      <w:r>
        <w:rPr>
          <w:sz w:val="28"/>
          <w:szCs w:val="28"/>
        </w:rPr>
        <w:t>, деятельность гостиниц и предприятий общественного питания -1, деятельность в</w:t>
      </w:r>
      <w:r w:rsidR="00803082">
        <w:rPr>
          <w:sz w:val="28"/>
          <w:szCs w:val="28"/>
        </w:rPr>
        <w:t xml:space="preserve"> области информации и связи – 5</w:t>
      </w:r>
      <w:r>
        <w:rPr>
          <w:sz w:val="28"/>
          <w:szCs w:val="28"/>
        </w:rPr>
        <w:t>, деятельность финансовая и страховая – 1, деятельность по операц</w:t>
      </w:r>
      <w:r w:rsidR="00803082">
        <w:rPr>
          <w:sz w:val="28"/>
          <w:szCs w:val="28"/>
        </w:rPr>
        <w:t>иям с недвижимым имуществом, - 2</w:t>
      </w:r>
      <w:r>
        <w:rPr>
          <w:sz w:val="28"/>
          <w:szCs w:val="28"/>
        </w:rPr>
        <w:t>, деятельность профессиональная, научная и техническая- 2, гос. управление и обеспечение военной безопасност</w:t>
      </w:r>
      <w:r w:rsidR="00803082">
        <w:rPr>
          <w:sz w:val="28"/>
          <w:szCs w:val="28"/>
        </w:rPr>
        <w:t>и, соц. обеспечение- 20</w:t>
      </w:r>
      <w:r>
        <w:rPr>
          <w:sz w:val="28"/>
          <w:szCs w:val="28"/>
        </w:rPr>
        <w:t>, образование – 17, деятельность в области здравоохранения и социальных услуг – 5, деятельность в области культуры, спорта, орган</w:t>
      </w:r>
      <w:r w:rsidR="00803082">
        <w:rPr>
          <w:sz w:val="28"/>
          <w:szCs w:val="28"/>
        </w:rPr>
        <w:t>изации досуга и развлечений – 12</w:t>
      </w:r>
      <w:r>
        <w:rPr>
          <w:sz w:val="28"/>
          <w:szCs w:val="28"/>
        </w:rPr>
        <w:t>, пред</w:t>
      </w:r>
      <w:r w:rsidR="00803082">
        <w:rPr>
          <w:sz w:val="28"/>
          <w:szCs w:val="28"/>
        </w:rPr>
        <w:t>оставление прочих видов услуг -7</w:t>
      </w:r>
      <w:r>
        <w:rPr>
          <w:sz w:val="28"/>
          <w:szCs w:val="28"/>
        </w:rPr>
        <w:t xml:space="preserve">. 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крупными организациями и субъектами сред</w:t>
      </w:r>
      <w:r w:rsidR="00803082">
        <w:rPr>
          <w:sz w:val="28"/>
          <w:szCs w:val="28"/>
        </w:rPr>
        <w:t>него предпринимательства за 2021 год</w:t>
      </w:r>
      <w:r w:rsidR="00612ACE">
        <w:rPr>
          <w:sz w:val="28"/>
          <w:szCs w:val="28"/>
        </w:rPr>
        <w:t xml:space="preserve"> составил 4467,5</w:t>
      </w:r>
      <w:r>
        <w:rPr>
          <w:sz w:val="28"/>
          <w:szCs w:val="28"/>
        </w:rPr>
        <w:t xml:space="preserve"> млн. руб.</w:t>
      </w:r>
      <w:r w:rsidR="00612ACE">
        <w:rPr>
          <w:sz w:val="28"/>
          <w:szCs w:val="28"/>
        </w:rPr>
        <w:t xml:space="preserve"> (2020 год -3369,5 млн. руб.)</w:t>
      </w:r>
      <w:r>
        <w:rPr>
          <w:sz w:val="28"/>
          <w:szCs w:val="28"/>
        </w:rPr>
        <w:t xml:space="preserve"> Темп роста о</w:t>
      </w:r>
      <w:r w:rsidR="00803082">
        <w:rPr>
          <w:sz w:val="28"/>
          <w:szCs w:val="28"/>
        </w:rPr>
        <w:t>бъема производства к</w:t>
      </w:r>
      <w:r w:rsidR="00612ACE">
        <w:rPr>
          <w:sz w:val="28"/>
          <w:szCs w:val="28"/>
        </w:rPr>
        <w:t xml:space="preserve"> уровню 2020 года составил 132,5</w:t>
      </w:r>
      <w:r w:rsidR="00803082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значительное увеличение. </w:t>
      </w:r>
      <w:r w:rsidR="00612ACE" w:rsidRPr="00E216E4">
        <w:rPr>
          <w:spacing w:val="-2"/>
          <w:sz w:val="28"/>
          <w:szCs w:val="28"/>
        </w:rPr>
        <w:t xml:space="preserve">Доминирующее положение занимает производство электроэнергии, на долю которого </w:t>
      </w:r>
      <w:r w:rsidR="00612ACE" w:rsidRPr="00E216E4">
        <w:rPr>
          <w:sz w:val="28"/>
          <w:szCs w:val="28"/>
        </w:rPr>
        <w:t>приходится 92% общего объема выполненных работ (отгруженной продукции</w:t>
      </w:r>
      <w:r w:rsidR="00612ACE">
        <w:rPr>
          <w:sz w:val="28"/>
          <w:szCs w:val="28"/>
        </w:rPr>
        <w:t>).</w:t>
      </w:r>
    </w:p>
    <w:p w:rsidR="005C1F7A" w:rsidRDefault="00803082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2478C1">
        <w:rPr>
          <w:sz w:val="28"/>
          <w:szCs w:val="28"/>
        </w:rPr>
        <w:t xml:space="preserve"> год среднесписочная численность работающих в организациях (без субъектов малого и среднего пре</w:t>
      </w:r>
      <w:r>
        <w:rPr>
          <w:sz w:val="28"/>
          <w:szCs w:val="28"/>
        </w:rPr>
        <w:t>дпринимательства) составила 1847</w:t>
      </w:r>
      <w:r w:rsidR="002478C1">
        <w:rPr>
          <w:sz w:val="28"/>
          <w:szCs w:val="28"/>
        </w:rPr>
        <w:t xml:space="preserve"> чел. (что меньш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lastRenderedPageBreak/>
        <w:t>уровня прошлого года, в процентном соотношении 97</w:t>
      </w:r>
      <w:r w:rsidR="002478C1">
        <w:rPr>
          <w:sz w:val="28"/>
          <w:szCs w:val="28"/>
        </w:rPr>
        <w:t xml:space="preserve">%). 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proofErr w:type="spellStart"/>
      <w:r>
        <w:rPr>
          <w:sz w:val="28"/>
          <w:szCs w:val="28"/>
        </w:rPr>
        <w:t>Смолоблстата</w:t>
      </w:r>
      <w:proofErr w:type="spellEnd"/>
      <w:r>
        <w:rPr>
          <w:sz w:val="28"/>
          <w:szCs w:val="28"/>
        </w:rPr>
        <w:t xml:space="preserve"> размер среднемесячной заработной платы по крупным и средним предприятиям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</w:t>
      </w:r>
      <w:r w:rsidR="00803082">
        <w:rPr>
          <w:sz w:val="28"/>
          <w:szCs w:val="28"/>
        </w:rPr>
        <w:t>сти за 2021 год составил 33439,7 руб. (темп роста к 2020</w:t>
      </w:r>
      <w:r>
        <w:rPr>
          <w:sz w:val="28"/>
          <w:szCs w:val="28"/>
        </w:rPr>
        <w:t xml:space="preserve"> </w:t>
      </w:r>
      <w:r w:rsidR="00803082">
        <w:rPr>
          <w:sz w:val="28"/>
          <w:szCs w:val="28"/>
        </w:rPr>
        <w:t>году – 105,5</w:t>
      </w:r>
      <w:r>
        <w:rPr>
          <w:sz w:val="28"/>
          <w:szCs w:val="28"/>
        </w:rPr>
        <w:t xml:space="preserve">%). 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безработных, официально зарегистрированных в службе занятости населения по муниципальному району на 31.1</w:t>
      </w:r>
      <w:r w:rsidR="00803082">
        <w:rPr>
          <w:sz w:val="28"/>
          <w:szCs w:val="28"/>
        </w:rPr>
        <w:t>2.2021</w:t>
      </w:r>
      <w:r w:rsidR="005C1F7A">
        <w:rPr>
          <w:sz w:val="28"/>
          <w:szCs w:val="28"/>
        </w:rPr>
        <w:t xml:space="preserve"> составило </w:t>
      </w:r>
      <w:r w:rsidR="00803082">
        <w:rPr>
          <w:sz w:val="28"/>
          <w:szCs w:val="28"/>
        </w:rPr>
        <w:t>140 человек, уменьшение уровня к 2020 году на 215</w:t>
      </w:r>
      <w:r>
        <w:rPr>
          <w:sz w:val="28"/>
          <w:szCs w:val="28"/>
        </w:rPr>
        <w:t xml:space="preserve"> единиц</w:t>
      </w:r>
      <w:r w:rsidR="006637A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140AA" w:rsidRPr="005140AA" w:rsidRDefault="002478C1" w:rsidP="005C1F7A">
      <w:pPr>
        <w:ind w:left="-426" w:firstLine="426"/>
        <w:jc w:val="both"/>
        <w:rPr>
          <w:sz w:val="28"/>
          <w:szCs w:val="28"/>
        </w:rPr>
      </w:pPr>
      <w:r w:rsidRPr="005140AA">
        <w:rPr>
          <w:sz w:val="28"/>
          <w:szCs w:val="28"/>
        </w:rPr>
        <w:t xml:space="preserve">По данным статистического </w:t>
      </w:r>
      <w:r w:rsidR="00AB7711" w:rsidRPr="005140AA">
        <w:rPr>
          <w:sz w:val="28"/>
          <w:szCs w:val="28"/>
        </w:rPr>
        <w:t>наблюдения численность</w:t>
      </w:r>
      <w:r w:rsidR="00C944DE" w:rsidRPr="005140AA">
        <w:rPr>
          <w:sz w:val="28"/>
          <w:szCs w:val="28"/>
        </w:rPr>
        <w:t xml:space="preserve"> постоянного </w:t>
      </w:r>
      <w:r w:rsidR="00AE01B0" w:rsidRPr="005140AA">
        <w:rPr>
          <w:sz w:val="28"/>
          <w:szCs w:val="28"/>
        </w:rPr>
        <w:t>населения за</w:t>
      </w:r>
      <w:r w:rsidR="00612ACE">
        <w:rPr>
          <w:sz w:val="28"/>
          <w:szCs w:val="28"/>
        </w:rPr>
        <w:t xml:space="preserve"> 2021 год составила 14054</w:t>
      </w:r>
      <w:r w:rsidR="00AB7711" w:rsidRPr="005140AA">
        <w:rPr>
          <w:sz w:val="28"/>
          <w:szCs w:val="28"/>
        </w:rPr>
        <w:t xml:space="preserve"> человек</w:t>
      </w:r>
      <w:r w:rsidR="00612ACE">
        <w:rPr>
          <w:sz w:val="28"/>
          <w:szCs w:val="28"/>
        </w:rPr>
        <w:t>а, за 2020 год 14189</w:t>
      </w:r>
      <w:r w:rsidR="00AB7711" w:rsidRPr="005140AA">
        <w:rPr>
          <w:sz w:val="28"/>
          <w:szCs w:val="28"/>
        </w:rPr>
        <w:t xml:space="preserve"> человек.</w:t>
      </w:r>
      <w:r w:rsidRPr="005140AA">
        <w:rPr>
          <w:sz w:val="28"/>
          <w:szCs w:val="28"/>
        </w:rPr>
        <w:t xml:space="preserve"> За истекший год произошло сокращение численности постоянного населения на </w:t>
      </w:r>
      <w:r w:rsidR="00612ACE">
        <w:rPr>
          <w:sz w:val="28"/>
          <w:szCs w:val="28"/>
        </w:rPr>
        <w:t>135</w:t>
      </w:r>
      <w:r w:rsidR="00AB7711" w:rsidRPr="005140AA">
        <w:rPr>
          <w:sz w:val="28"/>
          <w:szCs w:val="28"/>
        </w:rPr>
        <w:t xml:space="preserve"> человек. Смертность населения в 2021 году составила 3</w:t>
      </w:r>
      <w:r w:rsidR="00612ACE">
        <w:rPr>
          <w:sz w:val="28"/>
          <w:szCs w:val="28"/>
        </w:rPr>
        <w:t>16 человек, что на 23</w:t>
      </w:r>
      <w:r w:rsidR="00AB7711" w:rsidRPr="005140AA">
        <w:rPr>
          <w:sz w:val="28"/>
          <w:szCs w:val="28"/>
        </w:rPr>
        <w:t xml:space="preserve"> человек</w:t>
      </w:r>
      <w:r w:rsidR="00612ACE">
        <w:rPr>
          <w:sz w:val="28"/>
          <w:szCs w:val="28"/>
        </w:rPr>
        <w:t>а</w:t>
      </w:r>
      <w:r w:rsidR="00AB7711" w:rsidRPr="005140AA">
        <w:rPr>
          <w:sz w:val="28"/>
          <w:szCs w:val="28"/>
        </w:rPr>
        <w:t xml:space="preserve"> больше чем в 2020 году (293). Рождаемость населения в 2021 году составила 91 человек, что на 20 человек больше 2020 года</w:t>
      </w:r>
      <w:r w:rsidR="005140AA">
        <w:rPr>
          <w:sz w:val="28"/>
          <w:szCs w:val="28"/>
        </w:rPr>
        <w:t xml:space="preserve"> </w:t>
      </w:r>
      <w:r w:rsidR="00AB7711" w:rsidRPr="005140AA">
        <w:rPr>
          <w:sz w:val="28"/>
          <w:szCs w:val="28"/>
        </w:rPr>
        <w:t>(71). Миграция населения: прибыло 573 человека, что на 53 человека больше по сравнению с прошлым годом (520</w:t>
      </w:r>
      <w:r w:rsidR="005140AA" w:rsidRPr="005140AA">
        <w:rPr>
          <w:sz w:val="28"/>
          <w:szCs w:val="28"/>
        </w:rPr>
        <w:t>), выбыло</w:t>
      </w:r>
      <w:r w:rsidR="00AB7711" w:rsidRPr="005140AA">
        <w:rPr>
          <w:sz w:val="28"/>
          <w:szCs w:val="28"/>
        </w:rPr>
        <w:t xml:space="preserve"> 483 человека, что на 92 человека меньше чем в 2020 году (</w:t>
      </w:r>
      <w:r w:rsidR="005140AA" w:rsidRPr="005140AA">
        <w:rPr>
          <w:sz w:val="28"/>
          <w:szCs w:val="28"/>
        </w:rPr>
        <w:t>575). Миграционный прирост в 2021 году составил +90 человек.</w:t>
      </w:r>
    </w:p>
    <w:p w:rsidR="002478C1" w:rsidRDefault="005140AA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Миграционное движение связано с перемещением населения внутри региона, а также привлекательностью г. Москвы и Московской области</w:t>
      </w:r>
      <w:r w:rsidR="00803082">
        <w:rPr>
          <w:sz w:val="28"/>
          <w:szCs w:val="28"/>
        </w:rPr>
        <w:t>, г. Санкт-Петербурга</w:t>
      </w:r>
      <w:r w:rsidR="002478C1">
        <w:rPr>
          <w:sz w:val="28"/>
          <w:szCs w:val="28"/>
        </w:rPr>
        <w:t>. В частности, это касается молодежи, для которой региональный центр и столичный регион интересен в качестве места учебы и работы.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инструментом решения социальных и экономических вопросов развития района является поддержка развития малого и среднего бизнеса. 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Число субъектов малого и среднего предпринимательства в расчете на 10 тыс. человек на</w:t>
      </w:r>
      <w:r w:rsidR="00803082">
        <w:rPr>
          <w:sz w:val="28"/>
          <w:szCs w:val="28"/>
        </w:rPr>
        <w:t>селения составило в 2021</w:t>
      </w:r>
      <w:r w:rsidR="002128EF">
        <w:rPr>
          <w:sz w:val="28"/>
          <w:szCs w:val="28"/>
        </w:rPr>
        <w:t xml:space="preserve"> году 264</w:t>
      </w:r>
      <w:r w:rsidR="00D0711A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 w:rsidR="00D0711A">
        <w:rPr>
          <w:sz w:val="28"/>
          <w:szCs w:val="28"/>
        </w:rPr>
        <w:t>ы</w:t>
      </w:r>
      <w:r w:rsidR="002128EF">
        <w:rPr>
          <w:sz w:val="28"/>
          <w:szCs w:val="28"/>
        </w:rPr>
        <w:t xml:space="preserve"> (в 2020</w:t>
      </w:r>
      <w:r w:rsidR="006637A5">
        <w:rPr>
          <w:sz w:val="28"/>
          <w:szCs w:val="28"/>
        </w:rPr>
        <w:t xml:space="preserve"> </w:t>
      </w:r>
      <w:r w:rsidR="00807CFF">
        <w:rPr>
          <w:sz w:val="28"/>
          <w:szCs w:val="28"/>
        </w:rPr>
        <w:t>году -</w:t>
      </w:r>
      <w:r w:rsidR="002128EF">
        <w:rPr>
          <w:sz w:val="28"/>
          <w:szCs w:val="28"/>
        </w:rPr>
        <w:t xml:space="preserve"> 242</w:t>
      </w:r>
      <w:r w:rsidR="006637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 w:rsidRPr="005140AA">
        <w:rPr>
          <w:sz w:val="28"/>
          <w:szCs w:val="28"/>
        </w:rPr>
        <w:t>Число субъектов малого и сред</w:t>
      </w:r>
      <w:r w:rsidR="005140AA" w:rsidRPr="005140AA">
        <w:rPr>
          <w:sz w:val="28"/>
          <w:szCs w:val="28"/>
        </w:rPr>
        <w:t>него предпринимательства за 2021</w:t>
      </w:r>
      <w:r w:rsidR="00D0711A" w:rsidRPr="005140AA">
        <w:rPr>
          <w:sz w:val="28"/>
          <w:szCs w:val="28"/>
        </w:rPr>
        <w:t xml:space="preserve"> </w:t>
      </w:r>
      <w:r w:rsidRPr="005140AA">
        <w:rPr>
          <w:sz w:val="28"/>
          <w:szCs w:val="28"/>
        </w:rPr>
        <w:t>год</w:t>
      </w:r>
      <w:r w:rsidR="005140AA" w:rsidRPr="005140AA">
        <w:rPr>
          <w:sz w:val="28"/>
          <w:szCs w:val="28"/>
        </w:rPr>
        <w:t xml:space="preserve"> на территории района увеличилось и составило 374 единицы (в 2020 году 346 единиц)</w:t>
      </w:r>
      <w:r w:rsidRPr="005140AA">
        <w:rPr>
          <w:sz w:val="28"/>
          <w:szCs w:val="28"/>
        </w:rPr>
        <w:t xml:space="preserve">, что </w:t>
      </w:r>
      <w:r w:rsidR="005140AA" w:rsidRPr="005140AA">
        <w:rPr>
          <w:sz w:val="28"/>
          <w:szCs w:val="28"/>
        </w:rPr>
        <w:t>соответственно увеличило</w:t>
      </w:r>
      <w:r w:rsidRPr="005140AA">
        <w:rPr>
          <w:sz w:val="28"/>
          <w:szCs w:val="28"/>
        </w:rPr>
        <w:t xml:space="preserve"> и число занятых работников в сфере малых и средних предприятий</w:t>
      </w:r>
      <w:r w:rsidRPr="000B3B1F">
        <w:rPr>
          <w:sz w:val="28"/>
          <w:szCs w:val="28"/>
        </w:rPr>
        <w:t>.</w:t>
      </w:r>
    </w:p>
    <w:p w:rsidR="000B3B1F" w:rsidRPr="00324D3F" w:rsidRDefault="00612ACE" w:rsidP="004B018C">
      <w:pPr>
        <w:ind w:left="-426" w:firstLine="426"/>
        <w:jc w:val="both"/>
        <w:rPr>
          <w:sz w:val="28"/>
          <w:szCs w:val="28"/>
        </w:rPr>
      </w:pPr>
      <w:r w:rsidRPr="00324D3F">
        <w:rPr>
          <w:sz w:val="28"/>
          <w:szCs w:val="28"/>
        </w:rPr>
        <w:t>Не смотря на увеличение числа субъектов малого и среднего предпринимательства</w:t>
      </w:r>
      <w:r w:rsidR="00324D3F" w:rsidRPr="00324D3F">
        <w:rPr>
          <w:sz w:val="28"/>
          <w:szCs w:val="28"/>
        </w:rPr>
        <w:t xml:space="preserve"> (МСП)</w:t>
      </w:r>
      <w:r w:rsidRPr="00324D3F">
        <w:rPr>
          <w:sz w:val="28"/>
          <w:szCs w:val="28"/>
        </w:rPr>
        <w:t>, н</w:t>
      </w:r>
      <w:r w:rsidR="00980BFD" w:rsidRPr="00324D3F">
        <w:rPr>
          <w:sz w:val="28"/>
          <w:szCs w:val="28"/>
        </w:rPr>
        <w:t xml:space="preserve">егативное воздействие </w:t>
      </w:r>
      <w:r w:rsidR="00324D3F" w:rsidRPr="00324D3F">
        <w:rPr>
          <w:sz w:val="28"/>
          <w:szCs w:val="28"/>
        </w:rPr>
        <w:t>на развитие МСП</w:t>
      </w:r>
      <w:r w:rsidR="004B018C" w:rsidRPr="00324D3F">
        <w:rPr>
          <w:sz w:val="28"/>
          <w:szCs w:val="28"/>
        </w:rPr>
        <w:t xml:space="preserve">, вызвало влияние </w:t>
      </w:r>
      <w:proofErr w:type="spellStart"/>
      <w:r w:rsidR="004B018C" w:rsidRPr="00324D3F">
        <w:rPr>
          <w:sz w:val="28"/>
          <w:szCs w:val="28"/>
        </w:rPr>
        <w:t>короновирусной</w:t>
      </w:r>
      <w:proofErr w:type="spellEnd"/>
      <w:r w:rsidR="004B018C" w:rsidRPr="00324D3F">
        <w:rPr>
          <w:sz w:val="28"/>
          <w:szCs w:val="28"/>
        </w:rPr>
        <w:t xml:space="preserve"> инфекции (</w:t>
      </w:r>
      <w:r w:rsidR="004B018C" w:rsidRPr="00324D3F">
        <w:rPr>
          <w:sz w:val="28"/>
          <w:szCs w:val="28"/>
          <w:lang w:val="en-US"/>
        </w:rPr>
        <w:t>COVID</w:t>
      </w:r>
      <w:r w:rsidR="004B018C" w:rsidRPr="00324D3F">
        <w:rPr>
          <w:sz w:val="28"/>
          <w:szCs w:val="28"/>
        </w:rPr>
        <w:t>-19). Введение вынужденных о</w:t>
      </w:r>
      <w:r w:rsidR="00324D3F" w:rsidRPr="00324D3F">
        <w:rPr>
          <w:sz w:val="28"/>
          <w:szCs w:val="28"/>
        </w:rPr>
        <w:t>граничительных мер, р</w:t>
      </w:r>
      <w:r w:rsidR="004B018C" w:rsidRPr="00324D3F">
        <w:rPr>
          <w:sz w:val="28"/>
          <w:szCs w:val="28"/>
        </w:rPr>
        <w:t>езкое и внезапное падение спроса на продукцию и услуги, финансовая неустойчиво</w:t>
      </w:r>
      <w:r w:rsidR="00324D3F" w:rsidRPr="00324D3F">
        <w:rPr>
          <w:sz w:val="28"/>
          <w:szCs w:val="28"/>
        </w:rPr>
        <w:t>сть привели к снижению прибыли. Некоторые из МСП не смогли продолжить</w:t>
      </w:r>
      <w:r w:rsidR="004B018C" w:rsidRPr="00324D3F">
        <w:rPr>
          <w:sz w:val="28"/>
          <w:szCs w:val="28"/>
        </w:rPr>
        <w:t xml:space="preserve"> развивать малый бизне</w:t>
      </w:r>
      <w:r w:rsidR="00324D3F" w:rsidRPr="00324D3F">
        <w:rPr>
          <w:sz w:val="28"/>
          <w:szCs w:val="28"/>
        </w:rPr>
        <w:t>с. Данные проблемы в предпринимательской области вынудили незначительную часть</w:t>
      </w:r>
      <w:r w:rsidR="004B018C" w:rsidRPr="00324D3F">
        <w:rPr>
          <w:sz w:val="28"/>
          <w:szCs w:val="28"/>
        </w:rPr>
        <w:t xml:space="preserve"> предпринимателей принять решение о закрытии индивидуального предпринимательства.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деятельности малых предприятий в районе является торгово-закупочная деятельность, сельскохозяйственная, обрабатывающие производства.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 оказывает весомое влияние на социальн</w:t>
      </w:r>
      <w:r w:rsidR="004B018C">
        <w:rPr>
          <w:sz w:val="28"/>
          <w:szCs w:val="28"/>
        </w:rPr>
        <w:t>о-экономическое развитие района, при благоприятных условиях</w:t>
      </w:r>
      <w:r>
        <w:rPr>
          <w:sz w:val="28"/>
          <w:szCs w:val="28"/>
        </w:rPr>
        <w:t xml:space="preserve"> увеличивается число занятых в экономике района, отчисления в бюджеты разных уровней.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малого и среднего предпринимательства в районе проводятся круглые столы, семинары с участием представителей органов власти и контролирующих органов. 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создан и осуществляет свою деятельность координационный Совет в области развития малого и среднего предпринимательства. </w:t>
      </w:r>
    </w:p>
    <w:p w:rsidR="002478C1" w:rsidRDefault="00324D3F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="002478C1">
        <w:rPr>
          <w:sz w:val="28"/>
          <w:szCs w:val="28"/>
        </w:rPr>
        <w:t xml:space="preserve"> года на территории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(согласно данных Всероссийского реестра предприятий торговли) на</w:t>
      </w:r>
      <w:r w:rsidR="00115716">
        <w:rPr>
          <w:sz w:val="28"/>
          <w:szCs w:val="28"/>
        </w:rPr>
        <w:t xml:space="preserve"> территории района действует 125</w:t>
      </w:r>
      <w:r w:rsidR="002478C1">
        <w:rPr>
          <w:sz w:val="28"/>
          <w:szCs w:val="28"/>
        </w:rPr>
        <w:t xml:space="preserve"> объект торговой сети: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5716">
        <w:rPr>
          <w:sz w:val="28"/>
          <w:szCs w:val="28"/>
        </w:rPr>
        <w:t xml:space="preserve"> том числе: продовольственных- 67</w:t>
      </w:r>
      <w:r>
        <w:rPr>
          <w:sz w:val="28"/>
          <w:szCs w:val="28"/>
        </w:rPr>
        <w:t>ед.,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непродовольственных- 58</w:t>
      </w:r>
      <w:r w:rsidR="002478C1">
        <w:rPr>
          <w:sz w:val="28"/>
          <w:szCs w:val="28"/>
        </w:rPr>
        <w:t xml:space="preserve"> ед.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из них стационарных-111</w:t>
      </w:r>
      <w:r w:rsidR="002478C1">
        <w:rPr>
          <w:sz w:val="28"/>
          <w:szCs w:val="28"/>
        </w:rPr>
        <w:t xml:space="preserve"> ед.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нестационарных-14 ед.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обеспеченность торговыми площадями стационарных торговых объектов на территори</w:t>
      </w:r>
      <w:r w:rsidR="001936EF">
        <w:rPr>
          <w:sz w:val="28"/>
          <w:szCs w:val="28"/>
        </w:rPr>
        <w:t xml:space="preserve">и </w:t>
      </w:r>
      <w:proofErr w:type="spellStart"/>
      <w:r w:rsidR="001936EF">
        <w:rPr>
          <w:sz w:val="28"/>
          <w:szCs w:val="28"/>
        </w:rPr>
        <w:t>Духовщинского</w:t>
      </w:r>
      <w:proofErr w:type="spellEnd"/>
      <w:r w:rsidR="001936EF">
        <w:rPr>
          <w:sz w:val="28"/>
          <w:szCs w:val="28"/>
        </w:rPr>
        <w:t xml:space="preserve"> района в 2021 году составила 464,8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</w:t>
      </w:r>
      <w:r w:rsidR="00115716">
        <w:rPr>
          <w:sz w:val="28"/>
          <w:szCs w:val="28"/>
        </w:rPr>
        <w:t>а 1000 человек при нормативе 363</w:t>
      </w:r>
      <w:r>
        <w:rPr>
          <w:sz w:val="28"/>
          <w:szCs w:val="28"/>
        </w:rPr>
        <w:t xml:space="preserve"> кв. м. на 1000 человек.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F7A">
        <w:rPr>
          <w:sz w:val="28"/>
          <w:szCs w:val="28"/>
        </w:rPr>
        <w:tab/>
      </w:r>
      <w:r>
        <w:rPr>
          <w:sz w:val="28"/>
          <w:szCs w:val="28"/>
        </w:rPr>
        <w:t xml:space="preserve">На территории сельских поселений района торговую деятельность осуществляют в основном магазины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осуществляет торговую деятельность сеть сетевых магазинов - это магазин «ДИКСИ», «МАГНИТ», «ЛАВАШ», «ПЯТЕРОЧКА».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действует Муниципальная программа «Содействие развитию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</w:t>
      </w:r>
      <w:r w:rsidR="005C1F7A">
        <w:rPr>
          <w:sz w:val="28"/>
          <w:szCs w:val="28"/>
        </w:rPr>
        <w:t>енской области</w:t>
      </w:r>
      <w:r>
        <w:rPr>
          <w:sz w:val="28"/>
          <w:szCs w:val="28"/>
        </w:rPr>
        <w:t xml:space="preserve">». Программа принята с целью обеспечения равных и благоприятных условий для развития субъектов малого и среднего предпринимательства (далее - субъекты МСП), для привлечения малых предприятий для выполнения муниципальных заказов на поставку (закупку) продукции (товаров и услуг), предоставление имущественной поддержки субъектам малого предпринимательства, поддержка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-ярмарочной деятельности для продвижения продукции субъектов малого предпринимательства на областные рынки, мероприятия по решению кадровых проблем субъектов малого предпринимательства, дальнейшее развитие инфраструктуры поддержки малого и среднего предпринимательства, получение в комплексе консультационной, информационной и методической помощи, увеличения объемов производства. Эти и другие меры позволят создать условия для дальнейшего развития субъектов предпринимательской деятельности, увеличения их количества, а также увеличения налоговых поступлений в бюджеты всех уровней.</w:t>
      </w:r>
    </w:p>
    <w:p w:rsidR="002478C1" w:rsidRDefault="002478C1" w:rsidP="001157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– Администрация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8C1" w:rsidRDefault="002478C1" w:rsidP="00115716">
      <w:pPr>
        <w:jc w:val="both"/>
        <w:rPr>
          <w:sz w:val="28"/>
          <w:szCs w:val="28"/>
        </w:rPr>
      </w:pPr>
    </w:p>
    <w:p w:rsidR="002478C1" w:rsidRDefault="002478C1" w:rsidP="0011571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9A00FA">
        <w:rPr>
          <w:i/>
          <w:sz w:val="28"/>
          <w:szCs w:val="28"/>
        </w:rPr>
        <w:t>предприятий и организаций в 2021</w:t>
      </w:r>
      <w:r w:rsidR="00115716">
        <w:rPr>
          <w:i/>
          <w:sz w:val="28"/>
          <w:szCs w:val="28"/>
        </w:rPr>
        <w:t xml:space="preserve"> году составила 18,</w:t>
      </w:r>
      <w:r w:rsidR="00DC356D">
        <w:rPr>
          <w:i/>
          <w:sz w:val="28"/>
          <w:szCs w:val="28"/>
        </w:rPr>
        <w:t>3</w:t>
      </w:r>
      <w:r w:rsidR="00115716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%.</w:t>
      </w:r>
    </w:p>
    <w:p w:rsidR="002478C1" w:rsidRPr="00DC356D" w:rsidRDefault="009A00FA" w:rsidP="00115716">
      <w:pPr>
        <w:ind w:left="-426" w:firstLine="426"/>
        <w:jc w:val="both"/>
        <w:rPr>
          <w:sz w:val="28"/>
          <w:szCs w:val="28"/>
        </w:rPr>
      </w:pPr>
      <w:r w:rsidRPr="00616975">
        <w:rPr>
          <w:sz w:val="28"/>
          <w:szCs w:val="28"/>
        </w:rPr>
        <w:t>За 2021</w:t>
      </w:r>
      <w:r w:rsidR="002478C1" w:rsidRPr="00616975">
        <w:rPr>
          <w:sz w:val="28"/>
          <w:szCs w:val="28"/>
        </w:rPr>
        <w:t xml:space="preserve"> год </w:t>
      </w:r>
      <w:r w:rsidR="002478C1">
        <w:rPr>
          <w:sz w:val="28"/>
          <w:szCs w:val="28"/>
        </w:rPr>
        <w:t>среднесписочная численность работников крупных и ср</w:t>
      </w:r>
      <w:r w:rsidR="00115716">
        <w:rPr>
          <w:sz w:val="28"/>
          <w:szCs w:val="28"/>
        </w:rPr>
        <w:t>едних организаций составила</w:t>
      </w:r>
      <w:r w:rsidR="006B0BC9">
        <w:rPr>
          <w:sz w:val="28"/>
          <w:szCs w:val="28"/>
        </w:rPr>
        <w:t xml:space="preserve"> 1847 чел.</w:t>
      </w:r>
      <w:r w:rsidR="00115716">
        <w:rPr>
          <w:sz w:val="28"/>
          <w:szCs w:val="28"/>
        </w:rPr>
        <w:t xml:space="preserve"> </w:t>
      </w:r>
      <w:r w:rsidR="006B0BC9">
        <w:rPr>
          <w:sz w:val="28"/>
          <w:szCs w:val="28"/>
        </w:rPr>
        <w:t>(2020 год -</w:t>
      </w:r>
      <w:r w:rsidR="00115716">
        <w:rPr>
          <w:sz w:val="28"/>
          <w:szCs w:val="28"/>
        </w:rPr>
        <w:t>1904 чел</w:t>
      </w:r>
      <w:r w:rsidR="006B0BC9">
        <w:rPr>
          <w:sz w:val="28"/>
          <w:szCs w:val="28"/>
        </w:rPr>
        <w:t>.),</w:t>
      </w:r>
      <w:r w:rsidR="006B0BC9" w:rsidRPr="003F54DB">
        <w:rPr>
          <w:sz w:val="28"/>
          <w:szCs w:val="28"/>
        </w:rPr>
        <w:t xml:space="preserve"> уменьшение</w:t>
      </w:r>
      <w:r w:rsidR="006637A5" w:rsidRPr="003F54DB">
        <w:rPr>
          <w:sz w:val="28"/>
          <w:szCs w:val="28"/>
        </w:rPr>
        <w:t xml:space="preserve"> </w:t>
      </w:r>
      <w:r w:rsidR="006B0BC9">
        <w:rPr>
          <w:sz w:val="28"/>
          <w:szCs w:val="28"/>
        </w:rPr>
        <w:t>- 57 человек</w:t>
      </w:r>
      <w:r w:rsidR="002478C1" w:rsidRPr="003F54DB">
        <w:rPr>
          <w:sz w:val="28"/>
          <w:szCs w:val="28"/>
        </w:rPr>
        <w:t xml:space="preserve">. Согласно </w:t>
      </w:r>
      <w:r w:rsidR="002478C1">
        <w:rPr>
          <w:sz w:val="28"/>
          <w:szCs w:val="28"/>
        </w:rPr>
        <w:t xml:space="preserve">данным </w:t>
      </w:r>
      <w:proofErr w:type="spellStart"/>
      <w:r w:rsidR="002478C1">
        <w:rPr>
          <w:sz w:val="28"/>
          <w:szCs w:val="28"/>
        </w:rPr>
        <w:t>Смолоблстата</w:t>
      </w:r>
      <w:proofErr w:type="spellEnd"/>
      <w:r w:rsidR="002478C1">
        <w:rPr>
          <w:sz w:val="28"/>
          <w:szCs w:val="28"/>
        </w:rPr>
        <w:t xml:space="preserve"> размер среднемесячной заработной платы по крупным и средним предприятиям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lastRenderedPageBreak/>
        <w:t>район» Смоленской области за 20</w:t>
      </w:r>
      <w:r w:rsidR="006B0BC9">
        <w:rPr>
          <w:sz w:val="28"/>
          <w:szCs w:val="28"/>
        </w:rPr>
        <w:t>21</w:t>
      </w:r>
      <w:r w:rsidR="00115716">
        <w:rPr>
          <w:sz w:val="28"/>
          <w:szCs w:val="28"/>
        </w:rPr>
        <w:t xml:space="preserve"> год </w:t>
      </w:r>
      <w:r w:rsidR="006B0BC9">
        <w:rPr>
          <w:sz w:val="28"/>
          <w:szCs w:val="28"/>
        </w:rPr>
        <w:t>составил 32546,4.</w:t>
      </w:r>
      <w:r w:rsidR="00115716" w:rsidRPr="00DC356D">
        <w:rPr>
          <w:sz w:val="28"/>
          <w:szCs w:val="28"/>
        </w:rPr>
        <w:t xml:space="preserve"> ру</w:t>
      </w:r>
      <w:r w:rsidR="006B0BC9">
        <w:rPr>
          <w:sz w:val="28"/>
          <w:szCs w:val="28"/>
        </w:rPr>
        <w:t>б. (темп роста к 2020 году – 105,5</w:t>
      </w:r>
      <w:r w:rsidR="002478C1" w:rsidRPr="00DC356D">
        <w:rPr>
          <w:sz w:val="28"/>
          <w:szCs w:val="28"/>
        </w:rPr>
        <w:t xml:space="preserve">%). </w:t>
      </w:r>
    </w:p>
    <w:p w:rsidR="00D55926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обладает достаточными предпосылками д</w:t>
      </w:r>
      <w:r w:rsidR="00D55926">
        <w:rPr>
          <w:sz w:val="28"/>
          <w:szCs w:val="28"/>
        </w:rPr>
        <w:t>ля развития предпринимательства.</w:t>
      </w:r>
    </w:p>
    <w:p w:rsidR="002478C1" w:rsidRDefault="00D55926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78C1">
        <w:rPr>
          <w:sz w:val="28"/>
          <w:szCs w:val="28"/>
        </w:rPr>
        <w:t>а территории района сконцентрированы достаточные запасы сырья для производства строительных материалов: залежи строительного песка, гравия, огнеупорных и кирпичных глин, залежи торфа. Значительным потенциалом обладают крестьянские (фермерские) хозяйства, расположенные вблизи города Духовщина и имеющие пригородную специализацию по выращиванию картофеля, овощей,</w:t>
      </w:r>
      <w:r>
        <w:rPr>
          <w:sz w:val="28"/>
          <w:szCs w:val="28"/>
        </w:rPr>
        <w:t xml:space="preserve"> разведению</w:t>
      </w:r>
      <w:r w:rsidR="002478C1">
        <w:rPr>
          <w:sz w:val="28"/>
          <w:szCs w:val="28"/>
        </w:rPr>
        <w:t xml:space="preserve"> крупного рогатого скота.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одним из основных направлений экономической политики Муниципальное образование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район». Именно, малый бизнес способен пополнять местный бюджет, создавать новые рабочие места и снижать социальную напряженность на селе.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малых предприятий в районе является сельскохозяйственная деятельность, обрабатывающие производства, торгово-закупочная деятельность.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55926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3. Объем инвестиций в основной капитал (за исключением бюджетных средств) в расчете на 1 жителя.</w:t>
      </w:r>
    </w:p>
    <w:p w:rsidR="00D55926" w:rsidRDefault="002478C1" w:rsidP="00D55926">
      <w:pPr>
        <w:ind w:left="-426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Привлечение инвестиций в реальный сектор экономики, оказание поддержки малого и среднего предпринимательства, увеличение темпов газификации района, проведение оптимизации и модернизации систем дошкольного и общего образования, культуры и спорта.</w:t>
      </w:r>
    </w:p>
    <w:p w:rsidR="00D55926" w:rsidRDefault="002478C1" w:rsidP="00D55926">
      <w:pPr>
        <w:ind w:left="-426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районе насчитывае</w:t>
      </w:r>
      <w:r w:rsidR="00D55926">
        <w:rPr>
          <w:rFonts w:eastAsia="Arial"/>
          <w:sz w:val="28"/>
          <w:szCs w:val="28"/>
        </w:rPr>
        <w:t>тся 230 населенных пунктов.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В состав муниципального образования входят 3 сельских поселения и 2 городских поселения.</w:t>
      </w:r>
    </w:p>
    <w:p w:rsidR="002478C1" w:rsidRDefault="006B0BC9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478C1">
        <w:rPr>
          <w:sz w:val="28"/>
          <w:szCs w:val="28"/>
        </w:rPr>
        <w:t xml:space="preserve"> </w:t>
      </w:r>
      <w:r w:rsidR="00D55926">
        <w:rPr>
          <w:sz w:val="28"/>
          <w:szCs w:val="28"/>
        </w:rPr>
        <w:t>году отмечается</w:t>
      </w:r>
      <w:r>
        <w:rPr>
          <w:sz w:val="28"/>
          <w:szCs w:val="28"/>
        </w:rPr>
        <w:t xml:space="preserve"> увеличение</w:t>
      </w:r>
      <w:r w:rsidR="002478C1">
        <w:rPr>
          <w:sz w:val="28"/>
          <w:szCs w:val="28"/>
        </w:rPr>
        <w:t xml:space="preserve"> объема инвестиций в основной капитал (за исключением бюджетных средств) в расчете на </w:t>
      </w:r>
      <w:r w:rsidR="003F54DB">
        <w:rPr>
          <w:sz w:val="28"/>
          <w:szCs w:val="28"/>
        </w:rPr>
        <w:t xml:space="preserve">1 жителя, который составил </w:t>
      </w:r>
      <w:r>
        <w:rPr>
          <w:sz w:val="28"/>
          <w:szCs w:val="28"/>
        </w:rPr>
        <w:t>18102,0 рублей или 112,2 % к отчетному периоду 2020</w:t>
      </w:r>
      <w:r w:rsidR="002478C1">
        <w:rPr>
          <w:sz w:val="28"/>
          <w:szCs w:val="28"/>
        </w:rPr>
        <w:t xml:space="preserve"> года в действующих ценах.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Смоленскстата</w:t>
      </w:r>
      <w:proofErr w:type="spellEnd"/>
      <w:r>
        <w:rPr>
          <w:sz w:val="28"/>
          <w:szCs w:val="28"/>
        </w:rPr>
        <w:t>, объем инвестиций в основной капитал по кругу организаций, не относящимся к субъектам малого предпринимательства различных видов эко</w:t>
      </w:r>
      <w:r w:rsidR="006B0BC9">
        <w:rPr>
          <w:sz w:val="28"/>
          <w:szCs w:val="28"/>
        </w:rPr>
        <w:t>номической деятельности, за 2021 год составил 324,3</w:t>
      </w:r>
      <w:r>
        <w:rPr>
          <w:sz w:val="28"/>
          <w:szCs w:val="28"/>
        </w:rPr>
        <w:t xml:space="preserve"> </w:t>
      </w:r>
      <w:r w:rsidR="006B0BC9">
        <w:rPr>
          <w:sz w:val="28"/>
          <w:szCs w:val="28"/>
        </w:rPr>
        <w:t>млн. рублей, что составило 122,4</w:t>
      </w:r>
      <w:r>
        <w:rPr>
          <w:sz w:val="28"/>
          <w:szCs w:val="28"/>
        </w:rPr>
        <w:t xml:space="preserve"> % к уровню прошлого года (в сопоставимых ценах).</w:t>
      </w:r>
    </w:p>
    <w:p w:rsidR="002478C1" w:rsidRDefault="00B572F9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Основное влияние на уменьшение инвестиций в основной капитал составило значительное снижение капиталовложений филиала</w:t>
      </w:r>
      <w:r w:rsidR="00232D6A">
        <w:rPr>
          <w:sz w:val="28"/>
          <w:szCs w:val="28"/>
        </w:rPr>
        <w:t xml:space="preserve"> Смоленская ГРЭС ПАО «</w:t>
      </w:r>
      <w:proofErr w:type="spellStart"/>
      <w:r w:rsidR="00232D6A">
        <w:rPr>
          <w:sz w:val="28"/>
          <w:szCs w:val="28"/>
        </w:rPr>
        <w:t>Юнипро</w:t>
      </w:r>
      <w:proofErr w:type="spellEnd"/>
      <w:r w:rsidR="00232D6A">
        <w:rPr>
          <w:sz w:val="28"/>
          <w:szCs w:val="28"/>
        </w:rPr>
        <w:t>» (</w:t>
      </w:r>
      <w:r w:rsidR="00041DFE">
        <w:rPr>
          <w:sz w:val="28"/>
          <w:szCs w:val="28"/>
        </w:rPr>
        <w:t>уменьшилась закупка оборудования, машин и транспортных средств).</w:t>
      </w:r>
    </w:p>
    <w:p w:rsidR="002478C1" w:rsidRDefault="00232D6A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2022</w:t>
      </w:r>
      <w:r w:rsidR="00041DFE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="002478C1">
        <w:rPr>
          <w:sz w:val="28"/>
          <w:szCs w:val="28"/>
        </w:rPr>
        <w:t xml:space="preserve"> годах объем инвестиций в основной капитал (за исключением бюджетных средств) в расчете на 1 жителя спрогнозирован исходя из данных организаций, которые не планируют реализацию крупных инвестиционных проектов.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B572F9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Доля площади земельных участков, являющихся объектами налогообложения земельным налогом, в общей площади территории городского округа </w:t>
      </w:r>
      <w:r>
        <w:rPr>
          <w:i/>
          <w:sz w:val="28"/>
          <w:szCs w:val="28"/>
        </w:rPr>
        <w:lastRenderedPageBreak/>
        <w:t>(муниципального района).</w:t>
      </w:r>
    </w:p>
    <w:p w:rsidR="006637A5" w:rsidRDefault="006637A5" w:rsidP="00B572F9">
      <w:pPr>
        <w:ind w:left="-426" w:firstLine="426"/>
        <w:jc w:val="both"/>
        <w:rPr>
          <w:sz w:val="28"/>
          <w:szCs w:val="28"/>
        </w:rPr>
      </w:pPr>
      <w:r w:rsidRPr="002E4A51">
        <w:rPr>
          <w:sz w:val="28"/>
          <w:szCs w:val="28"/>
        </w:rPr>
        <w:t>В среднесрочной пер</w:t>
      </w:r>
      <w:r>
        <w:rPr>
          <w:sz w:val="28"/>
          <w:szCs w:val="28"/>
        </w:rPr>
        <w:t>спективе Администрацией продолжае</w:t>
      </w:r>
      <w:r w:rsidRPr="002E4A51">
        <w:rPr>
          <w:sz w:val="28"/>
          <w:szCs w:val="28"/>
        </w:rPr>
        <w:t>тся работа по расширению налоговой базы по имущественным налогам путем выявления и включения в налогооблагаемую базу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2478C1" w:rsidRDefault="002478C1" w:rsidP="00B572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232D6A">
        <w:rPr>
          <w:sz w:val="28"/>
          <w:szCs w:val="28"/>
        </w:rPr>
        <w:t>021</w:t>
      </w:r>
      <w:r w:rsidR="006637A5">
        <w:rPr>
          <w:sz w:val="28"/>
          <w:szCs w:val="28"/>
        </w:rPr>
        <w:t xml:space="preserve"> году произошло незначительное </w:t>
      </w:r>
      <w:r w:rsidR="00CF5D3E">
        <w:rPr>
          <w:sz w:val="28"/>
          <w:szCs w:val="28"/>
        </w:rPr>
        <w:t>увеличение доли</w:t>
      </w:r>
      <w:r w:rsidR="006637A5">
        <w:rPr>
          <w:sz w:val="28"/>
          <w:szCs w:val="28"/>
        </w:rPr>
        <w:t xml:space="preserve"> площади земельных участков </w:t>
      </w:r>
      <w:r w:rsidR="00140684">
        <w:rPr>
          <w:sz w:val="28"/>
          <w:szCs w:val="28"/>
        </w:rPr>
        <w:t>и сост</w:t>
      </w:r>
      <w:r w:rsidR="00232D6A">
        <w:rPr>
          <w:sz w:val="28"/>
          <w:szCs w:val="28"/>
        </w:rPr>
        <w:t>авляет 63,8</w:t>
      </w:r>
      <w:r>
        <w:rPr>
          <w:sz w:val="28"/>
          <w:szCs w:val="28"/>
        </w:rPr>
        <w:t>%.</w:t>
      </w:r>
    </w:p>
    <w:p w:rsidR="002478C1" w:rsidRDefault="002478C1" w:rsidP="00C33EA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Рост показателя возможен за счет увеличения числа собственников земельных участков, продажи земельных участков через аукционы.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B572F9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Доля прибыльных сельскохозяйственных организаций в общем их числе.</w:t>
      </w:r>
    </w:p>
    <w:p w:rsidR="002478C1" w:rsidRDefault="00041DFE" w:rsidP="00041DF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684"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В </w:t>
      </w:r>
      <w:r w:rsidR="00232D6A">
        <w:rPr>
          <w:sz w:val="28"/>
          <w:szCs w:val="28"/>
        </w:rPr>
        <w:t>2021</w:t>
      </w:r>
      <w:r w:rsidR="002478C1">
        <w:rPr>
          <w:sz w:val="28"/>
          <w:szCs w:val="28"/>
        </w:rPr>
        <w:t xml:space="preserve"> году доля прибыльных сельскохозяйств</w:t>
      </w:r>
      <w:r w:rsidR="00C33EAF">
        <w:rPr>
          <w:sz w:val="28"/>
          <w:szCs w:val="28"/>
        </w:rPr>
        <w:t>енных организаций</w:t>
      </w:r>
      <w:r>
        <w:rPr>
          <w:sz w:val="28"/>
          <w:szCs w:val="28"/>
        </w:rPr>
        <w:t xml:space="preserve"> </w:t>
      </w:r>
      <w:r w:rsidR="00C33EAF">
        <w:rPr>
          <w:sz w:val="28"/>
          <w:szCs w:val="28"/>
        </w:rPr>
        <w:t xml:space="preserve">составляет </w:t>
      </w:r>
      <w:r w:rsidR="006637A5">
        <w:rPr>
          <w:sz w:val="28"/>
          <w:szCs w:val="28"/>
        </w:rPr>
        <w:t xml:space="preserve">     </w:t>
      </w:r>
      <w:r w:rsidR="00C33EAF">
        <w:rPr>
          <w:sz w:val="28"/>
          <w:szCs w:val="28"/>
        </w:rPr>
        <w:t xml:space="preserve">0 </w:t>
      </w:r>
      <w:r w:rsidR="002478C1">
        <w:rPr>
          <w:sz w:val="28"/>
          <w:szCs w:val="28"/>
        </w:rPr>
        <w:t xml:space="preserve">%, с </w:t>
      </w:r>
      <w:r w:rsidR="00C33EAF">
        <w:rPr>
          <w:sz w:val="28"/>
          <w:szCs w:val="28"/>
        </w:rPr>
        <w:t xml:space="preserve">убытком </w:t>
      </w:r>
      <w:r w:rsidR="002478C1">
        <w:rPr>
          <w:sz w:val="28"/>
          <w:szCs w:val="28"/>
        </w:rPr>
        <w:t xml:space="preserve">сработало СПК «Исток». </w:t>
      </w:r>
    </w:p>
    <w:p w:rsidR="002478C1" w:rsidRDefault="002478C1" w:rsidP="00C33EA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Ведущими сельскохозяйственными предприятия</w:t>
      </w:r>
      <w:r w:rsidR="00140684">
        <w:rPr>
          <w:sz w:val="28"/>
          <w:szCs w:val="28"/>
        </w:rPr>
        <w:t>ми района являются: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Шманьков</w:t>
      </w:r>
      <w:proofErr w:type="spellEnd"/>
      <w:r>
        <w:rPr>
          <w:sz w:val="28"/>
          <w:szCs w:val="28"/>
        </w:rPr>
        <w:t xml:space="preserve"> О.И. глава К(Ф)Х, Казаков Д.В. глава К(Ф)Х., Григорович С.П. глава К(Ф)Х, </w:t>
      </w:r>
      <w:proofErr w:type="spellStart"/>
      <w:r>
        <w:rPr>
          <w:sz w:val="28"/>
          <w:szCs w:val="28"/>
        </w:rPr>
        <w:t>Московцев</w:t>
      </w:r>
      <w:proofErr w:type="spellEnd"/>
      <w:r>
        <w:rPr>
          <w:sz w:val="28"/>
          <w:szCs w:val="28"/>
        </w:rPr>
        <w:t xml:space="preserve"> В.Я. глава К(Ф)Х), С.Ф. </w:t>
      </w:r>
      <w:proofErr w:type="spellStart"/>
      <w:r>
        <w:rPr>
          <w:sz w:val="28"/>
          <w:szCs w:val="28"/>
        </w:rPr>
        <w:t>Мам</w:t>
      </w:r>
      <w:r w:rsidR="00C33EAF">
        <w:rPr>
          <w:sz w:val="28"/>
          <w:szCs w:val="28"/>
        </w:rPr>
        <w:t>ченков</w:t>
      </w:r>
      <w:proofErr w:type="spellEnd"/>
      <w:r w:rsidR="00C33EAF">
        <w:rPr>
          <w:sz w:val="28"/>
          <w:szCs w:val="28"/>
        </w:rPr>
        <w:t xml:space="preserve"> глава К(Ф)Х)</w:t>
      </w:r>
      <w:r>
        <w:rPr>
          <w:sz w:val="28"/>
          <w:szCs w:val="28"/>
        </w:rPr>
        <w:t>,  Тихомирова Ю.В. глава К(Ф)Х,</w:t>
      </w:r>
      <w:r w:rsidR="00041DFE" w:rsidRPr="00041DFE">
        <w:rPr>
          <w:sz w:val="28"/>
          <w:szCs w:val="28"/>
        </w:rPr>
        <w:t xml:space="preserve"> </w:t>
      </w:r>
      <w:r w:rsidR="00041DFE">
        <w:rPr>
          <w:sz w:val="28"/>
          <w:szCs w:val="28"/>
        </w:rPr>
        <w:t xml:space="preserve"> М.Н. </w:t>
      </w:r>
      <w:proofErr w:type="spellStart"/>
      <w:r w:rsidR="00041DFE">
        <w:rPr>
          <w:sz w:val="28"/>
          <w:szCs w:val="28"/>
        </w:rPr>
        <w:t>Родченков</w:t>
      </w:r>
      <w:proofErr w:type="spellEnd"/>
      <w:r w:rsidR="00041DFE">
        <w:rPr>
          <w:sz w:val="28"/>
          <w:szCs w:val="28"/>
        </w:rPr>
        <w:t xml:space="preserve"> глава К(Ф)Х), С.В. Щеглов глава К(Ф)Х)</w:t>
      </w:r>
      <w:r w:rsidR="00140684">
        <w:rPr>
          <w:sz w:val="28"/>
          <w:szCs w:val="28"/>
        </w:rPr>
        <w:t>-</w:t>
      </w:r>
      <w:r>
        <w:rPr>
          <w:sz w:val="28"/>
          <w:szCs w:val="28"/>
        </w:rPr>
        <w:t xml:space="preserve"> которые занимаются животноводством, растениеводством и пчеловодством.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Для развития сельскохозяйственного производства регулярно проводится работа по изысканию и вовлечению в сельскохозяйственное производство новых товаропроизводителей и инвесторов, для чего созданы инвестиционные площадки и ведутся переговоры с потенциальными инвесторами и заинтересованными лицами. </w:t>
      </w:r>
    </w:p>
    <w:p w:rsidR="002478C1" w:rsidRDefault="005B2254" w:rsidP="002478C1">
      <w:pPr>
        <w:widowControl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Ежегодно сельскохозяйственные производители принимают участие в программах по государственной поддержке начинающих фермеров, развитию семейных животноводческих ферм, приросту поголовья молочных коров.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На перспективу планируется сохранить имеющееся количество сельхозпредприятий и число прибыльных сельскохозяйственных организаций в общем их числе на уровне 100%.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В районе завершена работа по переоформлению невостребованных паев населения и оформлению их в муниципальную собственность с целью передачи в дальнейшем в долгосрочную аренду.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Администрация района, делает все возможное для того, чтобы изыскать и вовлечь в производство имеющиеся резервы и возможности повышения эффективности производства. Практически все хозяйства вовлечены в реализацию программ государственной поддержки, разработанных министерством сельского хозяйства.</w:t>
      </w:r>
    </w:p>
    <w:p w:rsidR="002478C1" w:rsidRDefault="00232D6A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2021</w:t>
      </w:r>
      <w:r w:rsidR="002478C1">
        <w:rPr>
          <w:sz w:val="28"/>
          <w:szCs w:val="28"/>
        </w:rPr>
        <w:t xml:space="preserve"> году </w:t>
      </w:r>
      <w:proofErr w:type="spellStart"/>
      <w:r w:rsidR="002478C1">
        <w:rPr>
          <w:sz w:val="28"/>
          <w:szCs w:val="28"/>
        </w:rPr>
        <w:t>сельхозтоваропроизводителями</w:t>
      </w:r>
      <w:proofErr w:type="spellEnd"/>
      <w:r w:rsidR="002478C1">
        <w:rPr>
          <w:sz w:val="28"/>
          <w:szCs w:val="28"/>
        </w:rPr>
        <w:t xml:space="preserve"> получено финансовой поддержки из бюджетов всех уровней в размере </w:t>
      </w:r>
      <w:r>
        <w:rPr>
          <w:sz w:val="28"/>
          <w:szCs w:val="28"/>
        </w:rPr>
        <w:t>более 5,8</w:t>
      </w:r>
      <w:r w:rsidR="002478C1" w:rsidRPr="00B34DFD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млн. рублей.</w:t>
      </w:r>
    </w:p>
    <w:p w:rsidR="002478C1" w:rsidRDefault="00B34DF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В целях реализации муниципальной программы «Развитие сельскохозяйственного производства в муниципальном образовании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</w:t>
      </w:r>
      <w:r>
        <w:rPr>
          <w:sz w:val="28"/>
          <w:szCs w:val="28"/>
        </w:rPr>
        <w:t>енской области» выделено в 2020</w:t>
      </w:r>
      <w:r w:rsidR="002478C1">
        <w:rPr>
          <w:sz w:val="28"/>
          <w:szCs w:val="28"/>
        </w:rPr>
        <w:t xml:space="preserve"> году из бюджета выплачено </w:t>
      </w:r>
      <w:r w:rsidR="008B382E">
        <w:rPr>
          <w:sz w:val="28"/>
          <w:szCs w:val="28"/>
        </w:rPr>
        <w:t>412,2</w:t>
      </w:r>
      <w:r w:rsidR="002478C1" w:rsidRPr="00140684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тыс. руб. сельскохозяйственным организациям на возмещение затрат на приобретение семян сельскохозяйственных культур, горюче-смазочных материалов, комбикорма, запасных частей к сельскохозяйственной технике в рамках </w:t>
      </w:r>
      <w:r w:rsidR="002478C1">
        <w:rPr>
          <w:sz w:val="28"/>
          <w:szCs w:val="28"/>
        </w:rPr>
        <w:lastRenderedPageBreak/>
        <w:t xml:space="preserve">муниципальной программы.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852516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</w:t>
      </w:r>
      <w:r w:rsidR="008B382E">
        <w:rPr>
          <w:i/>
          <w:sz w:val="28"/>
          <w:szCs w:val="28"/>
        </w:rPr>
        <w:t>ачения в 2021 году составляет 27</w:t>
      </w:r>
      <w:r w:rsidR="002478C1">
        <w:rPr>
          <w:i/>
          <w:sz w:val="28"/>
          <w:szCs w:val="28"/>
        </w:rPr>
        <w:t xml:space="preserve"> %.</w:t>
      </w:r>
    </w:p>
    <w:p w:rsidR="002478C1" w:rsidRDefault="002478C1" w:rsidP="0036352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работа по взаимодействию с главами городских и сельских поселений по решению вопросов содержания, обслуживания и ремонта автомобильных дорог общего пользования местного значения (с предоставлением субсидий из дорожного фонда Администрации Смоленской области).</w:t>
      </w:r>
    </w:p>
    <w:p w:rsidR="002478C1" w:rsidRDefault="0036352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В первую очередь средства выделяются на минимальный комплекс работ по содержанию автодорог и ремонт аварийных сооружений, состояние которых угрожает возникновением перерывов в движении транспорта.</w:t>
      </w:r>
    </w:p>
    <w:p w:rsidR="002478C1" w:rsidRPr="00D032DA" w:rsidRDefault="008B382E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2021</w:t>
      </w:r>
      <w:r w:rsidR="002478C1">
        <w:rPr>
          <w:sz w:val="28"/>
          <w:szCs w:val="28"/>
        </w:rPr>
        <w:t xml:space="preserve"> году проведен ремонт автомобильных дорог общего пользования местного значения на территории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городского поселения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Смоленской области </w:t>
      </w:r>
      <w:r w:rsidR="002478C1" w:rsidRPr="00D032DA">
        <w:rPr>
          <w:sz w:val="28"/>
          <w:szCs w:val="28"/>
        </w:rPr>
        <w:t xml:space="preserve">протяженностью </w:t>
      </w:r>
      <w:r w:rsidR="00B01843">
        <w:rPr>
          <w:sz w:val="28"/>
          <w:szCs w:val="28"/>
        </w:rPr>
        <w:t>3,122</w:t>
      </w:r>
      <w:r w:rsidR="002478C1" w:rsidRPr="00D032DA">
        <w:rPr>
          <w:sz w:val="28"/>
          <w:szCs w:val="28"/>
        </w:rPr>
        <w:t xml:space="preserve"> км на общую </w:t>
      </w:r>
      <w:r w:rsidR="00B01843">
        <w:rPr>
          <w:sz w:val="28"/>
          <w:szCs w:val="28"/>
        </w:rPr>
        <w:t>сумму 17013,5</w:t>
      </w:r>
      <w:r w:rsidR="002478C1" w:rsidRPr="00D032DA">
        <w:rPr>
          <w:sz w:val="28"/>
          <w:szCs w:val="28"/>
        </w:rPr>
        <w:t xml:space="preserve"> тыс. руб., в</w:t>
      </w:r>
      <w:r w:rsidR="00B01843">
        <w:rPr>
          <w:sz w:val="28"/>
          <w:szCs w:val="28"/>
        </w:rPr>
        <w:t xml:space="preserve"> т. ч. областной бюджет- 16983,5</w:t>
      </w:r>
      <w:r w:rsidR="002478C1" w:rsidRPr="00D032DA">
        <w:rPr>
          <w:sz w:val="28"/>
          <w:szCs w:val="28"/>
        </w:rPr>
        <w:t xml:space="preserve"> </w:t>
      </w:r>
      <w:r w:rsidR="00C12FCE">
        <w:rPr>
          <w:sz w:val="28"/>
          <w:szCs w:val="28"/>
        </w:rPr>
        <w:t xml:space="preserve">тыс. </w:t>
      </w:r>
      <w:r w:rsidR="002478C1" w:rsidRPr="00D032DA">
        <w:rPr>
          <w:sz w:val="28"/>
          <w:szCs w:val="28"/>
        </w:rPr>
        <w:t>руб., мес</w:t>
      </w:r>
      <w:r w:rsidR="00B01843">
        <w:rPr>
          <w:sz w:val="28"/>
          <w:szCs w:val="28"/>
        </w:rPr>
        <w:t>тный бюджет -30,0</w:t>
      </w:r>
      <w:r w:rsidR="002478C1" w:rsidRPr="00D032DA">
        <w:rPr>
          <w:sz w:val="28"/>
          <w:szCs w:val="28"/>
        </w:rPr>
        <w:t xml:space="preserve"> тыс. руб.</w:t>
      </w:r>
    </w:p>
    <w:p w:rsidR="002478C1" w:rsidRDefault="0036352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Проведен ремонт</w:t>
      </w:r>
      <w:r w:rsidR="00B01843">
        <w:rPr>
          <w:sz w:val="28"/>
          <w:szCs w:val="28"/>
        </w:rPr>
        <w:t xml:space="preserve"> участков на</w:t>
      </w:r>
      <w:r w:rsidR="002478C1">
        <w:rPr>
          <w:sz w:val="28"/>
          <w:szCs w:val="28"/>
        </w:rPr>
        <w:t xml:space="preserve"> автомобильных дорог</w:t>
      </w:r>
      <w:r w:rsidR="00B01843">
        <w:rPr>
          <w:sz w:val="28"/>
          <w:szCs w:val="28"/>
        </w:rPr>
        <w:t>ах</w:t>
      </w:r>
      <w:r w:rsidR="002478C1">
        <w:rPr>
          <w:sz w:val="28"/>
          <w:szCs w:val="28"/>
        </w:rPr>
        <w:t xml:space="preserve"> общего пользования:</w:t>
      </w:r>
    </w:p>
    <w:p w:rsidR="002478C1" w:rsidRDefault="00B0184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-ул. Карла Либкнехта</w:t>
      </w:r>
      <w:r w:rsidR="002478C1">
        <w:rPr>
          <w:sz w:val="28"/>
          <w:szCs w:val="28"/>
        </w:rPr>
        <w:t>;</w:t>
      </w:r>
    </w:p>
    <w:p w:rsidR="002478C1" w:rsidRDefault="00B0184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-пер. Пролетарский</w:t>
      </w:r>
      <w:r w:rsidR="002478C1">
        <w:rPr>
          <w:sz w:val="28"/>
          <w:szCs w:val="28"/>
        </w:rPr>
        <w:t>;</w:t>
      </w:r>
    </w:p>
    <w:p w:rsidR="002667D1" w:rsidRDefault="005A728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843">
        <w:rPr>
          <w:sz w:val="28"/>
          <w:szCs w:val="28"/>
        </w:rPr>
        <w:t>ул. Смоленская</w:t>
      </w:r>
      <w:r w:rsidR="002667D1">
        <w:rPr>
          <w:sz w:val="28"/>
          <w:szCs w:val="28"/>
        </w:rPr>
        <w:t>;</w:t>
      </w:r>
    </w:p>
    <w:p w:rsidR="002667D1" w:rsidRDefault="005A728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843">
        <w:rPr>
          <w:sz w:val="28"/>
          <w:szCs w:val="28"/>
        </w:rPr>
        <w:t>ул. Луначарского</w:t>
      </w:r>
      <w:r w:rsidR="002667D1">
        <w:rPr>
          <w:sz w:val="28"/>
          <w:szCs w:val="28"/>
        </w:rPr>
        <w:t>;</w:t>
      </w:r>
    </w:p>
    <w:p w:rsidR="00B01843" w:rsidRDefault="00B0184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-ул. Бугаева;</w:t>
      </w:r>
    </w:p>
    <w:p w:rsidR="00B01843" w:rsidRDefault="00B01843" w:rsidP="00B0184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-ул. Максима Горького;</w:t>
      </w:r>
    </w:p>
    <w:p w:rsidR="002667D1" w:rsidRDefault="005A728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2667D1">
        <w:rPr>
          <w:sz w:val="28"/>
          <w:szCs w:val="28"/>
        </w:rPr>
        <w:t xml:space="preserve">тремонтированы тротуары: </w:t>
      </w:r>
    </w:p>
    <w:p w:rsidR="002667D1" w:rsidRDefault="005A728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843">
        <w:rPr>
          <w:sz w:val="28"/>
          <w:szCs w:val="28"/>
        </w:rPr>
        <w:t>ул. Смирнова (от ул. Максима Горького до ул. Карла Либкнехта</w:t>
      </w:r>
      <w:r w:rsidR="002667D1">
        <w:rPr>
          <w:sz w:val="28"/>
          <w:szCs w:val="28"/>
        </w:rPr>
        <w:t>)</w:t>
      </w:r>
      <w:r w:rsidR="00B01843">
        <w:rPr>
          <w:sz w:val="28"/>
          <w:szCs w:val="28"/>
        </w:rPr>
        <w:t>;</w:t>
      </w:r>
      <w:r w:rsidR="002667D1">
        <w:rPr>
          <w:sz w:val="28"/>
          <w:szCs w:val="28"/>
        </w:rPr>
        <w:t xml:space="preserve"> </w:t>
      </w:r>
    </w:p>
    <w:p w:rsidR="002478C1" w:rsidRDefault="005A728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2FCE">
        <w:rPr>
          <w:sz w:val="28"/>
          <w:szCs w:val="28"/>
        </w:rPr>
        <w:t>ул. Максима Горького (от ул. Смирнова до дома №25</w:t>
      </w:r>
      <w:r w:rsidR="002478C1">
        <w:rPr>
          <w:sz w:val="28"/>
          <w:szCs w:val="28"/>
        </w:rPr>
        <w:t>);</w:t>
      </w:r>
    </w:p>
    <w:p w:rsidR="002478C1" w:rsidRDefault="00C12FCE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-ул. Луначарского (от дома №21</w:t>
      </w:r>
      <w:r w:rsidR="002667D1">
        <w:rPr>
          <w:sz w:val="28"/>
          <w:szCs w:val="28"/>
        </w:rPr>
        <w:t xml:space="preserve"> </w:t>
      </w:r>
      <w:r>
        <w:rPr>
          <w:sz w:val="28"/>
          <w:szCs w:val="28"/>
        </w:rPr>
        <w:t>до ул. Бугаева</w:t>
      </w:r>
      <w:r w:rsidR="002667D1">
        <w:rPr>
          <w:sz w:val="28"/>
          <w:szCs w:val="28"/>
        </w:rPr>
        <w:t>);</w:t>
      </w:r>
    </w:p>
    <w:p w:rsidR="002667D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ул. Бугаева (от у</w:t>
      </w:r>
      <w:r w:rsidR="00C12FCE">
        <w:rPr>
          <w:sz w:val="28"/>
          <w:szCs w:val="28"/>
        </w:rPr>
        <w:t>л. Карла Либкнехта до ул. Советская);</w:t>
      </w:r>
    </w:p>
    <w:p w:rsidR="00C12FCE" w:rsidRDefault="00C12FCE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-ул. Смоленская (от ул. Луначарского до ул. Яковенко);</w:t>
      </w:r>
    </w:p>
    <w:p w:rsidR="00C12FCE" w:rsidRDefault="00C12FCE" w:rsidP="00616975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в 2021 году проведен ремонт и отсыпка автомобильных дорог общего пользования местного значения на территории Пречистенского сельского поселения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D032DA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1,8</w:t>
      </w:r>
      <w:r w:rsidRPr="00D032DA">
        <w:rPr>
          <w:sz w:val="28"/>
          <w:szCs w:val="28"/>
        </w:rPr>
        <w:t xml:space="preserve"> км на общую </w:t>
      </w:r>
      <w:r>
        <w:rPr>
          <w:sz w:val="28"/>
          <w:szCs w:val="28"/>
        </w:rPr>
        <w:t>сумму 9,6 мл.</w:t>
      </w:r>
      <w:r w:rsidRPr="00D032D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За счет планируемых ремонтов автомобильных дорог данный показате</w:t>
      </w:r>
      <w:r w:rsidR="00C12FCE">
        <w:rPr>
          <w:sz w:val="28"/>
          <w:szCs w:val="28"/>
        </w:rPr>
        <w:t>ль планируется уменьшить к 2024</w:t>
      </w:r>
      <w:r w:rsidR="00363521">
        <w:rPr>
          <w:sz w:val="28"/>
          <w:szCs w:val="28"/>
        </w:rPr>
        <w:t xml:space="preserve"> </w:t>
      </w:r>
      <w:r w:rsidR="00C12FCE">
        <w:rPr>
          <w:sz w:val="28"/>
          <w:szCs w:val="28"/>
        </w:rPr>
        <w:t>году до 26</w:t>
      </w:r>
      <w:r w:rsidR="002478C1">
        <w:rPr>
          <w:sz w:val="28"/>
          <w:szCs w:val="28"/>
        </w:rPr>
        <w:t>,0%.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667D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составляет 7,</w:t>
      </w:r>
      <w:r w:rsidR="003F763F">
        <w:rPr>
          <w:i/>
          <w:sz w:val="28"/>
          <w:szCs w:val="28"/>
        </w:rPr>
        <w:t>4%.</w:t>
      </w:r>
      <w:r w:rsidR="002478C1">
        <w:rPr>
          <w:i/>
          <w:sz w:val="28"/>
          <w:szCs w:val="28"/>
        </w:rPr>
        <w:t xml:space="preserve"> 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Транспортное обслуживание населения на территории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</w:t>
      </w:r>
      <w:r w:rsidR="00140684">
        <w:rPr>
          <w:rStyle w:val="apple-style-span"/>
          <w:sz w:val="28"/>
          <w:szCs w:val="28"/>
        </w:rPr>
        <w:t>выполняется по 8</w:t>
      </w:r>
      <w:r w:rsidR="002478C1">
        <w:rPr>
          <w:rStyle w:val="apple-style-span"/>
          <w:sz w:val="28"/>
          <w:szCs w:val="28"/>
        </w:rPr>
        <w:t xml:space="preserve"> </w:t>
      </w:r>
      <w:r w:rsidR="002478C1">
        <w:rPr>
          <w:rStyle w:val="apple-style-span"/>
          <w:sz w:val="28"/>
          <w:szCs w:val="28"/>
        </w:rPr>
        <w:lastRenderedPageBreak/>
        <w:t>маршрутам</w:t>
      </w:r>
      <w:r w:rsidR="002478C1">
        <w:rPr>
          <w:sz w:val="28"/>
          <w:szCs w:val="28"/>
        </w:rPr>
        <w:t xml:space="preserve"> единственным перевозчиком </w:t>
      </w:r>
      <w:r>
        <w:rPr>
          <w:sz w:val="28"/>
          <w:szCs w:val="28"/>
        </w:rPr>
        <w:t xml:space="preserve">– производственным кооперативом </w:t>
      </w:r>
      <w:proofErr w:type="spellStart"/>
      <w:r>
        <w:rPr>
          <w:sz w:val="28"/>
          <w:szCs w:val="28"/>
        </w:rPr>
        <w:t>Духовщинское</w:t>
      </w:r>
      <w:proofErr w:type="spellEnd"/>
      <w:r>
        <w:rPr>
          <w:sz w:val="28"/>
          <w:szCs w:val="28"/>
        </w:rPr>
        <w:t xml:space="preserve"> автотранспортное предприятие</w:t>
      </w:r>
      <w:r w:rsidR="002478C1">
        <w:rPr>
          <w:sz w:val="28"/>
          <w:szCs w:val="28"/>
        </w:rPr>
        <w:t xml:space="preserve">.  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Маршруты в малочисленные населенные пункты убыточны для перевозчика. </w:t>
      </w:r>
      <w:r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Основная задача муниципального образования - не допустить ухудшения ситуации. </w:t>
      </w:r>
      <w:r w:rsidR="003F763F">
        <w:rPr>
          <w:sz w:val="28"/>
          <w:szCs w:val="28"/>
        </w:rPr>
        <w:t xml:space="preserve"> В плановом периоде 2022</w:t>
      </w:r>
      <w:r w:rsidR="002478C1">
        <w:rPr>
          <w:sz w:val="28"/>
          <w:szCs w:val="28"/>
        </w:rPr>
        <w:t>-20</w:t>
      </w:r>
      <w:r w:rsidR="003F763F">
        <w:rPr>
          <w:sz w:val="28"/>
          <w:szCs w:val="28"/>
        </w:rPr>
        <w:t>24</w:t>
      </w:r>
      <w:r w:rsidR="002478C1">
        <w:rPr>
          <w:sz w:val="28"/>
          <w:szCs w:val="28"/>
        </w:rPr>
        <w:t xml:space="preserve"> годы данный показатель незначительно уменьшится.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D5D13">
        <w:rPr>
          <w:i/>
          <w:sz w:val="28"/>
          <w:szCs w:val="28"/>
        </w:rPr>
        <w:t xml:space="preserve"> </w:t>
      </w:r>
      <w:r w:rsidR="008D5D13">
        <w:rPr>
          <w:i/>
          <w:sz w:val="28"/>
          <w:szCs w:val="28"/>
        </w:rPr>
        <w:tab/>
      </w:r>
      <w:r>
        <w:rPr>
          <w:i/>
          <w:sz w:val="28"/>
          <w:szCs w:val="28"/>
        </w:rPr>
        <w:t>8. Среднемесячная номинальная начисленная заработная плата работников крупных и средних предприятий и некоммерческих организаций, муниципальных дошкольных образовательных учреждений, муниципальных общеобразовательных учреждений, учителей муниципальных общеобразовательных учреждений, муниципальных учреждений культуры и искусства, муниципальных учреждений физической культуры и спорта.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Одна из главных задач органов местного самоуправления - повышение жизненного уровня населения района, и основным его показателем является рост заработной платы. Несмотря на введение стимулирующих выплат, увеличения минимального размера - оплаты труда, повышения заработной платы муниципальных общеобразовательных учреждений, за счет которых возросла среднемесячная заработная плата работников образования, заработная плата в реальной экономике растет более высокими темпами, чем заработная плата по муниципальным учреждениям.</w:t>
      </w:r>
    </w:p>
    <w:p w:rsidR="002478C1" w:rsidRDefault="008D5D13" w:rsidP="002478C1">
      <w:pPr>
        <w:ind w:lef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ab/>
      </w:r>
      <w:r w:rsidR="002478C1">
        <w:rPr>
          <w:rFonts w:eastAsia="Arial"/>
          <w:sz w:val="28"/>
          <w:szCs w:val="28"/>
        </w:rPr>
        <w:t>Ежегодно увеличивается среднемесячная заработная плата, как в целом по крупным и средним предприятиям, так и по отдельным отраслям. Среднемесячная заработная плата работников крупных и средних предприяти</w:t>
      </w:r>
      <w:r>
        <w:rPr>
          <w:rFonts w:eastAsia="Arial"/>
          <w:sz w:val="28"/>
          <w:szCs w:val="28"/>
        </w:rPr>
        <w:t xml:space="preserve">й по данным </w:t>
      </w:r>
      <w:proofErr w:type="spellStart"/>
      <w:r>
        <w:rPr>
          <w:rFonts w:eastAsia="Arial"/>
          <w:sz w:val="28"/>
          <w:szCs w:val="28"/>
        </w:rPr>
        <w:t>С</w:t>
      </w:r>
      <w:r w:rsidR="003F763F">
        <w:rPr>
          <w:rFonts w:eastAsia="Arial"/>
          <w:sz w:val="28"/>
          <w:szCs w:val="28"/>
        </w:rPr>
        <w:t>моленскстата</w:t>
      </w:r>
      <w:proofErr w:type="spellEnd"/>
      <w:r w:rsidR="003F763F">
        <w:rPr>
          <w:rFonts w:eastAsia="Arial"/>
          <w:sz w:val="28"/>
          <w:szCs w:val="28"/>
        </w:rPr>
        <w:t xml:space="preserve"> в 2021</w:t>
      </w:r>
      <w:r w:rsidR="00140684">
        <w:rPr>
          <w:rFonts w:eastAsia="Arial"/>
          <w:sz w:val="28"/>
          <w:szCs w:val="28"/>
        </w:rPr>
        <w:t xml:space="preserve"> году </w:t>
      </w:r>
      <w:r w:rsidR="003F763F">
        <w:rPr>
          <w:rFonts w:eastAsia="Arial"/>
          <w:sz w:val="28"/>
          <w:szCs w:val="28"/>
        </w:rPr>
        <w:t>32546,4 руб. (30840.5 руб.), что составляет 105,5 % к показателю 2020</w:t>
      </w:r>
      <w:r w:rsidR="002478C1">
        <w:rPr>
          <w:rFonts w:eastAsia="Arial"/>
          <w:sz w:val="28"/>
          <w:szCs w:val="28"/>
        </w:rPr>
        <w:t xml:space="preserve"> года. </w:t>
      </w:r>
    </w:p>
    <w:p w:rsidR="002478C1" w:rsidRDefault="002478C1" w:rsidP="002478C1">
      <w:pPr>
        <w:ind w:lef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8A5F1D">
        <w:rPr>
          <w:rFonts w:eastAsia="Arial"/>
          <w:sz w:val="28"/>
          <w:szCs w:val="28"/>
        </w:rPr>
        <w:tab/>
        <w:t>В 2021</w:t>
      </w:r>
      <w:r>
        <w:rPr>
          <w:rFonts w:eastAsia="Arial"/>
          <w:sz w:val="28"/>
          <w:szCs w:val="28"/>
        </w:rPr>
        <w:t xml:space="preserve"> году зафиксирована положительная динамика увеличения средней заработной платы отдельных категорий работников учреждений бюджетной сферы. </w:t>
      </w:r>
    </w:p>
    <w:p w:rsidR="002478C1" w:rsidRPr="00140684" w:rsidRDefault="002478C1" w:rsidP="002478C1">
      <w:pPr>
        <w:ind w:left="-426"/>
        <w:jc w:val="both"/>
        <w:rPr>
          <w:sz w:val="28"/>
          <w:szCs w:val="28"/>
        </w:rPr>
      </w:pPr>
      <w:r w:rsidRPr="00140684">
        <w:rPr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</w:t>
      </w:r>
      <w:r w:rsidR="00140684" w:rsidRPr="00140684">
        <w:rPr>
          <w:sz w:val="28"/>
          <w:szCs w:val="28"/>
        </w:rPr>
        <w:t xml:space="preserve">ий составила </w:t>
      </w:r>
      <w:r w:rsidR="008A5F1D">
        <w:rPr>
          <w:sz w:val="28"/>
          <w:szCs w:val="28"/>
        </w:rPr>
        <w:t>19557,3 руб. (</w:t>
      </w:r>
      <w:r w:rsidR="00140684" w:rsidRPr="00140684">
        <w:rPr>
          <w:sz w:val="28"/>
          <w:szCs w:val="28"/>
        </w:rPr>
        <w:t>17714.1 руб.</w:t>
      </w:r>
      <w:r w:rsidR="008A5F1D">
        <w:rPr>
          <w:sz w:val="28"/>
          <w:szCs w:val="28"/>
        </w:rPr>
        <w:t>), что составляет 110,4% к показателю 2020</w:t>
      </w:r>
      <w:r w:rsidRPr="00140684">
        <w:rPr>
          <w:sz w:val="28"/>
          <w:szCs w:val="28"/>
        </w:rPr>
        <w:t xml:space="preserve"> года.</w:t>
      </w:r>
    </w:p>
    <w:p w:rsidR="002478C1" w:rsidRPr="00140684" w:rsidRDefault="002478C1" w:rsidP="00FE0394">
      <w:pPr>
        <w:ind w:left="-426" w:firstLine="426"/>
        <w:jc w:val="both"/>
        <w:rPr>
          <w:sz w:val="28"/>
          <w:szCs w:val="28"/>
        </w:rPr>
      </w:pPr>
      <w:r w:rsidRPr="00140684">
        <w:rPr>
          <w:sz w:val="28"/>
          <w:szCs w:val="28"/>
        </w:rPr>
        <w:t>Среднемесячная номинальная заработная плата работников муниципальных общеобразовательных учрежден</w:t>
      </w:r>
      <w:r w:rsidR="008A5F1D">
        <w:rPr>
          <w:sz w:val="28"/>
          <w:szCs w:val="28"/>
        </w:rPr>
        <w:t>ий в 2021</w:t>
      </w:r>
      <w:r w:rsidR="00140684" w:rsidRPr="00140684">
        <w:rPr>
          <w:sz w:val="28"/>
          <w:szCs w:val="28"/>
        </w:rPr>
        <w:t xml:space="preserve"> году составила </w:t>
      </w:r>
      <w:r w:rsidR="008A5F1D">
        <w:rPr>
          <w:sz w:val="28"/>
          <w:szCs w:val="28"/>
        </w:rPr>
        <w:t>23879,2 руб. (</w:t>
      </w:r>
      <w:r w:rsidR="00140684" w:rsidRPr="00140684">
        <w:rPr>
          <w:sz w:val="28"/>
          <w:szCs w:val="28"/>
        </w:rPr>
        <w:t>22105.3 руб.</w:t>
      </w:r>
      <w:r w:rsidR="008A5F1D">
        <w:rPr>
          <w:sz w:val="28"/>
          <w:szCs w:val="28"/>
        </w:rPr>
        <w:t>), что составляет 108% к показателю 2020</w:t>
      </w:r>
      <w:r w:rsidRPr="00140684">
        <w:rPr>
          <w:sz w:val="28"/>
          <w:szCs w:val="28"/>
        </w:rPr>
        <w:t xml:space="preserve"> года.</w:t>
      </w:r>
    </w:p>
    <w:p w:rsidR="002478C1" w:rsidRPr="000D71BE" w:rsidRDefault="002478C1" w:rsidP="002478C1">
      <w:pPr>
        <w:ind w:left="-426"/>
        <w:jc w:val="both"/>
        <w:rPr>
          <w:sz w:val="28"/>
          <w:szCs w:val="28"/>
        </w:rPr>
      </w:pPr>
      <w:r w:rsidRPr="008D5D13">
        <w:rPr>
          <w:color w:val="C00000"/>
          <w:sz w:val="28"/>
          <w:szCs w:val="28"/>
        </w:rPr>
        <w:t xml:space="preserve"> </w:t>
      </w:r>
      <w:r w:rsidR="000D71BE">
        <w:rPr>
          <w:color w:val="C00000"/>
          <w:sz w:val="28"/>
          <w:szCs w:val="28"/>
        </w:rPr>
        <w:tab/>
      </w:r>
      <w:r w:rsidRPr="000D71BE">
        <w:rPr>
          <w:sz w:val="28"/>
          <w:szCs w:val="28"/>
        </w:rPr>
        <w:t>Среднемесячная номинальная начисленная заработная плата учителей муниципальных общеобразователь</w:t>
      </w:r>
      <w:r w:rsidR="000D71BE" w:rsidRPr="000D71BE">
        <w:rPr>
          <w:sz w:val="28"/>
          <w:szCs w:val="28"/>
        </w:rPr>
        <w:t xml:space="preserve">ных учреждений составила </w:t>
      </w:r>
      <w:r w:rsidR="008A5F1D">
        <w:rPr>
          <w:sz w:val="28"/>
          <w:szCs w:val="28"/>
        </w:rPr>
        <w:t>30395 руб. (</w:t>
      </w:r>
      <w:r w:rsidR="000D71BE" w:rsidRPr="000D71BE">
        <w:rPr>
          <w:sz w:val="28"/>
          <w:szCs w:val="28"/>
        </w:rPr>
        <w:t>29355,0 руб.</w:t>
      </w:r>
      <w:r w:rsidR="008A5F1D">
        <w:rPr>
          <w:sz w:val="28"/>
          <w:szCs w:val="28"/>
        </w:rPr>
        <w:t>), что составляет 103,5% к показателю 2020</w:t>
      </w:r>
      <w:r w:rsidRPr="000D71BE">
        <w:rPr>
          <w:sz w:val="28"/>
          <w:szCs w:val="28"/>
        </w:rPr>
        <w:t xml:space="preserve"> года.</w:t>
      </w:r>
    </w:p>
    <w:p w:rsidR="002478C1" w:rsidRPr="006637A5" w:rsidRDefault="002478C1" w:rsidP="000D71BE">
      <w:pPr>
        <w:ind w:left="-426" w:firstLine="426"/>
        <w:jc w:val="both"/>
        <w:rPr>
          <w:sz w:val="28"/>
          <w:szCs w:val="28"/>
        </w:rPr>
      </w:pPr>
      <w:r w:rsidRPr="006637A5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</w:t>
      </w:r>
      <w:r w:rsidR="00375DFA">
        <w:rPr>
          <w:sz w:val="28"/>
          <w:szCs w:val="28"/>
        </w:rPr>
        <w:t xml:space="preserve">ы и искусства составила </w:t>
      </w:r>
      <w:r w:rsidR="008A5F1D">
        <w:rPr>
          <w:sz w:val="28"/>
          <w:szCs w:val="28"/>
        </w:rPr>
        <w:t>26080 руб. (</w:t>
      </w:r>
      <w:r w:rsidR="00375DFA">
        <w:rPr>
          <w:sz w:val="28"/>
          <w:szCs w:val="28"/>
        </w:rPr>
        <w:t xml:space="preserve">24342,0 </w:t>
      </w:r>
      <w:r w:rsidR="006637A5" w:rsidRPr="006637A5">
        <w:rPr>
          <w:sz w:val="28"/>
          <w:szCs w:val="28"/>
        </w:rPr>
        <w:t>руб.</w:t>
      </w:r>
      <w:r w:rsidR="008A5F1D">
        <w:rPr>
          <w:sz w:val="28"/>
          <w:szCs w:val="28"/>
        </w:rPr>
        <w:t>), что составляет 107,1% к показателю 2020</w:t>
      </w:r>
      <w:r w:rsidRPr="006637A5">
        <w:rPr>
          <w:sz w:val="28"/>
          <w:szCs w:val="28"/>
        </w:rPr>
        <w:t xml:space="preserve"> года.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Значение показателя ежегодно увеличивается согласно Указа Президента Российской Федерации от 07.05.2012 №597 «О мероприятиях по реализации государственной социальной политики», в соответствии с распоряжением Правительства Российской Федерации от 28.12.2012 №2606-р «Об утверждении плана мероприятий (Дорожная карта)</w:t>
      </w:r>
      <w:r w:rsidR="00CF5D3E">
        <w:rPr>
          <w:sz w:val="28"/>
          <w:szCs w:val="28"/>
        </w:rPr>
        <w:t>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Муниципальных учреждений физической культуры и спорта на территории </w:t>
      </w:r>
      <w:proofErr w:type="spellStart"/>
      <w:r w:rsidR="002478C1">
        <w:rPr>
          <w:sz w:val="28"/>
          <w:szCs w:val="28"/>
        </w:rPr>
        <w:lastRenderedPageBreak/>
        <w:t>Духовщинского</w:t>
      </w:r>
      <w:proofErr w:type="spellEnd"/>
      <w:r w:rsidR="002478C1">
        <w:rPr>
          <w:sz w:val="28"/>
          <w:szCs w:val="28"/>
        </w:rPr>
        <w:t xml:space="preserve"> района не имеется.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2. Дошкольное образование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8D5D13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>9. 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</w:t>
      </w:r>
      <w:r>
        <w:rPr>
          <w:i/>
          <w:sz w:val="28"/>
          <w:szCs w:val="28"/>
        </w:rPr>
        <w:t>т</w:t>
      </w:r>
      <w:r w:rsidR="00E70C0B">
        <w:rPr>
          <w:i/>
          <w:sz w:val="28"/>
          <w:szCs w:val="28"/>
        </w:rPr>
        <w:t xml:space="preserve"> одного года до шести лет в 2021</w:t>
      </w:r>
      <w:r w:rsidR="002478C1">
        <w:rPr>
          <w:i/>
          <w:sz w:val="28"/>
          <w:szCs w:val="28"/>
        </w:rPr>
        <w:t xml:space="preserve"> году составила </w:t>
      </w:r>
      <w:r w:rsidR="00E70C0B">
        <w:rPr>
          <w:i/>
          <w:sz w:val="28"/>
          <w:szCs w:val="28"/>
        </w:rPr>
        <w:t>67</w:t>
      </w:r>
      <w:r w:rsidR="002478C1" w:rsidRPr="00A27AEA">
        <w:rPr>
          <w:i/>
          <w:sz w:val="28"/>
          <w:szCs w:val="28"/>
        </w:rPr>
        <w:t>%.</w:t>
      </w:r>
    </w:p>
    <w:p w:rsidR="008D5D13" w:rsidRPr="00A27AEA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Дошкольное образование и воспитание в районе осуществляют 3 дошкольных учреждения: МБДОУ детский сад «Золотой ключик» г. Духовщина, МБДОУ детский сад «Сказка» </w:t>
      </w:r>
      <w:proofErr w:type="spellStart"/>
      <w:r w:rsidR="002478C1">
        <w:rPr>
          <w:sz w:val="28"/>
          <w:szCs w:val="28"/>
        </w:rPr>
        <w:t>пгт</w:t>
      </w:r>
      <w:proofErr w:type="spellEnd"/>
      <w:r w:rsidR="002478C1">
        <w:rPr>
          <w:sz w:val="28"/>
          <w:szCs w:val="28"/>
        </w:rPr>
        <w:t xml:space="preserve">. Озерный, МБДОУ детский сад «Колокольчик» </w:t>
      </w:r>
      <w:proofErr w:type="spellStart"/>
      <w:r w:rsidR="002478C1">
        <w:rPr>
          <w:sz w:val="28"/>
          <w:szCs w:val="28"/>
        </w:rPr>
        <w:t>пгт</w:t>
      </w:r>
      <w:proofErr w:type="spellEnd"/>
      <w:r w:rsidR="002478C1">
        <w:rPr>
          <w:sz w:val="28"/>
          <w:szCs w:val="28"/>
        </w:rPr>
        <w:t xml:space="preserve">. Озерный. </w:t>
      </w:r>
    </w:p>
    <w:p w:rsidR="002478C1" w:rsidRPr="00A27AEA" w:rsidRDefault="008D5D13" w:rsidP="002478C1">
      <w:pPr>
        <w:ind w:left="-426"/>
        <w:jc w:val="both"/>
        <w:rPr>
          <w:sz w:val="28"/>
          <w:szCs w:val="28"/>
        </w:rPr>
      </w:pPr>
      <w:r w:rsidRPr="00A27AEA">
        <w:rPr>
          <w:sz w:val="28"/>
          <w:szCs w:val="28"/>
        </w:rPr>
        <w:t xml:space="preserve"> </w:t>
      </w:r>
      <w:r w:rsidRPr="00A27AEA">
        <w:rPr>
          <w:sz w:val="28"/>
          <w:szCs w:val="28"/>
        </w:rPr>
        <w:tab/>
        <w:t>На начало</w:t>
      </w:r>
      <w:r w:rsidR="00E70C0B">
        <w:rPr>
          <w:sz w:val="28"/>
          <w:szCs w:val="28"/>
        </w:rPr>
        <w:t xml:space="preserve"> 2021-2022</w:t>
      </w:r>
      <w:r w:rsidR="002478C1" w:rsidRPr="00A27AEA">
        <w:rPr>
          <w:sz w:val="28"/>
          <w:szCs w:val="28"/>
        </w:rPr>
        <w:t xml:space="preserve"> учебного года их </w:t>
      </w:r>
      <w:r w:rsidR="00E70C0B">
        <w:rPr>
          <w:sz w:val="28"/>
          <w:szCs w:val="28"/>
        </w:rPr>
        <w:t>посещали 275</w:t>
      </w:r>
      <w:r w:rsidR="002478C1" w:rsidRPr="00A27AEA">
        <w:rPr>
          <w:sz w:val="28"/>
          <w:szCs w:val="28"/>
        </w:rPr>
        <w:t xml:space="preserve"> воспитанник</w:t>
      </w:r>
      <w:r w:rsidR="00A27AEA" w:rsidRPr="00A27AEA">
        <w:rPr>
          <w:sz w:val="28"/>
          <w:szCs w:val="28"/>
        </w:rPr>
        <w:t>ов</w:t>
      </w:r>
      <w:r w:rsidR="002478C1" w:rsidRPr="00A27AEA">
        <w:rPr>
          <w:sz w:val="28"/>
          <w:szCs w:val="28"/>
        </w:rPr>
        <w:t>.</w:t>
      </w:r>
    </w:p>
    <w:p w:rsidR="002478C1" w:rsidRDefault="00E70C0B" w:rsidP="00A27AE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2478C1">
        <w:rPr>
          <w:sz w:val="28"/>
          <w:szCs w:val="28"/>
        </w:rPr>
        <w:t xml:space="preserve"> учебном году системой дошкольного образования в муниципально</w:t>
      </w:r>
      <w:r>
        <w:rPr>
          <w:sz w:val="28"/>
          <w:szCs w:val="28"/>
        </w:rPr>
        <w:t>м образовании охвачено более 412 детей (67</w:t>
      </w:r>
      <w:r w:rsidR="002478C1">
        <w:rPr>
          <w:sz w:val="28"/>
          <w:szCs w:val="28"/>
        </w:rPr>
        <w:t>%) в воз</w:t>
      </w:r>
      <w:r>
        <w:rPr>
          <w:sz w:val="28"/>
          <w:szCs w:val="28"/>
        </w:rPr>
        <w:t>расте от 1 года до 6 лет. В 2021</w:t>
      </w:r>
      <w:r w:rsidR="002478C1">
        <w:rPr>
          <w:sz w:val="28"/>
          <w:szCs w:val="28"/>
        </w:rPr>
        <w:t xml:space="preserve"> году все дети в возрастной </w:t>
      </w:r>
      <w:r w:rsidR="00A27AEA">
        <w:rPr>
          <w:sz w:val="28"/>
          <w:szCs w:val="28"/>
        </w:rPr>
        <w:t>категории от 3 до 7 лет посещали</w:t>
      </w:r>
      <w:r w:rsidR="002478C1">
        <w:rPr>
          <w:sz w:val="28"/>
          <w:szCs w:val="28"/>
        </w:rPr>
        <w:t xml:space="preserve"> детские сады. На территории муниципального образования, на базе дошкольных образовательных учреждений работают консультационные центры для родителей детей до 3-х лет, которые не посещают дошкольные организации. В консультационных центрах родители получают бесплатную методическую и консультационную помощь.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27AE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Доля детей в возрасте 1-6 лет, состоящих на учете для определения в муниципальные дошкольные образовательные учреждения, в общей численности детей в в</w:t>
      </w:r>
      <w:r w:rsidR="00E70C0B">
        <w:rPr>
          <w:i/>
          <w:sz w:val="28"/>
          <w:szCs w:val="28"/>
        </w:rPr>
        <w:t>озрасте 1-6 лет составила в 2021 году составила 11</w:t>
      </w:r>
      <w:r>
        <w:rPr>
          <w:i/>
          <w:sz w:val="28"/>
          <w:szCs w:val="28"/>
        </w:rPr>
        <w:t xml:space="preserve"> %.</w:t>
      </w:r>
    </w:p>
    <w:p w:rsidR="002478C1" w:rsidRDefault="002478C1" w:rsidP="00A27AE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объективным причинам, связанным с миграцией населения, рождаемостью детей, постановкой на учет детей, не имеющих регистрацию на территории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(дети вынужденных переселенцев и др.), очередность на устройство в дошкольные учре</w:t>
      </w:r>
      <w:r w:rsidR="00EB0D18">
        <w:rPr>
          <w:sz w:val="28"/>
          <w:szCs w:val="28"/>
        </w:rPr>
        <w:t xml:space="preserve">ждения остается </w:t>
      </w:r>
      <w:r w:rsidR="00EB0D18" w:rsidRPr="005C42B4">
        <w:rPr>
          <w:sz w:val="28"/>
          <w:szCs w:val="28"/>
        </w:rPr>
        <w:t xml:space="preserve">и </w:t>
      </w:r>
      <w:r w:rsidR="00E70C0B">
        <w:rPr>
          <w:sz w:val="28"/>
          <w:szCs w:val="28"/>
        </w:rPr>
        <w:t>составляет 59</w:t>
      </w:r>
      <w:r w:rsidR="00EB0D18" w:rsidRPr="005C42B4">
        <w:rPr>
          <w:sz w:val="28"/>
          <w:szCs w:val="28"/>
        </w:rPr>
        <w:t xml:space="preserve"> детей</w:t>
      </w:r>
      <w:r w:rsidRPr="005C42B4">
        <w:rPr>
          <w:sz w:val="28"/>
          <w:szCs w:val="28"/>
        </w:rPr>
        <w:t xml:space="preserve">, по сравнению </w:t>
      </w:r>
      <w:r w:rsidR="00E70C0B">
        <w:rPr>
          <w:sz w:val="28"/>
          <w:szCs w:val="28"/>
        </w:rPr>
        <w:t>с прошлым годом уменьшилась на 38 детей (2020</w:t>
      </w:r>
      <w:r w:rsidR="00EB0D18" w:rsidRPr="005C42B4">
        <w:rPr>
          <w:sz w:val="28"/>
          <w:szCs w:val="28"/>
        </w:rPr>
        <w:t xml:space="preserve"> </w:t>
      </w:r>
      <w:r w:rsidR="00E70C0B">
        <w:rPr>
          <w:sz w:val="28"/>
          <w:szCs w:val="28"/>
        </w:rPr>
        <w:t>год- 97</w:t>
      </w:r>
      <w:r>
        <w:rPr>
          <w:sz w:val="28"/>
          <w:szCs w:val="28"/>
        </w:rPr>
        <w:t xml:space="preserve"> детей). </w:t>
      </w:r>
    </w:p>
    <w:p w:rsidR="002478C1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предоставление дошкольного образования детям в возрасте от двух до семи лет, что существенно должно снизить очередность в дошкольные учреждения.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EB0D1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</w:t>
      </w:r>
      <w:r w:rsidR="00CF5D3E">
        <w:rPr>
          <w:i/>
          <w:sz w:val="28"/>
          <w:szCs w:val="28"/>
        </w:rPr>
        <w:t>бразовательных учре</w:t>
      </w:r>
      <w:r w:rsidR="00E70C0B">
        <w:rPr>
          <w:i/>
          <w:sz w:val="28"/>
          <w:szCs w:val="28"/>
        </w:rPr>
        <w:t>ждений в 2021</w:t>
      </w:r>
      <w:r>
        <w:rPr>
          <w:i/>
          <w:sz w:val="28"/>
          <w:szCs w:val="28"/>
        </w:rPr>
        <w:t xml:space="preserve"> году составила 0%.</w:t>
      </w:r>
    </w:p>
    <w:p w:rsidR="00EB0D18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отдела образования Администрации муниципального образования "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район" Смоленской области находятся три дошкольных образовательных учреждения, из них</w:t>
      </w:r>
      <w:r w:rsidR="00EB0D18">
        <w:rPr>
          <w:sz w:val="28"/>
          <w:szCs w:val="28"/>
        </w:rPr>
        <w:t>:</w:t>
      </w:r>
    </w:p>
    <w:p w:rsidR="00EB0D18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-ДОУ детский сад «</w:t>
      </w:r>
      <w:r w:rsidR="00EB0D18">
        <w:rPr>
          <w:sz w:val="28"/>
          <w:szCs w:val="28"/>
        </w:rPr>
        <w:t xml:space="preserve">Сказка» </w:t>
      </w:r>
      <w:proofErr w:type="spellStart"/>
      <w:r w:rsidR="00EB0D18">
        <w:rPr>
          <w:sz w:val="28"/>
          <w:szCs w:val="28"/>
        </w:rPr>
        <w:t>пгт</w:t>
      </w:r>
      <w:proofErr w:type="spellEnd"/>
      <w:r w:rsidR="00EB0D18">
        <w:rPr>
          <w:sz w:val="28"/>
          <w:szCs w:val="28"/>
        </w:rPr>
        <w:t>. Озерный, (</w:t>
      </w:r>
      <w:r w:rsidR="00E70C0B">
        <w:rPr>
          <w:sz w:val="28"/>
          <w:szCs w:val="28"/>
        </w:rPr>
        <w:t>отремонтирован фасад здания за счет спонсорских средств</w:t>
      </w:r>
      <w:r w:rsidR="00E70C0B" w:rsidRPr="00E70C0B">
        <w:rPr>
          <w:sz w:val="28"/>
          <w:szCs w:val="28"/>
        </w:rPr>
        <w:t xml:space="preserve"> </w:t>
      </w:r>
      <w:r w:rsidR="00E70C0B">
        <w:rPr>
          <w:sz w:val="28"/>
          <w:szCs w:val="28"/>
        </w:rPr>
        <w:t>филиала «Смоленская ГРЭС» ПАО «</w:t>
      </w:r>
      <w:proofErr w:type="spellStart"/>
      <w:r w:rsidR="00E70C0B">
        <w:rPr>
          <w:sz w:val="28"/>
          <w:szCs w:val="28"/>
        </w:rPr>
        <w:t>Юнипро</w:t>
      </w:r>
      <w:proofErr w:type="spellEnd"/>
      <w:r w:rsidR="00E70C0B">
        <w:rPr>
          <w:sz w:val="28"/>
          <w:szCs w:val="28"/>
        </w:rPr>
        <w:t>» на сумму 760 тыс. руб.)</w:t>
      </w:r>
      <w:r w:rsidR="00EB0D18">
        <w:rPr>
          <w:sz w:val="28"/>
          <w:szCs w:val="28"/>
        </w:rPr>
        <w:t>;</w:t>
      </w:r>
    </w:p>
    <w:p w:rsidR="002478C1" w:rsidRDefault="00EB0D1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78C1">
        <w:rPr>
          <w:sz w:val="28"/>
          <w:szCs w:val="28"/>
        </w:rPr>
        <w:t xml:space="preserve"> ДОУ детский </w:t>
      </w:r>
      <w:r w:rsidR="004443F3">
        <w:rPr>
          <w:sz w:val="28"/>
          <w:szCs w:val="28"/>
        </w:rPr>
        <w:t xml:space="preserve">сад «Колокольчик» </w:t>
      </w:r>
      <w:proofErr w:type="spellStart"/>
      <w:r w:rsidR="004443F3">
        <w:rPr>
          <w:sz w:val="28"/>
          <w:szCs w:val="28"/>
        </w:rPr>
        <w:t>пгт</w:t>
      </w:r>
      <w:proofErr w:type="spellEnd"/>
      <w:r w:rsidR="004443F3">
        <w:rPr>
          <w:sz w:val="28"/>
          <w:szCs w:val="28"/>
        </w:rPr>
        <w:t xml:space="preserve">. Озерный произведен </w:t>
      </w:r>
      <w:r w:rsidR="00214298">
        <w:rPr>
          <w:sz w:val="28"/>
          <w:szCs w:val="28"/>
        </w:rPr>
        <w:t xml:space="preserve">ремонт игровых </w:t>
      </w:r>
      <w:r w:rsidR="00214298">
        <w:rPr>
          <w:sz w:val="28"/>
          <w:szCs w:val="28"/>
        </w:rPr>
        <w:lastRenderedPageBreak/>
        <w:t>площадок</w:t>
      </w:r>
      <w:r w:rsidR="004443F3">
        <w:rPr>
          <w:sz w:val="28"/>
          <w:szCs w:val="28"/>
        </w:rPr>
        <w:t>, ремонт группы, ремонт веранды,</w:t>
      </w:r>
      <w:r w:rsidR="00214298" w:rsidRPr="00214298">
        <w:rPr>
          <w:sz w:val="28"/>
          <w:szCs w:val="28"/>
        </w:rPr>
        <w:t xml:space="preserve"> </w:t>
      </w:r>
      <w:r w:rsidR="00214298">
        <w:rPr>
          <w:sz w:val="28"/>
          <w:szCs w:val="28"/>
        </w:rPr>
        <w:t>за счет спонсорских средств</w:t>
      </w:r>
      <w:r w:rsidR="00214298" w:rsidRPr="00E70C0B">
        <w:rPr>
          <w:sz w:val="28"/>
          <w:szCs w:val="28"/>
        </w:rPr>
        <w:t xml:space="preserve"> </w:t>
      </w:r>
      <w:r w:rsidR="00214298">
        <w:rPr>
          <w:sz w:val="28"/>
          <w:szCs w:val="28"/>
        </w:rPr>
        <w:t>филиала «Смоленская ГРЭС» ПАО «</w:t>
      </w:r>
      <w:proofErr w:type="spellStart"/>
      <w:r w:rsidR="00214298">
        <w:rPr>
          <w:sz w:val="28"/>
          <w:szCs w:val="28"/>
        </w:rPr>
        <w:t>Юнипро</w:t>
      </w:r>
      <w:proofErr w:type="spellEnd"/>
      <w:r w:rsidR="00214298">
        <w:rPr>
          <w:sz w:val="28"/>
          <w:szCs w:val="28"/>
        </w:rPr>
        <w:t xml:space="preserve">» на сумму </w:t>
      </w:r>
      <w:r w:rsidR="004443F3">
        <w:rPr>
          <w:sz w:val="28"/>
          <w:szCs w:val="28"/>
        </w:rPr>
        <w:t>300 тыс. руб.;</w:t>
      </w:r>
    </w:p>
    <w:p w:rsidR="00917BB8" w:rsidRDefault="00917BB8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-ДОУ детский сад «Золотой ключик» г. Духовщина, создание доступной среды</w:t>
      </w:r>
      <w:r w:rsidR="002954BB">
        <w:rPr>
          <w:sz w:val="28"/>
          <w:szCs w:val="28"/>
        </w:rPr>
        <w:t xml:space="preserve"> для детей-инвалидов</w:t>
      </w:r>
      <w:r w:rsidR="00214298">
        <w:rPr>
          <w:sz w:val="28"/>
          <w:szCs w:val="28"/>
        </w:rPr>
        <w:t xml:space="preserve"> (благоустройство прилегающей территории, асфальтирование дорожек и замена бордюров)</w:t>
      </w:r>
      <w:r>
        <w:rPr>
          <w:sz w:val="28"/>
          <w:szCs w:val="28"/>
        </w:rPr>
        <w:t>.</w:t>
      </w:r>
    </w:p>
    <w:p w:rsidR="002478C1" w:rsidRDefault="002478C1" w:rsidP="00917BB8">
      <w:pPr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3. Общее и дополнительное образование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917B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2478C1" w:rsidRDefault="002478C1" w:rsidP="00917B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работы школ являются результаты государственной итоговой аттестации в 9 и 11 классах. </w:t>
      </w:r>
    </w:p>
    <w:p w:rsidR="002478C1" w:rsidRPr="005C42B4" w:rsidRDefault="005C42B4" w:rsidP="00917BB8">
      <w:pPr>
        <w:ind w:left="-426" w:firstLine="426"/>
        <w:jc w:val="both"/>
        <w:rPr>
          <w:sz w:val="28"/>
          <w:szCs w:val="28"/>
        </w:rPr>
      </w:pPr>
      <w:r w:rsidRPr="005C42B4">
        <w:rPr>
          <w:sz w:val="28"/>
          <w:szCs w:val="28"/>
        </w:rPr>
        <w:t>В 20</w:t>
      </w:r>
      <w:r w:rsidR="00214298">
        <w:rPr>
          <w:sz w:val="28"/>
          <w:szCs w:val="28"/>
        </w:rPr>
        <w:t>21</w:t>
      </w:r>
      <w:r w:rsidR="002478C1" w:rsidRPr="005C42B4">
        <w:rPr>
          <w:sz w:val="28"/>
          <w:szCs w:val="28"/>
        </w:rPr>
        <w:t xml:space="preserve"> году по результатам государственной итоговой аттестации из </w:t>
      </w:r>
      <w:r w:rsidR="00214298">
        <w:rPr>
          <w:sz w:val="28"/>
          <w:szCs w:val="28"/>
        </w:rPr>
        <w:t>90</w:t>
      </w:r>
      <w:r w:rsidR="002478C1" w:rsidRPr="005C42B4">
        <w:rPr>
          <w:sz w:val="28"/>
          <w:szCs w:val="28"/>
        </w:rPr>
        <w:t xml:space="preserve"> обучающихся 9-х </w:t>
      </w:r>
      <w:r w:rsidR="00214298">
        <w:rPr>
          <w:sz w:val="28"/>
          <w:szCs w:val="28"/>
        </w:rPr>
        <w:t>классов, 89</w:t>
      </w:r>
      <w:r w:rsidR="002478C1" w:rsidRPr="005C42B4">
        <w:rPr>
          <w:sz w:val="28"/>
          <w:szCs w:val="28"/>
        </w:rPr>
        <w:t xml:space="preserve"> получили аттестаты </w:t>
      </w:r>
      <w:r w:rsidRPr="005C42B4">
        <w:rPr>
          <w:sz w:val="28"/>
          <w:szCs w:val="28"/>
        </w:rPr>
        <w:t>об основном общем образовании, 1 учащийся остался на повторный</w:t>
      </w:r>
      <w:r w:rsidR="00214298">
        <w:rPr>
          <w:sz w:val="28"/>
          <w:szCs w:val="28"/>
        </w:rPr>
        <w:t xml:space="preserve"> курс обучения, что составило 98</w:t>
      </w:r>
      <w:r w:rsidR="002478C1" w:rsidRPr="005C42B4">
        <w:rPr>
          <w:sz w:val="28"/>
          <w:szCs w:val="28"/>
        </w:rPr>
        <w:t>% успеваемости.</w:t>
      </w:r>
    </w:p>
    <w:p w:rsidR="002478C1" w:rsidRDefault="005C42B4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4298">
        <w:rPr>
          <w:sz w:val="28"/>
          <w:szCs w:val="28"/>
        </w:rPr>
        <w:t>з 32</w:t>
      </w:r>
      <w:r w:rsidR="002478C1">
        <w:rPr>
          <w:sz w:val="28"/>
          <w:szCs w:val="28"/>
        </w:rPr>
        <w:t xml:space="preserve"> выпускников 11 классов, </w:t>
      </w:r>
      <w:r w:rsidR="00214298">
        <w:rPr>
          <w:sz w:val="28"/>
          <w:szCs w:val="28"/>
        </w:rPr>
        <w:t>аттестаты получили 30</w:t>
      </w:r>
      <w:r w:rsidR="00917BB8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выпускник</w:t>
      </w:r>
      <w:r w:rsidR="00214298">
        <w:rPr>
          <w:sz w:val="28"/>
          <w:szCs w:val="28"/>
        </w:rPr>
        <w:t>ов. Успеваемость составила 94</w:t>
      </w:r>
      <w:r w:rsidR="002478C1">
        <w:rPr>
          <w:sz w:val="28"/>
          <w:szCs w:val="28"/>
        </w:rPr>
        <w:t>%.</w:t>
      </w: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</w:p>
    <w:p w:rsidR="002478C1" w:rsidRDefault="002478C1" w:rsidP="00917B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</w:t>
      </w:r>
    </w:p>
    <w:p w:rsidR="002478C1" w:rsidRDefault="00214298" w:rsidP="00917B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2478C1">
        <w:rPr>
          <w:sz w:val="28"/>
          <w:szCs w:val="28"/>
        </w:rPr>
        <w:t xml:space="preserve"> учебном году система образования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насчитывала 8 общеобразовательных организаций (3 средних и 5 основных школ). В их составе 4 филиала классов начального и основного образования, 3 организации дошкольного образования и Муниципальное бюджетное учреждение дополнительного образования Дом детского творчества г. Духовщина Смоленской области. Доля муниципальных образовательных организаций, соответствующих современным требованиям обучения в части, условий реализации образовательных программ и охр</w:t>
      </w:r>
      <w:r>
        <w:rPr>
          <w:sz w:val="28"/>
          <w:szCs w:val="28"/>
        </w:rPr>
        <w:t>аны здоровья, обучающихся в 2021</w:t>
      </w:r>
      <w:r w:rsidR="002478C1">
        <w:rPr>
          <w:sz w:val="28"/>
          <w:szCs w:val="28"/>
        </w:rPr>
        <w:t xml:space="preserve"> году составила 100% в общем количестве муниципальных образовательных организаций. </w:t>
      </w:r>
    </w:p>
    <w:p w:rsidR="002478C1" w:rsidRDefault="002478C1" w:rsidP="00917BB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школах созданы необходимые условия для занятий физической культурой и спортом: </w:t>
      </w:r>
    </w:p>
    <w:p w:rsidR="00917BB8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оборудованы спортивные залы, имеются спортивное оборудование и инвентарь, уличные спортивные площадки и стадионы;</w:t>
      </w:r>
    </w:p>
    <w:p w:rsidR="002478C1" w:rsidRDefault="00917BB8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-построены и оборудованы две плоскостные площадки</w:t>
      </w:r>
      <w:r w:rsidR="002954BB">
        <w:rPr>
          <w:rFonts w:ascii="Times New Roman" w:hAnsi="Times New Roman"/>
          <w:sz w:val="28"/>
          <w:szCs w:val="28"/>
        </w:rPr>
        <w:t xml:space="preserve"> с современным покрытием</w:t>
      </w:r>
      <w:r>
        <w:rPr>
          <w:rFonts w:ascii="Times New Roman" w:hAnsi="Times New Roman"/>
          <w:sz w:val="28"/>
          <w:szCs w:val="28"/>
        </w:rPr>
        <w:t xml:space="preserve"> в г. Духовщина;</w:t>
      </w:r>
      <w:r w:rsidR="002478C1">
        <w:rPr>
          <w:rFonts w:ascii="Times New Roman" w:hAnsi="Times New Roman"/>
          <w:sz w:val="28"/>
          <w:szCs w:val="28"/>
        </w:rPr>
        <w:t xml:space="preserve"> </w:t>
      </w:r>
    </w:p>
    <w:p w:rsidR="002478C1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организована физкультурно-оздоровительная работа, направленная на повышение двигательной активности детей; </w:t>
      </w:r>
    </w:p>
    <w:p w:rsidR="002478C1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охвачено большое количество учащихся занятиями в спортивных кружках и секциях. </w:t>
      </w:r>
    </w:p>
    <w:p w:rsidR="002478C1" w:rsidRDefault="002478C1" w:rsidP="00917BB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производится обновление материально-технической базы образовательных учреждений, отвечающим с</w:t>
      </w:r>
      <w:r w:rsidR="002954BB">
        <w:rPr>
          <w:rFonts w:ascii="Times New Roman" w:hAnsi="Times New Roman"/>
          <w:sz w:val="28"/>
          <w:szCs w:val="28"/>
        </w:rPr>
        <w:t>овременным требованиям обучения.</w:t>
      </w:r>
    </w:p>
    <w:p w:rsidR="00214298" w:rsidRDefault="00214298" w:rsidP="0021429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2021</w:t>
      </w:r>
      <w:r w:rsidR="002954B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C4AC7">
        <w:rPr>
          <w:rFonts w:ascii="Times New Roman" w:hAnsi="Times New Roman"/>
          <w:sz w:val="28"/>
          <w:szCs w:val="28"/>
        </w:rPr>
        <w:t xml:space="preserve">МБОУ Пречистенская средней школе начал работу Центр образования </w:t>
      </w:r>
      <w:r w:rsidRPr="0021429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естественно-научного и технологического </w:t>
      </w:r>
      <w:r w:rsidR="002C2B04" w:rsidRPr="002C2B0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профилей</w:t>
      </w:r>
      <w:r w:rsidR="002C2B04" w:rsidRPr="002C2B04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2B04" w:rsidRPr="002C2B04">
        <w:rPr>
          <w:rFonts w:ascii="Times New Roman" w:hAnsi="Times New Roman" w:cs="Times New Roman"/>
          <w:b/>
          <w:sz w:val="28"/>
          <w:szCs w:val="28"/>
        </w:rPr>
        <w:t>«</w:t>
      </w:r>
      <w:r w:rsidRPr="002C2B04">
        <w:rPr>
          <w:rFonts w:ascii="Times New Roman" w:hAnsi="Times New Roman" w:cs="Times New Roman"/>
          <w:sz w:val="28"/>
          <w:szCs w:val="28"/>
        </w:rPr>
        <w:t>Точка</w:t>
      </w:r>
      <w:r w:rsidRPr="000D5011">
        <w:rPr>
          <w:rFonts w:ascii="Times New Roman" w:hAnsi="Times New Roman" w:cs="Times New Roman"/>
          <w:color w:val="000000" w:themeColor="text1"/>
          <w:sz w:val="28"/>
          <w:szCs w:val="28"/>
        </w:rPr>
        <w:t>-роста»</w:t>
      </w:r>
      <w:r w:rsidRPr="000D5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D5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современные инновационные общественные пространства в школах, оснащенные </w:t>
      </w:r>
      <w:r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современным учебным оборудованием: цифровые лаборатории по химии, биологии, физике, цифровые </w:t>
      </w:r>
      <w:r w:rsidR="002C2B04"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микроскопы, образовательный</w:t>
      </w:r>
      <w:r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набор по механике, </w:t>
      </w:r>
      <w:proofErr w:type="spellStart"/>
      <w:r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мехатронике</w:t>
      </w:r>
      <w:proofErr w:type="spellEnd"/>
      <w:r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робототехнике, манипулятор с модульными сменными </w:t>
      </w:r>
      <w:r w:rsidRPr="000D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насадками.</w:t>
      </w:r>
      <w:r w:rsidRPr="000D5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5011">
        <w:rPr>
          <w:rFonts w:ascii="Times New Roman" w:hAnsi="Times New Roman" w:cs="Times New Roman"/>
          <w:sz w:val="28"/>
          <w:szCs w:val="28"/>
        </w:rPr>
        <w:t>В школе</w:t>
      </w:r>
      <w:r w:rsidRPr="000D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011">
        <w:rPr>
          <w:rFonts w:ascii="Times New Roman" w:hAnsi="Times New Roman" w:cs="Times New Roman"/>
          <w:sz w:val="28"/>
          <w:szCs w:val="28"/>
        </w:rPr>
        <w:t>были</w:t>
      </w:r>
      <w:r w:rsidRPr="000D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AC7">
        <w:rPr>
          <w:rFonts w:ascii="Times New Roman" w:hAnsi="Times New Roman"/>
          <w:sz w:val="28"/>
          <w:szCs w:val="28"/>
        </w:rPr>
        <w:t xml:space="preserve">капитально отремонтированы по два помещения в соответствии с современными требованиями и </w:t>
      </w:r>
      <w:proofErr w:type="spellStart"/>
      <w:r w:rsidRPr="000C4AC7">
        <w:rPr>
          <w:rFonts w:ascii="Times New Roman" w:hAnsi="Times New Roman"/>
          <w:sz w:val="28"/>
          <w:szCs w:val="28"/>
        </w:rPr>
        <w:t>брендбуком</w:t>
      </w:r>
      <w:proofErr w:type="spellEnd"/>
      <w:r w:rsidRPr="000C4AC7">
        <w:rPr>
          <w:rFonts w:ascii="Times New Roman" w:hAnsi="Times New Roman"/>
          <w:sz w:val="28"/>
          <w:szCs w:val="28"/>
        </w:rPr>
        <w:t xml:space="preserve"> на сумму </w:t>
      </w:r>
      <w:r w:rsidR="002C2B04">
        <w:rPr>
          <w:rFonts w:ascii="Times New Roman" w:hAnsi="Times New Roman"/>
          <w:sz w:val="28"/>
          <w:szCs w:val="28"/>
        </w:rPr>
        <w:t>800 тыс</w:t>
      </w:r>
      <w:r w:rsidR="002C2B04" w:rsidRPr="000C4AC7">
        <w:rPr>
          <w:rFonts w:ascii="Times New Roman" w:hAnsi="Times New Roman"/>
          <w:sz w:val="28"/>
          <w:szCs w:val="28"/>
        </w:rPr>
        <w:t>.</w:t>
      </w:r>
      <w:r w:rsidRPr="000C4AC7">
        <w:rPr>
          <w:rFonts w:ascii="Times New Roman" w:hAnsi="Times New Roman"/>
          <w:sz w:val="28"/>
          <w:szCs w:val="28"/>
        </w:rPr>
        <w:t xml:space="preserve"> рублей.</w:t>
      </w:r>
    </w:p>
    <w:p w:rsidR="004443F3" w:rsidRDefault="004443F3" w:rsidP="0021429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в </w:t>
      </w:r>
      <w:r w:rsidRPr="000C4AC7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Озерненской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школе произведен ремонт спортивного зала на сумму 2 млн. руб. (замена полов), бассейна на сумму 2,8 млн. руб.</w:t>
      </w:r>
    </w:p>
    <w:p w:rsidR="004443F3" w:rsidRPr="000C4AC7" w:rsidRDefault="004443F3" w:rsidP="0021429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в </w:t>
      </w:r>
      <w:r w:rsidRPr="000C4AC7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Пречистенской средней школе произведен 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здания на сумму 150 тыс. руб.</w:t>
      </w: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 района в 2021-2022 учебном году обучалось 1030 человек, из них: в городе – 821 человек, в сельской местности –209 человек. Средняя наполняемость классов в 2021-2022 учебном году составила 10,4 человек.</w:t>
      </w: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образовательные учреждения были подготовлены и приняты к новому 2021-2022 учебному году в соответствии с требованиями ФГОС,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иных контролирующих организаций.</w:t>
      </w:r>
    </w:p>
    <w:p w:rsidR="002478C1" w:rsidRDefault="00214298" w:rsidP="00084524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сети Интернет подключены все общеобразовательные учреждения, все школы обеспечены широкополосным доступом к сети Интернет со скоростью не ниже 2 Мб/с.</w:t>
      </w:r>
    </w:p>
    <w:p w:rsidR="00084524" w:rsidRDefault="00084524" w:rsidP="00084524">
      <w:pPr>
        <w:ind w:left="-426" w:firstLine="426"/>
        <w:jc w:val="both"/>
        <w:rPr>
          <w:sz w:val="28"/>
          <w:szCs w:val="28"/>
        </w:rPr>
      </w:pPr>
    </w:p>
    <w:p w:rsidR="002478C1" w:rsidRPr="00F069D0" w:rsidRDefault="002478C1" w:rsidP="00F069D0">
      <w:pPr>
        <w:ind w:left="-426" w:firstLine="426"/>
        <w:jc w:val="both"/>
        <w:rPr>
          <w:i/>
          <w:sz w:val="28"/>
          <w:szCs w:val="28"/>
        </w:rPr>
      </w:pPr>
      <w:r w:rsidRPr="00F069D0">
        <w:rPr>
          <w:i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0%.</w:t>
      </w:r>
    </w:p>
    <w:p w:rsidR="000D71BE" w:rsidRDefault="002478C1" w:rsidP="002954BB">
      <w:pPr>
        <w:ind w:left="-426" w:firstLine="426"/>
        <w:jc w:val="both"/>
        <w:rPr>
          <w:sz w:val="28"/>
          <w:szCs w:val="28"/>
        </w:rPr>
      </w:pPr>
      <w:r w:rsidRPr="00F069D0">
        <w:rPr>
          <w:sz w:val="28"/>
          <w:szCs w:val="28"/>
        </w:rPr>
        <w:t xml:space="preserve">В преддверии нового учебного года все образовательные учреждения подготовились к 1 сентября. Во всех образовательных учреждениях прошли   косметические ремонты классов, ремонт мебели и оборудования, приобретены учебники. </w:t>
      </w:r>
    </w:p>
    <w:p w:rsidR="00084524" w:rsidRPr="00E24ABC" w:rsidRDefault="002478C1" w:rsidP="00084524">
      <w:pPr>
        <w:ind w:left="-426" w:firstLine="426"/>
        <w:jc w:val="both"/>
        <w:rPr>
          <w:b/>
          <w:color w:val="FF0000"/>
          <w:sz w:val="28"/>
          <w:szCs w:val="28"/>
        </w:rPr>
      </w:pPr>
      <w:r w:rsidRPr="000D71BE">
        <w:rPr>
          <w:rFonts w:eastAsia="Calibri"/>
          <w:sz w:val="28"/>
          <w:szCs w:val="28"/>
        </w:rPr>
        <w:t>За счет средств о</w:t>
      </w:r>
      <w:r w:rsidR="005C42B4" w:rsidRPr="000D71BE">
        <w:rPr>
          <w:rFonts w:eastAsia="Calibri"/>
          <w:sz w:val="28"/>
          <w:szCs w:val="28"/>
        </w:rPr>
        <w:t xml:space="preserve">бластного бюджета </w:t>
      </w:r>
      <w:r w:rsidR="00084524" w:rsidRPr="000C4AC7">
        <w:rPr>
          <w:rFonts w:eastAsia="Calibri"/>
          <w:color w:val="000000" w:themeColor="text1"/>
          <w:sz w:val="28"/>
          <w:szCs w:val="28"/>
        </w:rPr>
        <w:t>проведен ремонт кровли МБОУ Колокольчик</w:t>
      </w:r>
      <w:r w:rsidR="00084524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="00084524" w:rsidRPr="00485611">
        <w:rPr>
          <w:rFonts w:eastAsia="Calibri"/>
          <w:color w:val="000000" w:themeColor="text1"/>
          <w:sz w:val="28"/>
          <w:szCs w:val="28"/>
        </w:rPr>
        <w:t>пгт</w:t>
      </w:r>
      <w:proofErr w:type="spellEnd"/>
      <w:r w:rsidR="00084524" w:rsidRPr="00485611">
        <w:rPr>
          <w:rFonts w:eastAsia="Calibri"/>
          <w:color w:val="000000" w:themeColor="text1"/>
          <w:sz w:val="28"/>
          <w:szCs w:val="28"/>
        </w:rPr>
        <w:t xml:space="preserve">. Озерный (1 495, 2 тыс. руб.). </w:t>
      </w:r>
    </w:p>
    <w:p w:rsidR="002478C1" w:rsidRDefault="002478C1" w:rsidP="00084524">
      <w:pPr>
        <w:ind w:left="-426" w:firstLine="426"/>
        <w:jc w:val="both"/>
        <w:rPr>
          <w:bCs/>
          <w:color w:val="000000"/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 сост</w:t>
      </w:r>
      <w:r w:rsidR="00084524">
        <w:rPr>
          <w:i/>
          <w:sz w:val="28"/>
          <w:szCs w:val="28"/>
        </w:rPr>
        <w:t>авила по району за отчетный 2021 год 70</w:t>
      </w:r>
      <w:r>
        <w:rPr>
          <w:i/>
          <w:sz w:val="28"/>
          <w:szCs w:val="28"/>
        </w:rPr>
        <w:t>,0 %.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свидетельствует о положительной динамике в вопросах улучшения здоровья детей и подростков. В план</w:t>
      </w:r>
      <w:r w:rsidR="00084524">
        <w:rPr>
          <w:sz w:val="28"/>
          <w:szCs w:val="28"/>
        </w:rPr>
        <w:t>овом периоде на перспективу 2022-2024</w:t>
      </w:r>
      <w:r>
        <w:rPr>
          <w:sz w:val="28"/>
          <w:szCs w:val="28"/>
        </w:rPr>
        <w:t>гг. предусматривается проведение углубленной диспансеризации детей школьного возраста.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17. Доля обучающихся в муниципальных общеобразовательных учреждениях, занимающихся во вторую (третью) смену, в общей численности, обучающихся в </w:t>
      </w:r>
      <w:r>
        <w:rPr>
          <w:i/>
          <w:sz w:val="28"/>
          <w:szCs w:val="28"/>
        </w:rPr>
        <w:lastRenderedPageBreak/>
        <w:t>муниципальных общеобразовательных учреждениях.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 работают в первую смену.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Занятия во вторую (третью) смену в районе не предусмотрены.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</w:t>
      </w:r>
      <w:r w:rsidR="00F069D0">
        <w:rPr>
          <w:i/>
          <w:sz w:val="28"/>
          <w:szCs w:val="28"/>
        </w:rPr>
        <w:t>ра</w:t>
      </w:r>
      <w:r w:rsidR="00084524">
        <w:rPr>
          <w:i/>
          <w:sz w:val="28"/>
          <w:szCs w:val="28"/>
        </w:rPr>
        <w:t>зовательных учреждениях в 2021 году составили 22,6 тыс. руб.</w:t>
      </w:r>
      <w:r w:rsidR="00F069D0">
        <w:rPr>
          <w:i/>
          <w:sz w:val="28"/>
          <w:szCs w:val="28"/>
        </w:rPr>
        <w:t xml:space="preserve">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9D0">
        <w:rPr>
          <w:sz w:val="28"/>
          <w:szCs w:val="28"/>
        </w:rPr>
        <w:tab/>
      </w:r>
      <w:r>
        <w:rPr>
          <w:sz w:val="28"/>
          <w:szCs w:val="28"/>
        </w:rPr>
        <w:t>В перспек</w:t>
      </w:r>
      <w:r w:rsidR="00084524">
        <w:rPr>
          <w:sz w:val="28"/>
          <w:szCs w:val="28"/>
        </w:rPr>
        <w:t>тиве значение показателей к 2024</w:t>
      </w:r>
      <w:r>
        <w:rPr>
          <w:sz w:val="28"/>
          <w:szCs w:val="28"/>
        </w:rPr>
        <w:t xml:space="preserve"> году </w:t>
      </w:r>
      <w:r w:rsidR="00F069D0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незначительно уве</w:t>
      </w:r>
      <w:r w:rsidR="00F069D0">
        <w:rPr>
          <w:sz w:val="28"/>
          <w:szCs w:val="28"/>
        </w:rPr>
        <w:t>личить</w:t>
      </w:r>
      <w:r>
        <w:rPr>
          <w:sz w:val="28"/>
          <w:szCs w:val="28"/>
        </w:rPr>
        <w:t>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</w:t>
      </w:r>
      <w:r w:rsidR="00F069D0">
        <w:rPr>
          <w:i/>
          <w:sz w:val="28"/>
          <w:szCs w:val="28"/>
        </w:rPr>
        <w:t>зрастно</w:t>
      </w:r>
      <w:r w:rsidR="000D71BE">
        <w:rPr>
          <w:i/>
          <w:sz w:val="28"/>
          <w:szCs w:val="28"/>
        </w:rPr>
        <w:t>й</w:t>
      </w:r>
      <w:r w:rsidR="00084524">
        <w:rPr>
          <w:i/>
          <w:sz w:val="28"/>
          <w:szCs w:val="28"/>
        </w:rPr>
        <w:t xml:space="preserve"> группы составила в 2021 году 75,2</w:t>
      </w:r>
      <w:r>
        <w:rPr>
          <w:i/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2478C1" w:rsidRDefault="00C54910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к 2024</w:t>
      </w:r>
      <w:r w:rsidR="00CF5D3E">
        <w:rPr>
          <w:sz w:val="28"/>
          <w:szCs w:val="28"/>
        </w:rPr>
        <w:t xml:space="preserve"> году планируется увеличить до 73</w:t>
      </w:r>
      <w:r w:rsidR="002478C1">
        <w:rPr>
          <w:sz w:val="28"/>
          <w:szCs w:val="28"/>
        </w:rPr>
        <w:t>%</w:t>
      </w:r>
      <w:r>
        <w:rPr>
          <w:sz w:val="28"/>
          <w:szCs w:val="28"/>
        </w:rPr>
        <w:t xml:space="preserve"> по сравнению с 2020 годом</w:t>
      </w:r>
      <w:r w:rsidR="002478C1">
        <w:rPr>
          <w:sz w:val="28"/>
          <w:szCs w:val="28"/>
        </w:rPr>
        <w:t>.</w:t>
      </w:r>
    </w:p>
    <w:p w:rsidR="000D71BE" w:rsidRDefault="000D71BE" w:rsidP="002478C1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4. Культура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Сеть учреждений культуры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составила в 202</w:t>
      </w:r>
      <w:r w:rsidRPr="00644B4A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году 46 учреждений, включая сельские: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Муниципальное бюджетное учреждение дополнительного образования </w:t>
      </w:r>
      <w:proofErr w:type="spellStart"/>
      <w:r>
        <w:rPr>
          <w:sz w:val="28"/>
          <w:szCs w:val="28"/>
        </w:rPr>
        <w:t>Озерненская</w:t>
      </w:r>
      <w:proofErr w:type="spellEnd"/>
      <w:r>
        <w:rPr>
          <w:sz w:val="28"/>
          <w:szCs w:val="28"/>
        </w:rPr>
        <w:t xml:space="preserve"> детская школа искусств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района, Смоленской области.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Муниципальное бюджетное учреждение дополнительного образования </w:t>
      </w:r>
      <w:proofErr w:type="spellStart"/>
      <w:r>
        <w:rPr>
          <w:sz w:val="28"/>
          <w:szCs w:val="28"/>
        </w:rPr>
        <w:t>Духовщинская</w:t>
      </w:r>
      <w:proofErr w:type="spellEnd"/>
      <w:r>
        <w:rPr>
          <w:sz w:val="28"/>
          <w:szCs w:val="28"/>
        </w:rPr>
        <w:t xml:space="preserve"> детская музыкальная школа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3.Муниципальное бюджетное учреждение культуры «Районная централизованная библиотечная система»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и </w:t>
      </w:r>
      <w:r w:rsidRPr="007E2C17">
        <w:rPr>
          <w:sz w:val="28"/>
          <w:szCs w:val="28"/>
        </w:rPr>
        <w:t>22 ф</w:t>
      </w:r>
      <w:r>
        <w:rPr>
          <w:sz w:val="28"/>
          <w:szCs w:val="28"/>
        </w:rPr>
        <w:t>илиала.</w:t>
      </w:r>
    </w:p>
    <w:p w:rsidR="000261B8" w:rsidRDefault="000261B8" w:rsidP="000261B8">
      <w:pPr>
        <w:ind w:left="-426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 Муниципальное бюджетное учреждение культуры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районный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художественный музей»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7E2C17">
        <w:rPr>
          <w:sz w:val="28"/>
          <w:szCs w:val="28"/>
        </w:rPr>
        <w:t>и Пречистенская картинная галерея- филиал.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5.Муниципальное бюджетное учреждение культуры «Районная централизованная клубная система»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и </w:t>
      </w:r>
      <w:r w:rsidRPr="007E2C17">
        <w:rPr>
          <w:sz w:val="28"/>
          <w:szCs w:val="28"/>
        </w:rPr>
        <w:t>17 филиалов.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6.Муниципальное бюджетное учреждение культуры Центр культурного развития «Энергетик» </w:t>
      </w:r>
      <w:proofErr w:type="spellStart"/>
      <w:r w:rsidRPr="007E2C17">
        <w:rPr>
          <w:sz w:val="28"/>
          <w:szCs w:val="28"/>
        </w:rPr>
        <w:t>Духовщинского</w:t>
      </w:r>
      <w:proofErr w:type="spellEnd"/>
      <w:r w:rsidRPr="007E2C17">
        <w:rPr>
          <w:sz w:val="28"/>
          <w:szCs w:val="28"/>
        </w:rPr>
        <w:t xml:space="preserve"> района Смоленской области. 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7. Муниципальное бюджетное учреждение культуры «Районный Дом культуры»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Смоленской области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8. Муниципальное бюджетное учреждение культуры «Кинотеатр «Заря» </w:t>
      </w:r>
      <w:proofErr w:type="spellStart"/>
      <w:r w:rsidRPr="007E2C17">
        <w:rPr>
          <w:sz w:val="28"/>
          <w:szCs w:val="28"/>
        </w:rPr>
        <w:t>Духовщинского</w:t>
      </w:r>
      <w:proofErr w:type="spellEnd"/>
      <w:r w:rsidRPr="007E2C17">
        <w:rPr>
          <w:sz w:val="28"/>
          <w:szCs w:val="28"/>
        </w:rPr>
        <w:t xml:space="preserve"> района Смоленской области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В 2021 году в учреждениях проведено 3374 мероприятий с охватом 73888 человек.  Их них: </w:t>
      </w:r>
    </w:p>
    <w:p w:rsidR="000261B8" w:rsidRPr="007E2C17" w:rsidRDefault="000261B8" w:rsidP="000261B8">
      <w:pPr>
        <w:ind w:left="-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-для детей и подростков – 1253 мероприятия с охватом 25584 человек;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-для молодежи 962 мероприятий с охватом 21040 человека</w:t>
      </w:r>
      <w:r>
        <w:rPr>
          <w:sz w:val="28"/>
          <w:szCs w:val="28"/>
        </w:rPr>
        <w:t>.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20.Уровень фактической обеспеченности учреждениями культуры от нормативной потребности клубами и учреждениями клубного типа, библиотеками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территории муниципального образования «</w:t>
      </w:r>
      <w:proofErr w:type="spellStart"/>
      <w:r>
        <w:rPr>
          <w:i/>
          <w:sz w:val="28"/>
          <w:szCs w:val="28"/>
        </w:rPr>
        <w:t>Духовщинский</w:t>
      </w:r>
      <w:proofErr w:type="spellEnd"/>
      <w:r>
        <w:rPr>
          <w:i/>
          <w:sz w:val="28"/>
          <w:szCs w:val="28"/>
        </w:rPr>
        <w:t xml:space="preserve"> район» Смоленской области уровень фактической обеспеченности учреждениями культуры от нормативной потребности клубами и учреждениями клубного типа составляет 100%.</w:t>
      </w:r>
      <w:r>
        <w:rPr>
          <w:sz w:val="28"/>
          <w:szCs w:val="28"/>
        </w:rPr>
        <w:t xml:space="preserve"> 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социальным нормам и нормативам, одобренным распоряжением Правительства РФ от 13 июля 2007 г. № 923-р, Данный показатель на перспективу к 2023 году останется 100%. 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Уровень фактической обеспеченности населения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библиотеками и культурно-досуговыми учреждениями составляет 100 процентов от нормативной потребности.</w:t>
      </w:r>
    </w:p>
    <w:p w:rsidR="000261B8" w:rsidRDefault="000261B8" w:rsidP="000261B8">
      <w:pPr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За 202</w:t>
      </w:r>
      <w:r w:rsidR="007E2C17" w:rsidRPr="007E2C17">
        <w:rPr>
          <w:sz w:val="28"/>
          <w:szCs w:val="28"/>
        </w:rPr>
        <w:t>1</w:t>
      </w:r>
      <w:r w:rsidRPr="007E2C17">
        <w:rPr>
          <w:sz w:val="28"/>
          <w:szCs w:val="28"/>
        </w:rPr>
        <w:t xml:space="preserve"> </w:t>
      </w:r>
      <w:r w:rsidR="007E2C17" w:rsidRPr="007E2C17">
        <w:rPr>
          <w:sz w:val="28"/>
          <w:szCs w:val="28"/>
        </w:rPr>
        <w:t>год составляет 4</w:t>
      </w:r>
      <w:r w:rsidRPr="007E2C17">
        <w:rPr>
          <w:sz w:val="28"/>
          <w:szCs w:val="28"/>
        </w:rPr>
        <w:t>%. Учреждения культуры нуждаются в ремонте.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В рамках реализации партийного проекта партии «Единая Россия» «Культура малой Родины» произведен ремонт фасада Пречистенского СДК на общую сумму 555 6 тыс. рублей, из них из областного бюджета 550,0 тыс. рублей, местного 6,0 тыс. рублей.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</w:p>
    <w:p w:rsidR="000261B8" w:rsidRPr="007E2C17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за </w:t>
      </w:r>
      <w:r w:rsidR="007E2C17" w:rsidRPr="007E2C17">
        <w:rPr>
          <w:i/>
          <w:sz w:val="28"/>
          <w:szCs w:val="28"/>
        </w:rPr>
        <w:t>2021 год 60,</w:t>
      </w:r>
      <w:r w:rsidRPr="007E2C17">
        <w:rPr>
          <w:i/>
          <w:sz w:val="28"/>
          <w:szCs w:val="28"/>
        </w:rPr>
        <w:t>7%.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На территории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находится 174 объектов культурного наследия (памятников истории и культуры). Из них объектов культурного наследия федерального значения - 28, регионального значения - 72, остальные объекты - местного (муниципального) значения.</w:t>
      </w:r>
    </w:p>
    <w:p w:rsidR="000261B8" w:rsidRDefault="000261B8" w:rsidP="007E2C17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Ведется работа в городских и сельских поселениях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Смоленской области по оформлению объектов культурного наследия в </w:t>
      </w:r>
      <w:r w:rsidR="007E2C17" w:rsidRPr="007E2C17">
        <w:rPr>
          <w:sz w:val="28"/>
          <w:szCs w:val="28"/>
        </w:rPr>
        <w:t>собственность поселений. За 2020</w:t>
      </w:r>
      <w:r w:rsidRPr="007E2C17">
        <w:rPr>
          <w:sz w:val="28"/>
          <w:szCs w:val="28"/>
        </w:rPr>
        <w:t xml:space="preserve"> год оформлено в собственность 3 объекта. В 2021 оформлено в собственность 1 объект. </w:t>
      </w:r>
      <w:r>
        <w:rPr>
          <w:sz w:val="28"/>
          <w:szCs w:val="28"/>
        </w:rPr>
        <w:t>Основными направлениями учреждений культуры является развитие духовно-нравственного, военно-патриотического воспитания подрастающего поколения, развитие традиционно-национальных форм организации отдыха и дальнейшего возрождения народных праздников и обрядов. Проводиться краеведческая работа по изучению родного края.</w:t>
      </w:r>
    </w:p>
    <w:p w:rsidR="000261B8" w:rsidRDefault="000261B8" w:rsidP="000261B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5. Физическая культура и спорт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23. Доля населения, систематически занимающегося физической культурой и спортом.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задачами отдела по физической культуре являются развитие </w:t>
      </w:r>
      <w:r>
        <w:rPr>
          <w:sz w:val="28"/>
          <w:szCs w:val="28"/>
        </w:rPr>
        <w:lastRenderedPageBreak/>
        <w:t>физической культуры, утверждение принципов здорового образа жизни, развитие юношеского спорта, привлечение к спортивным занятиям населения района.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Духовщинском</w:t>
      </w:r>
      <w:proofErr w:type="spellEnd"/>
      <w:r>
        <w:rPr>
          <w:sz w:val="28"/>
          <w:szCs w:val="28"/>
        </w:rPr>
        <w:t xml:space="preserve"> районе развиваются 16 видов спорта. Количество занимающихся физической культурой и спортом </w:t>
      </w:r>
      <w:r w:rsidRPr="007E2C17">
        <w:rPr>
          <w:sz w:val="28"/>
          <w:szCs w:val="28"/>
        </w:rPr>
        <w:t xml:space="preserve">1979 человек, что составляет </w:t>
      </w:r>
      <w:r w:rsidR="007E2C17" w:rsidRPr="007E2C17">
        <w:rPr>
          <w:sz w:val="28"/>
          <w:szCs w:val="28"/>
        </w:rPr>
        <w:t>14,4</w:t>
      </w:r>
      <w:r w:rsidRPr="007E2C17">
        <w:rPr>
          <w:sz w:val="28"/>
          <w:szCs w:val="28"/>
        </w:rPr>
        <w:t>% от численности населения района.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физической культуры и спорта позволяет выделить три основных направления их развития: физкультурно-оздоровительная работа и массовый спорт, дополнительное образование детей и подростков в сфере физической культуры и спорта.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Pr="007E2C17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23. (1) Доля обучающихся, систематически занимающихся физической культурой и спортом, в общем числе обучающихся в 2021году составляет </w:t>
      </w:r>
      <w:r w:rsidR="007E2C17" w:rsidRPr="007E2C17">
        <w:rPr>
          <w:i/>
          <w:sz w:val="28"/>
          <w:szCs w:val="28"/>
        </w:rPr>
        <w:t>51,97%.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культивируются такие виды спорта: футбол, силовое троеборье, тхэквондо, волейбол (мужской, женский, юношеский), баскетбол, шахматы, гиревой спорт, судомодельный спорт, лыжные гонки, легкая атлетика, хоккей с шайбой, рыбная ловля,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>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Делегации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 принимают активное участие в соревнованиях по баскетболу, </w:t>
      </w:r>
      <w:proofErr w:type="spellStart"/>
      <w:r>
        <w:rPr>
          <w:sz w:val="28"/>
          <w:szCs w:val="28"/>
        </w:rPr>
        <w:t>тхеквондо</w:t>
      </w:r>
      <w:proofErr w:type="spellEnd"/>
      <w:r>
        <w:rPr>
          <w:sz w:val="28"/>
          <w:szCs w:val="28"/>
        </w:rPr>
        <w:t>, футболу, волейболу и др.</w:t>
      </w:r>
    </w:p>
    <w:p w:rsidR="000261B8" w:rsidRPr="007E2C17" w:rsidRDefault="000261B8" w:rsidP="007E2C1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по игровым видам спорта неоднократно становятся призерами спартакиад муниципальных образований Смоленской области.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6. Жилищное строительство и обеспечение граждан жильем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24. Общая площадь жилых помещений, приходящаяся в</w:t>
      </w:r>
      <w:r w:rsidR="00F97286">
        <w:rPr>
          <w:i/>
          <w:sz w:val="28"/>
          <w:szCs w:val="28"/>
        </w:rPr>
        <w:t xml:space="preserve"> среднем на одного ж</w:t>
      </w:r>
      <w:r w:rsidR="007E2C17">
        <w:rPr>
          <w:i/>
          <w:sz w:val="28"/>
          <w:szCs w:val="28"/>
        </w:rPr>
        <w:t>ителя в 2021</w:t>
      </w:r>
      <w:r w:rsidR="00CF5D3E">
        <w:rPr>
          <w:i/>
          <w:sz w:val="28"/>
          <w:szCs w:val="28"/>
        </w:rPr>
        <w:t xml:space="preserve"> году со</w:t>
      </w:r>
      <w:r w:rsidR="007E2C17">
        <w:rPr>
          <w:i/>
          <w:sz w:val="28"/>
          <w:szCs w:val="28"/>
        </w:rPr>
        <w:t>ставила 28.4</w:t>
      </w:r>
      <w:r w:rsidR="00F97286">
        <w:rPr>
          <w:i/>
          <w:sz w:val="28"/>
          <w:szCs w:val="28"/>
        </w:rPr>
        <w:t xml:space="preserve"> кв. метров</w:t>
      </w:r>
      <w:r>
        <w:rPr>
          <w:i/>
          <w:sz w:val="28"/>
          <w:szCs w:val="28"/>
        </w:rPr>
        <w:t>.</w:t>
      </w:r>
    </w:p>
    <w:p w:rsidR="002478C1" w:rsidRDefault="007E2C17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2022-2024</w:t>
      </w:r>
      <w:r w:rsidR="002478C1">
        <w:rPr>
          <w:sz w:val="28"/>
          <w:szCs w:val="28"/>
        </w:rPr>
        <w:t xml:space="preserve"> годы планируется данный показатель </w:t>
      </w:r>
      <w:r w:rsidR="00F97286">
        <w:rPr>
          <w:sz w:val="28"/>
          <w:szCs w:val="28"/>
        </w:rPr>
        <w:t>незначительно увеличить</w:t>
      </w:r>
      <w:r w:rsidR="00CF5D3E">
        <w:rPr>
          <w:sz w:val="28"/>
          <w:szCs w:val="28"/>
        </w:rPr>
        <w:t xml:space="preserve"> до 28.8%</w:t>
      </w:r>
      <w:r w:rsidR="002478C1">
        <w:rPr>
          <w:sz w:val="28"/>
          <w:szCs w:val="28"/>
        </w:rPr>
        <w:t>.</w:t>
      </w:r>
    </w:p>
    <w:p w:rsidR="002478C1" w:rsidRDefault="002478C1" w:rsidP="007E2C1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Площадь жилых помещен</w:t>
      </w:r>
      <w:r w:rsidR="00F97286">
        <w:rPr>
          <w:sz w:val="28"/>
          <w:szCs w:val="28"/>
        </w:rPr>
        <w:t>ий, введенная в дей</w:t>
      </w:r>
      <w:r w:rsidR="007E2C17">
        <w:rPr>
          <w:sz w:val="28"/>
          <w:szCs w:val="28"/>
        </w:rPr>
        <w:t>ствие за 2021 год составила 0,05</w:t>
      </w:r>
      <w:r>
        <w:rPr>
          <w:sz w:val="28"/>
          <w:szCs w:val="28"/>
        </w:rPr>
        <w:t xml:space="preserve"> кв. метров.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25. Площадь земельных участков, предоставленных для строительства в расчете на 10 тыс. чел</w:t>
      </w:r>
      <w:r w:rsidR="00BD68D3">
        <w:rPr>
          <w:i/>
          <w:sz w:val="28"/>
          <w:szCs w:val="28"/>
        </w:rPr>
        <w:t>овек населения составила за 2021 год 2,65</w:t>
      </w:r>
      <w:r>
        <w:rPr>
          <w:i/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земельных участках под строительство в истекшем году была во</w:t>
      </w:r>
      <w:r w:rsidR="00F97286">
        <w:rPr>
          <w:sz w:val="28"/>
          <w:szCs w:val="28"/>
        </w:rPr>
        <w:t>стребована и по сравнению с 2019</w:t>
      </w:r>
      <w:r>
        <w:rPr>
          <w:sz w:val="28"/>
          <w:szCs w:val="28"/>
        </w:rPr>
        <w:t xml:space="preserve"> годом </w:t>
      </w:r>
      <w:r w:rsidR="00F97286">
        <w:rPr>
          <w:sz w:val="28"/>
          <w:szCs w:val="28"/>
        </w:rPr>
        <w:t>незначительно увеличилась на 0,1 га</w:t>
      </w:r>
      <w:r>
        <w:rPr>
          <w:sz w:val="28"/>
          <w:szCs w:val="28"/>
        </w:rPr>
        <w:t xml:space="preserve">. </w:t>
      </w:r>
      <w:r w:rsidR="00F97286">
        <w:rPr>
          <w:sz w:val="28"/>
          <w:szCs w:val="28"/>
        </w:rPr>
        <w:t>Земельные участки выделялись</w:t>
      </w:r>
      <w:r>
        <w:rPr>
          <w:sz w:val="28"/>
          <w:szCs w:val="28"/>
        </w:rPr>
        <w:t xml:space="preserve"> под индивидуальное жилищное строительство и личные подсобные хозяйства.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значение показателя прогнозируются в среднегодовых рамках потребности в земельных участках под строительство.</w:t>
      </w:r>
    </w:p>
    <w:p w:rsidR="002478C1" w:rsidRDefault="002478C1" w:rsidP="008A77E1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 - по объектам жилищного строительства – в течение 3 лет составила за отчетный год 0,0 га.</w:t>
      </w:r>
    </w:p>
    <w:p w:rsidR="002478C1" w:rsidRDefault="002478C1" w:rsidP="008A77E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положение останется на прежнем уровне. Сроки строительства соблюдаются.</w:t>
      </w:r>
    </w:p>
    <w:p w:rsidR="002478C1" w:rsidRDefault="002478C1" w:rsidP="008A77E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Отделом строительства, архитектуры и ЖКХ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проводится работа по разъяснению главам сельских поселений и населению района о необходимости оформления недвижимого имущества – при новом строительстве – это получение необходимой разрешительной документации в соответствии с Градостроительным кодексом РФ.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>Сфера 7. Жилищно-коммунальное хозяйство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2478C1" w:rsidRDefault="002478C1" w:rsidP="0069267B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</w:t>
      </w:r>
      <w:r w:rsidR="00BD68D3">
        <w:rPr>
          <w:i/>
          <w:sz w:val="28"/>
          <w:szCs w:val="28"/>
        </w:rPr>
        <w:t>управления данными домами в 2021</w:t>
      </w:r>
      <w:r>
        <w:rPr>
          <w:i/>
          <w:sz w:val="28"/>
          <w:szCs w:val="28"/>
        </w:rPr>
        <w:t xml:space="preserve"> году составила 100,0%.</w:t>
      </w:r>
    </w:p>
    <w:p w:rsidR="002478C1" w:rsidRDefault="002478C1" w:rsidP="0069267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остается на уровне прошлых лет. В плановом периоде предусматривается сохранение достигнутых значений показателя. Жители многоквартирных домов определились с выбором управляющих компаний и способом управления многоквартирными домами.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благоприятных и безопасных условий проживания граждан, надлежащего содержания общего имущества в многоквартирных домах, решения вопросов пользования указанным имуществом, а также представления коммунальных услуг гражданам, проживающим в таких домах, в районе организована работа по выбору способа управления этими домам</w:t>
      </w:r>
      <w:r w:rsidR="00BD68D3">
        <w:rPr>
          <w:sz w:val="28"/>
          <w:szCs w:val="28"/>
        </w:rPr>
        <w:t>и. По состоянию на 1 января 2022</w:t>
      </w:r>
      <w:r>
        <w:rPr>
          <w:sz w:val="28"/>
          <w:szCs w:val="28"/>
        </w:rPr>
        <w:t xml:space="preserve"> года способ управления выбран во всех 90 домах.</w:t>
      </w:r>
    </w:p>
    <w:p w:rsidR="008A370E" w:rsidRDefault="002478C1" w:rsidP="00F9728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E86C8F">
        <w:rPr>
          <w:sz w:val="28"/>
          <w:szCs w:val="28"/>
        </w:rPr>
        <w:t xml:space="preserve">В целях реализации муниципальной программы «Формирование современной городской среды на территории </w:t>
      </w:r>
      <w:proofErr w:type="spellStart"/>
      <w:r w:rsidRPr="00E86C8F">
        <w:rPr>
          <w:sz w:val="28"/>
          <w:szCs w:val="28"/>
        </w:rPr>
        <w:t>Духовщинского</w:t>
      </w:r>
      <w:proofErr w:type="spellEnd"/>
      <w:r w:rsidRPr="00E86C8F">
        <w:rPr>
          <w:sz w:val="28"/>
          <w:szCs w:val="28"/>
        </w:rPr>
        <w:t xml:space="preserve"> городск</w:t>
      </w:r>
      <w:r w:rsidR="00E86C8F" w:rsidRPr="00E86C8F">
        <w:rPr>
          <w:sz w:val="28"/>
          <w:szCs w:val="28"/>
        </w:rPr>
        <w:t>ого поселения»</w:t>
      </w:r>
      <w:r w:rsidRPr="00E86C8F">
        <w:rPr>
          <w:sz w:val="28"/>
          <w:szCs w:val="28"/>
        </w:rPr>
        <w:t xml:space="preserve"> проведены работы по благоустрой</w:t>
      </w:r>
      <w:r w:rsidR="00BD68D3">
        <w:rPr>
          <w:sz w:val="28"/>
          <w:szCs w:val="28"/>
        </w:rPr>
        <w:t>ству дворовых территорий МКД № 9 и № 9А по ул. Максима Горького</w:t>
      </w:r>
      <w:r w:rsidRPr="00E86C8F">
        <w:rPr>
          <w:sz w:val="28"/>
          <w:szCs w:val="28"/>
        </w:rPr>
        <w:t xml:space="preserve"> г.</w:t>
      </w:r>
      <w:r w:rsidR="00BD68D3">
        <w:rPr>
          <w:sz w:val="28"/>
          <w:szCs w:val="28"/>
        </w:rPr>
        <w:t xml:space="preserve"> Духовщины на общую сумму 2635,0</w:t>
      </w:r>
      <w:r w:rsidRPr="00E86C8F">
        <w:rPr>
          <w:sz w:val="28"/>
          <w:szCs w:val="28"/>
        </w:rPr>
        <w:t xml:space="preserve"> тыс. руб</w:t>
      </w:r>
      <w:r w:rsidR="008A370E">
        <w:rPr>
          <w:sz w:val="28"/>
          <w:szCs w:val="28"/>
        </w:rPr>
        <w:t>.</w:t>
      </w:r>
    </w:p>
    <w:p w:rsidR="002478C1" w:rsidRDefault="002478C1" w:rsidP="00F9728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муниципальными контрактами по благоустройству территорий выполнены следующие виды работ: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обеспечение освещения дворовых территорий;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установка скамеек;</w:t>
      </w:r>
    </w:p>
    <w:p w:rsidR="008A370E" w:rsidRDefault="002478C1" w:rsidP="008A370E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установка урн для мусора</w:t>
      </w:r>
      <w:r w:rsidR="008A370E">
        <w:rPr>
          <w:color w:val="000000"/>
          <w:sz w:val="28"/>
          <w:szCs w:val="28"/>
        </w:rPr>
        <w:t>;</w:t>
      </w:r>
    </w:p>
    <w:p w:rsidR="002478C1" w:rsidRDefault="008A370E" w:rsidP="008A370E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-оборудована спортивная площадка</w:t>
      </w:r>
      <w:r w:rsidR="002478C1">
        <w:rPr>
          <w:color w:val="000000"/>
          <w:sz w:val="28"/>
          <w:szCs w:val="28"/>
        </w:rPr>
        <w:t>. 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</w:t>
      </w:r>
      <w:r w:rsidR="008A370E">
        <w:rPr>
          <w:i/>
          <w:sz w:val="28"/>
          <w:szCs w:val="28"/>
        </w:rPr>
        <w:t>о района) составляет 75</w:t>
      </w:r>
      <w:r>
        <w:rPr>
          <w:i/>
          <w:sz w:val="28"/>
          <w:szCs w:val="28"/>
        </w:rPr>
        <w:t>%.</w:t>
      </w:r>
    </w:p>
    <w:p w:rsidR="002478C1" w:rsidRDefault="00370280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370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году</w:t>
      </w:r>
      <w:r w:rsidR="002478C1">
        <w:rPr>
          <w:sz w:val="28"/>
          <w:szCs w:val="28"/>
        </w:rPr>
        <w:t xml:space="preserve"> в перспективе пока</w:t>
      </w:r>
      <w:r w:rsidR="00F97286">
        <w:rPr>
          <w:sz w:val="28"/>
          <w:szCs w:val="28"/>
        </w:rPr>
        <w:t>затель планируем увеличить до 76</w:t>
      </w:r>
      <w:r w:rsidR="002478C1">
        <w:rPr>
          <w:sz w:val="28"/>
          <w:szCs w:val="28"/>
        </w:rPr>
        <w:t>%.</w:t>
      </w:r>
    </w:p>
    <w:p w:rsidR="00AC633B" w:rsidRDefault="00AC633B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распоряжению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703910">
        <w:rPr>
          <w:sz w:val="28"/>
          <w:szCs w:val="28"/>
        </w:rPr>
        <w:t>17.12.2020 № 159</w:t>
      </w:r>
      <w:r w:rsidR="009A470A">
        <w:rPr>
          <w:sz w:val="28"/>
          <w:szCs w:val="28"/>
        </w:rPr>
        <w:t>-р «Об утверждении Перечня объектов муниципальной собственности муниципального образования «</w:t>
      </w:r>
      <w:proofErr w:type="spellStart"/>
      <w:r w:rsidR="009A470A">
        <w:rPr>
          <w:sz w:val="28"/>
          <w:szCs w:val="28"/>
        </w:rPr>
        <w:t>Духовщинский</w:t>
      </w:r>
      <w:proofErr w:type="spellEnd"/>
      <w:r w:rsidR="009A470A">
        <w:rPr>
          <w:sz w:val="28"/>
          <w:szCs w:val="28"/>
        </w:rPr>
        <w:t xml:space="preserve"> район» Смоленской области, планируем</w:t>
      </w:r>
      <w:r w:rsidR="00703910">
        <w:rPr>
          <w:sz w:val="28"/>
          <w:szCs w:val="28"/>
        </w:rPr>
        <w:t>ых к передаче в концессию в 2021</w:t>
      </w:r>
      <w:r w:rsidR="009A470A">
        <w:rPr>
          <w:sz w:val="28"/>
          <w:szCs w:val="28"/>
        </w:rPr>
        <w:t xml:space="preserve"> году» планировалось передать два </w:t>
      </w:r>
      <w:r w:rsidR="00C23EAE">
        <w:rPr>
          <w:sz w:val="28"/>
          <w:szCs w:val="28"/>
        </w:rPr>
        <w:t>объекта муниципального</w:t>
      </w:r>
      <w:r w:rsidR="009A470A">
        <w:rPr>
          <w:sz w:val="28"/>
          <w:szCs w:val="28"/>
        </w:rPr>
        <w:t xml:space="preserve"> имущества (теплотрассы) в концессию.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2478C1" w:rsidRDefault="00F97286" w:rsidP="002478C1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В 2020 году показатель составил 62</w:t>
      </w:r>
      <w:r w:rsidR="002478C1">
        <w:rPr>
          <w:i/>
          <w:sz w:val="28"/>
          <w:szCs w:val="28"/>
        </w:rPr>
        <w:t>,0%.</w:t>
      </w:r>
      <w:r w:rsidR="002478C1">
        <w:rPr>
          <w:sz w:val="28"/>
          <w:szCs w:val="28"/>
        </w:rPr>
        <w:t xml:space="preserve"> 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перспективу планируется незначительное увеличение показателя, с перспективой необходимых средств в бюджете района на выполнение работ по постановке на государственный кадастровый учет вышеуказанных объектов. </w:t>
      </w:r>
    </w:p>
    <w:p w:rsidR="002478C1" w:rsidRDefault="00370280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2023</w:t>
      </w:r>
      <w:r w:rsidR="002478C1">
        <w:rPr>
          <w:sz w:val="28"/>
          <w:szCs w:val="28"/>
        </w:rPr>
        <w:t xml:space="preserve"> году план</w:t>
      </w:r>
      <w:r>
        <w:rPr>
          <w:sz w:val="28"/>
          <w:szCs w:val="28"/>
        </w:rPr>
        <w:t>ируется довести показатель до 65</w:t>
      </w:r>
      <w:r w:rsidR="002478C1">
        <w:rPr>
          <w:sz w:val="28"/>
          <w:szCs w:val="28"/>
        </w:rPr>
        <w:t>%.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</w:t>
      </w:r>
      <w:r w:rsidR="00703910">
        <w:rPr>
          <w:i/>
          <w:sz w:val="28"/>
          <w:szCs w:val="28"/>
        </w:rPr>
        <w:t>илых помещениях за отчетный 2021 год составила 9,1</w:t>
      </w:r>
      <w:r>
        <w:rPr>
          <w:i/>
          <w:sz w:val="28"/>
          <w:szCs w:val="28"/>
        </w:rPr>
        <w:t>%.</w:t>
      </w:r>
    </w:p>
    <w:p w:rsidR="006E4FE3" w:rsidRPr="006E4FE3" w:rsidRDefault="00703910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незначительно повысился</w:t>
      </w:r>
      <w:r w:rsidR="006E4FE3" w:rsidRPr="006E4FE3">
        <w:rPr>
          <w:sz w:val="28"/>
          <w:szCs w:val="28"/>
        </w:rPr>
        <w:t>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плановом периоде увеличение показателя незначительное, так как в районе отсутствует свободное муниципальное жилье и в связи с сокращением объемов финансирования на приобретение жилья для нуждающихся в улучшении жилищных условий.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8. Организация муниципального управления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9F4FFC" w:rsidRDefault="002478C1" w:rsidP="009F4FF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</w:t>
      </w:r>
      <w:r w:rsidR="00BA6759">
        <w:rPr>
          <w:i/>
          <w:sz w:val="28"/>
          <w:szCs w:val="28"/>
        </w:rPr>
        <w:t xml:space="preserve">) </w:t>
      </w:r>
      <w:r w:rsidR="00BA6759" w:rsidRPr="0040321A">
        <w:rPr>
          <w:i/>
          <w:sz w:val="28"/>
          <w:szCs w:val="28"/>
        </w:rPr>
        <w:t xml:space="preserve">составляет </w:t>
      </w:r>
      <w:r w:rsidR="00703910">
        <w:rPr>
          <w:i/>
          <w:sz w:val="28"/>
          <w:szCs w:val="28"/>
        </w:rPr>
        <w:t>23,6</w:t>
      </w:r>
      <w:r w:rsidR="0040321A" w:rsidRPr="0040321A">
        <w:rPr>
          <w:i/>
          <w:sz w:val="28"/>
          <w:szCs w:val="28"/>
        </w:rPr>
        <w:t xml:space="preserve"> </w:t>
      </w:r>
      <w:r w:rsidR="00BA6759" w:rsidRPr="0040321A">
        <w:rPr>
          <w:i/>
          <w:sz w:val="28"/>
          <w:szCs w:val="28"/>
        </w:rPr>
        <w:t>%</w:t>
      </w:r>
      <w:r w:rsidRPr="0040321A">
        <w:rPr>
          <w:i/>
          <w:sz w:val="28"/>
          <w:szCs w:val="28"/>
        </w:rPr>
        <w:t>.</w:t>
      </w:r>
    </w:p>
    <w:p w:rsidR="00B65E3B" w:rsidRDefault="009F4FFC" w:rsidP="00D4661F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E3B">
        <w:rPr>
          <w:sz w:val="28"/>
          <w:szCs w:val="28"/>
        </w:rPr>
        <w:t>Бюджет муниципального образования «</w:t>
      </w:r>
      <w:proofErr w:type="spellStart"/>
      <w:r w:rsidR="00B65E3B">
        <w:rPr>
          <w:sz w:val="28"/>
          <w:szCs w:val="28"/>
        </w:rPr>
        <w:t>Духовщинский</w:t>
      </w:r>
      <w:proofErr w:type="spellEnd"/>
      <w:r w:rsidR="00B65E3B">
        <w:rPr>
          <w:sz w:val="28"/>
          <w:szCs w:val="28"/>
        </w:rPr>
        <w:t xml:space="preserve"> район» Смоленской области на 2021 год и на плановый период 2022 и 2023 годов утвержден решением </w:t>
      </w:r>
      <w:proofErr w:type="spellStart"/>
      <w:r w:rsidR="00B65E3B">
        <w:rPr>
          <w:sz w:val="28"/>
          <w:szCs w:val="28"/>
        </w:rPr>
        <w:t>Духовщинского</w:t>
      </w:r>
      <w:proofErr w:type="spellEnd"/>
      <w:r w:rsidR="00B65E3B">
        <w:rPr>
          <w:sz w:val="28"/>
          <w:szCs w:val="28"/>
        </w:rPr>
        <w:t xml:space="preserve"> районного Совета депутатов от 18.12.2020 № 58 с основными характеристиками:</w:t>
      </w:r>
    </w:p>
    <w:p w:rsidR="00B65E3B" w:rsidRDefault="00D4661F" w:rsidP="00D4661F">
      <w:pPr>
        <w:pStyle w:val="ConsNormal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E3B"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«</w:t>
      </w:r>
      <w:proofErr w:type="spellStart"/>
      <w:r w:rsidR="00B65E3B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B65E3B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313 710,4 тыс. рублей, в том числе объем безвозмездных поступлений в сумме 266 402,8 тыс. рублей, из которых объем получаемых межбюджетных трансфертов 266 402,8 тыс. рублей;</w:t>
      </w:r>
    </w:p>
    <w:p w:rsidR="00B65E3B" w:rsidRDefault="00D4661F" w:rsidP="00D4661F">
      <w:pPr>
        <w:pStyle w:val="ConsNormal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E3B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</w:t>
      </w:r>
      <w:proofErr w:type="spellStart"/>
      <w:r w:rsidR="00B65E3B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B65E3B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316 075,8 тыс. рублей;</w:t>
      </w:r>
    </w:p>
    <w:p w:rsidR="00B65E3B" w:rsidRDefault="00D4661F" w:rsidP="00D4661F">
      <w:pPr>
        <w:ind w:left="-426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B65E3B">
        <w:rPr>
          <w:sz w:val="28"/>
          <w:szCs w:val="28"/>
        </w:rPr>
        <w:t>дефицит бюджета муниципального образования «</w:t>
      </w:r>
      <w:proofErr w:type="spellStart"/>
      <w:r w:rsidR="00B65E3B">
        <w:rPr>
          <w:sz w:val="28"/>
          <w:szCs w:val="28"/>
        </w:rPr>
        <w:t>Духовщинский</w:t>
      </w:r>
      <w:proofErr w:type="spellEnd"/>
      <w:r w:rsidR="00B65E3B">
        <w:rPr>
          <w:sz w:val="28"/>
          <w:szCs w:val="28"/>
        </w:rPr>
        <w:t xml:space="preserve"> район» Смоленской области в сумме 2 365,4 тыс. рублей, что составляет 5,0 процентов от утвержденного общего годового объема доходов бюджета муниципального образования «</w:t>
      </w:r>
      <w:proofErr w:type="spellStart"/>
      <w:r w:rsidR="00B65E3B">
        <w:rPr>
          <w:sz w:val="28"/>
          <w:szCs w:val="28"/>
        </w:rPr>
        <w:t>Духовщинский</w:t>
      </w:r>
      <w:proofErr w:type="spellEnd"/>
      <w:r w:rsidR="00B65E3B">
        <w:rPr>
          <w:sz w:val="28"/>
          <w:szCs w:val="28"/>
        </w:rPr>
        <w:t xml:space="preserve"> район» Смоленской области без учета утвержденного </w:t>
      </w:r>
      <w:r w:rsidR="00B65E3B">
        <w:rPr>
          <w:sz w:val="28"/>
          <w:szCs w:val="28"/>
        </w:rPr>
        <w:lastRenderedPageBreak/>
        <w:t>объема безвозмездных поступлений.</w:t>
      </w:r>
    </w:p>
    <w:p w:rsidR="00B65E3B" w:rsidRPr="00BD6D4D" w:rsidRDefault="00B65E3B" w:rsidP="00D4661F">
      <w:pPr>
        <w:spacing w:line="232" w:lineRule="auto"/>
        <w:ind w:left="-426" w:firstLine="709"/>
        <w:jc w:val="both"/>
        <w:outlineLvl w:val="1"/>
        <w:rPr>
          <w:sz w:val="28"/>
          <w:szCs w:val="28"/>
        </w:rPr>
      </w:pPr>
      <w:r w:rsidRPr="00BD6D4D">
        <w:rPr>
          <w:sz w:val="28"/>
          <w:szCs w:val="28"/>
        </w:rPr>
        <w:t xml:space="preserve">После внесения изменений в решение </w:t>
      </w:r>
      <w:proofErr w:type="spellStart"/>
      <w:r w:rsidRPr="00BD6D4D">
        <w:rPr>
          <w:sz w:val="28"/>
          <w:szCs w:val="28"/>
        </w:rPr>
        <w:t>Духовщинского</w:t>
      </w:r>
      <w:proofErr w:type="spellEnd"/>
      <w:r w:rsidRPr="00BD6D4D">
        <w:rPr>
          <w:sz w:val="28"/>
          <w:szCs w:val="28"/>
        </w:rPr>
        <w:t xml:space="preserve"> районного Совета депутатов от </w:t>
      </w:r>
      <w:r>
        <w:rPr>
          <w:sz w:val="28"/>
          <w:szCs w:val="28"/>
        </w:rPr>
        <w:t>18</w:t>
      </w:r>
      <w:r w:rsidRPr="00BD6D4D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№ </w:t>
      </w:r>
      <w:r>
        <w:rPr>
          <w:sz w:val="28"/>
          <w:szCs w:val="28"/>
        </w:rPr>
        <w:t>58</w:t>
      </w:r>
      <w:r w:rsidRPr="00BD6D4D">
        <w:rPr>
          <w:sz w:val="28"/>
          <w:szCs w:val="28"/>
        </w:rPr>
        <w:t xml:space="preserve"> бюджет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утвержден решением </w:t>
      </w:r>
      <w:proofErr w:type="spellStart"/>
      <w:r w:rsidRPr="00BD6D4D">
        <w:rPr>
          <w:sz w:val="28"/>
          <w:szCs w:val="28"/>
        </w:rPr>
        <w:t>Духовщинского</w:t>
      </w:r>
      <w:proofErr w:type="spellEnd"/>
      <w:r w:rsidRPr="00BD6D4D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24</w:t>
      </w:r>
      <w:r w:rsidRPr="00BD6D4D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№ </w:t>
      </w:r>
      <w:r>
        <w:rPr>
          <w:sz w:val="28"/>
          <w:szCs w:val="28"/>
        </w:rPr>
        <w:t>76</w:t>
      </w:r>
      <w:r w:rsidRPr="00BD6D4D">
        <w:rPr>
          <w:sz w:val="28"/>
          <w:szCs w:val="28"/>
        </w:rPr>
        <w:t xml:space="preserve"> с основными характеристиками:</w:t>
      </w:r>
    </w:p>
    <w:p w:rsidR="00B65E3B" w:rsidRPr="00BE0EE8" w:rsidRDefault="00B65E3B" w:rsidP="00D4661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661F">
        <w:rPr>
          <w:sz w:val="28"/>
          <w:szCs w:val="28"/>
        </w:rPr>
        <w:t>-</w:t>
      </w:r>
      <w:r>
        <w:rPr>
          <w:sz w:val="28"/>
          <w:szCs w:val="28"/>
        </w:rPr>
        <w:t>общий объем доходов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сумме </w:t>
      </w:r>
      <w:r w:rsidRPr="00BE0EE8">
        <w:rPr>
          <w:sz w:val="28"/>
          <w:szCs w:val="28"/>
        </w:rPr>
        <w:t>336424,5 тыс. </w:t>
      </w:r>
      <w:r w:rsidR="00D4661F" w:rsidRPr="00BE0EE8">
        <w:rPr>
          <w:sz w:val="28"/>
          <w:szCs w:val="28"/>
        </w:rPr>
        <w:t xml:space="preserve">рублей, </w:t>
      </w:r>
      <w:r w:rsidR="00D4661F">
        <w:rPr>
          <w:sz w:val="28"/>
          <w:szCs w:val="28"/>
        </w:rPr>
        <w:t>в</w:t>
      </w:r>
      <w:r w:rsidRPr="00BE0EE8">
        <w:rPr>
          <w:sz w:val="28"/>
          <w:szCs w:val="28"/>
        </w:rPr>
        <w:t xml:space="preserve"> том числе объем безвозмездных поступлений в сумме 289116,9</w:t>
      </w:r>
      <w:r>
        <w:rPr>
          <w:sz w:val="28"/>
          <w:szCs w:val="28"/>
        </w:rPr>
        <w:t xml:space="preserve"> </w:t>
      </w:r>
      <w:r w:rsidRPr="00BE0EE8">
        <w:rPr>
          <w:sz w:val="28"/>
          <w:szCs w:val="28"/>
        </w:rPr>
        <w:t>тыс. рублей, из которых объем получаемых межбюджетных трансфертов –289116,9 тыс. рублей;</w:t>
      </w:r>
    </w:p>
    <w:p w:rsidR="00B65E3B" w:rsidRPr="00BE0EE8" w:rsidRDefault="00D4661F" w:rsidP="00D4661F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E3B" w:rsidRPr="00BE0EE8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="00B65E3B" w:rsidRPr="00BE0EE8">
        <w:rPr>
          <w:sz w:val="28"/>
          <w:szCs w:val="28"/>
        </w:rPr>
        <w:t>Духовщинский</w:t>
      </w:r>
      <w:proofErr w:type="spellEnd"/>
      <w:r w:rsidR="00B65E3B" w:rsidRPr="00BE0EE8">
        <w:rPr>
          <w:sz w:val="28"/>
          <w:szCs w:val="28"/>
        </w:rPr>
        <w:t xml:space="preserve"> район» Смоленской области в сумме</w:t>
      </w:r>
      <w:r w:rsidR="00B65E3B">
        <w:rPr>
          <w:sz w:val="28"/>
          <w:szCs w:val="28"/>
        </w:rPr>
        <w:t xml:space="preserve"> </w:t>
      </w:r>
      <w:r w:rsidR="00B65E3B" w:rsidRPr="00BE0EE8">
        <w:rPr>
          <w:sz w:val="28"/>
          <w:szCs w:val="28"/>
        </w:rPr>
        <w:t>341196,8</w:t>
      </w:r>
      <w:r w:rsidR="00B65E3B">
        <w:rPr>
          <w:sz w:val="28"/>
          <w:szCs w:val="28"/>
        </w:rPr>
        <w:t xml:space="preserve"> </w:t>
      </w:r>
      <w:r w:rsidR="00B65E3B" w:rsidRPr="00BE0EE8">
        <w:rPr>
          <w:sz w:val="28"/>
          <w:szCs w:val="28"/>
        </w:rPr>
        <w:t>тыс. рублей;</w:t>
      </w:r>
    </w:p>
    <w:p w:rsidR="00B65E3B" w:rsidRPr="00D22F5E" w:rsidRDefault="00D4661F" w:rsidP="00D22F5E">
      <w:pPr>
        <w:ind w:left="-426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B65E3B" w:rsidRPr="00BE0EE8">
        <w:rPr>
          <w:sz w:val="28"/>
          <w:szCs w:val="28"/>
        </w:rPr>
        <w:t>дефицит бюджета муниципального образования «</w:t>
      </w:r>
      <w:proofErr w:type="spellStart"/>
      <w:r w:rsidR="00B65E3B" w:rsidRPr="00BE0EE8">
        <w:rPr>
          <w:sz w:val="28"/>
          <w:szCs w:val="28"/>
        </w:rPr>
        <w:t>Духовщинский</w:t>
      </w:r>
      <w:proofErr w:type="spellEnd"/>
      <w:r w:rsidR="00B65E3B" w:rsidRPr="00BE0EE8">
        <w:rPr>
          <w:sz w:val="28"/>
          <w:szCs w:val="28"/>
        </w:rPr>
        <w:t xml:space="preserve"> район» Смоленской области в сумме 4772,3 тыс. рублей, что составляет 10,1 процента от утвержденного общего годового объема доходов бюджета муниципального образования «</w:t>
      </w:r>
      <w:proofErr w:type="spellStart"/>
      <w:r w:rsidR="00B65E3B" w:rsidRPr="00BE0EE8">
        <w:rPr>
          <w:sz w:val="28"/>
          <w:szCs w:val="28"/>
        </w:rPr>
        <w:t>Духовщинский</w:t>
      </w:r>
      <w:proofErr w:type="spellEnd"/>
      <w:r w:rsidR="00B65E3B" w:rsidRPr="00BE0EE8">
        <w:rPr>
          <w:sz w:val="28"/>
          <w:szCs w:val="28"/>
        </w:rPr>
        <w:t xml:space="preserve"> район» Смоленской области </w:t>
      </w:r>
      <w:r w:rsidR="00B65E3B">
        <w:rPr>
          <w:sz w:val="28"/>
          <w:szCs w:val="28"/>
        </w:rPr>
        <w:t>без учета утвержденного объема безвозмездных поступлений.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Доходная часть бюджета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на 01.01.202</w:t>
      </w:r>
      <w:r>
        <w:rPr>
          <w:sz w:val="28"/>
          <w:szCs w:val="28"/>
        </w:rPr>
        <w:t>2</w:t>
      </w:r>
      <w:r w:rsidRPr="00BD6D4D">
        <w:rPr>
          <w:sz w:val="28"/>
          <w:szCs w:val="28"/>
        </w:rPr>
        <w:t xml:space="preserve"> года исполнена </w:t>
      </w:r>
      <w:r>
        <w:rPr>
          <w:sz w:val="28"/>
          <w:szCs w:val="28"/>
        </w:rPr>
        <w:t xml:space="preserve">на 99,6%, что составило 335 226,2 тыс. рублей при годовых назначениях </w:t>
      </w:r>
    </w:p>
    <w:p w:rsidR="00B65E3B" w:rsidRDefault="00B65E3B" w:rsidP="00D4661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336 424,5 тыс. рублей. </w:t>
      </w:r>
    </w:p>
    <w:p w:rsidR="00B65E3B" w:rsidRDefault="00B65E3B" w:rsidP="00D4661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Недопоступило</w:t>
      </w:r>
      <w:proofErr w:type="spellEnd"/>
      <w:r>
        <w:rPr>
          <w:sz w:val="28"/>
          <w:szCs w:val="28"/>
        </w:rPr>
        <w:t xml:space="preserve"> в доход бюджета</w:t>
      </w:r>
      <w:r w:rsidRPr="00A9269B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>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за 2021 год 1198,3 тыс. рублей.</w:t>
      </w:r>
    </w:p>
    <w:p w:rsidR="00B65E3B" w:rsidRDefault="00B65E3B" w:rsidP="00D4661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Однако, к </w:t>
      </w:r>
      <w:r w:rsidR="00D22F5E">
        <w:rPr>
          <w:sz w:val="28"/>
          <w:szCs w:val="28"/>
        </w:rPr>
        <w:t>уровню предыдущего</w:t>
      </w:r>
      <w:r>
        <w:rPr>
          <w:sz w:val="28"/>
          <w:szCs w:val="28"/>
        </w:rPr>
        <w:t xml:space="preserve"> года в доход бюджета поступило общих доходов на 4724,3 тыс. рублей больше (фактическое исполнение доходной части за 2020 год составило 330501,9 тыс. рублей). </w:t>
      </w:r>
    </w:p>
    <w:p w:rsidR="00B65E3B" w:rsidRPr="00D22F5E" w:rsidRDefault="00B65E3B" w:rsidP="00D22F5E">
      <w:pPr>
        <w:pStyle w:val="Con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32D1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за 2021 год план выполнен на 98,5% или 46 598,8 тыс. рублей при годовых назначениях 47 307,6 тыс. рублей. </w:t>
      </w:r>
      <w:proofErr w:type="spellStart"/>
      <w:r w:rsidRPr="003732D1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3732D1">
        <w:rPr>
          <w:rFonts w:ascii="Times New Roman" w:hAnsi="Times New Roman" w:cs="Times New Roman"/>
          <w:sz w:val="28"/>
          <w:szCs w:val="28"/>
        </w:rPr>
        <w:t xml:space="preserve"> в доход бюджета за 2021 год 708,8 тыс. рублей, но обеспечен прирост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к уровню предыдущего года </w:t>
      </w:r>
      <w:r w:rsidRPr="003732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1304,5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2D1">
        <w:rPr>
          <w:rFonts w:ascii="Times New Roman" w:hAnsi="Times New Roman" w:cs="Times New Roman"/>
          <w:sz w:val="28"/>
          <w:szCs w:val="28"/>
        </w:rPr>
        <w:t>(фактическое исполнение доходной части по налоговым и неналоговым за 2020 год составило 45294,3 тыс. рублей).</w:t>
      </w:r>
    </w:p>
    <w:p w:rsidR="00B65E3B" w:rsidRPr="00BD6D4D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Налоговые и неналоговые доходы в общих доходах бюджета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года составляют 13,</w:t>
      </w:r>
      <w:r>
        <w:rPr>
          <w:sz w:val="28"/>
          <w:szCs w:val="28"/>
        </w:rPr>
        <w:t>9</w:t>
      </w:r>
      <w:r w:rsidRPr="00BD6D4D">
        <w:rPr>
          <w:sz w:val="28"/>
          <w:szCs w:val="28"/>
        </w:rPr>
        <w:t xml:space="preserve">% от общих доходов бюджета с учетом безвозмездных поступлений. 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D6D4D">
        <w:rPr>
          <w:sz w:val="28"/>
          <w:szCs w:val="28"/>
        </w:rPr>
        <w:t xml:space="preserve">алоговые </w:t>
      </w:r>
      <w:r w:rsidR="00D22F5E" w:rsidRPr="00BD6D4D">
        <w:rPr>
          <w:sz w:val="28"/>
          <w:szCs w:val="28"/>
        </w:rPr>
        <w:t>доходы в</w:t>
      </w:r>
      <w:r w:rsidRPr="00BD6D4D">
        <w:rPr>
          <w:sz w:val="28"/>
          <w:szCs w:val="28"/>
        </w:rPr>
        <w:t xml:space="preserve"> собственных доходах составляют </w:t>
      </w:r>
      <w:r>
        <w:rPr>
          <w:sz w:val="28"/>
          <w:szCs w:val="28"/>
        </w:rPr>
        <w:t>88,8</w:t>
      </w:r>
      <w:r w:rsidRPr="00BD6D4D">
        <w:rPr>
          <w:sz w:val="28"/>
          <w:szCs w:val="28"/>
        </w:rPr>
        <w:t xml:space="preserve">%. </w:t>
      </w:r>
    </w:p>
    <w:p w:rsidR="00B65E3B" w:rsidRDefault="00B65E3B" w:rsidP="00D22F5E">
      <w:pPr>
        <w:pStyle w:val="ConsNormal"/>
        <w:ind w:left="-426"/>
        <w:jc w:val="both"/>
        <w:rPr>
          <w:sz w:val="28"/>
          <w:szCs w:val="28"/>
        </w:rPr>
      </w:pPr>
      <w:r w:rsidRPr="00CE426F">
        <w:rPr>
          <w:rFonts w:ascii="Times New Roman" w:hAnsi="Times New Roman" w:cs="Times New Roman"/>
          <w:sz w:val="28"/>
          <w:szCs w:val="28"/>
        </w:rPr>
        <w:t xml:space="preserve">Исполнение по налоговым доходам за 2021 год составило 95,3% или 41 371,3 тыс. рублей при годовых назначениях 43 404,3 тыс. рублей.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732D1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3732D1">
        <w:rPr>
          <w:rFonts w:ascii="Times New Roman" w:hAnsi="Times New Roman" w:cs="Times New Roman"/>
          <w:sz w:val="28"/>
          <w:szCs w:val="28"/>
        </w:rPr>
        <w:t xml:space="preserve"> в доход бюджета за 2021 год </w:t>
      </w:r>
      <w:r>
        <w:rPr>
          <w:rFonts w:ascii="Times New Roman" w:hAnsi="Times New Roman" w:cs="Times New Roman"/>
          <w:sz w:val="28"/>
          <w:szCs w:val="28"/>
        </w:rPr>
        <w:t>2033,0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рублей, но обеспечен прирост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к уровню предыдущего года </w:t>
      </w:r>
      <w:r w:rsidRPr="003732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535,5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2D1">
        <w:rPr>
          <w:rFonts w:ascii="Times New Roman" w:hAnsi="Times New Roman" w:cs="Times New Roman"/>
          <w:sz w:val="28"/>
          <w:szCs w:val="28"/>
        </w:rPr>
        <w:t xml:space="preserve">(фактическое исполнение доходной части по налоговым </w:t>
      </w:r>
      <w:r>
        <w:rPr>
          <w:rFonts w:ascii="Times New Roman" w:hAnsi="Times New Roman" w:cs="Times New Roman"/>
          <w:sz w:val="28"/>
          <w:szCs w:val="28"/>
        </w:rPr>
        <w:t xml:space="preserve">доходам </w:t>
      </w:r>
      <w:r w:rsidRPr="003732D1">
        <w:rPr>
          <w:rFonts w:ascii="Times New Roman" w:hAnsi="Times New Roman" w:cs="Times New Roman"/>
          <w:sz w:val="28"/>
          <w:szCs w:val="28"/>
        </w:rPr>
        <w:t xml:space="preserve">за 2020 год составило </w:t>
      </w:r>
      <w:r w:rsidRPr="00CE426F">
        <w:rPr>
          <w:rFonts w:ascii="Times New Roman" w:hAnsi="Times New Roman" w:cs="Times New Roman"/>
          <w:sz w:val="28"/>
          <w:szCs w:val="28"/>
        </w:rPr>
        <w:t>40 835,8 тыс</w:t>
      </w:r>
      <w:r w:rsidRPr="003732D1">
        <w:rPr>
          <w:rFonts w:ascii="Times New Roman" w:hAnsi="Times New Roman" w:cs="Times New Roman"/>
          <w:sz w:val="28"/>
          <w:szCs w:val="28"/>
        </w:rPr>
        <w:t>. рублей).</w:t>
      </w:r>
    </w:p>
    <w:p w:rsidR="00B65E3B" w:rsidRPr="00BD6D4D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97,</w:t>
      </w:r>
      <w:r>
        <w:rPr>
          <w:sz w:val="28"/>
          <w:szCs w:val="28"/>
        </w:rPr>
        <w:t>7</w:t>
      </w:r>
      <w:r w:rsidRPr="00BD6D4D">
        <w:rPr>
          <w:sz w:val="28"/>
          <w:szCs w:val="28"/>
        </w:rPr>
        <w:t>% налоговых доходов бюджета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обеспечены поступлением основных налоговых доходов: налог на доходы физических лиц, налоги на совокупный доход и государственная пошлина.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Налог на доходы физических лиц, в налоговых доходах составляет 83,2%, в </w:t>
      </w:r>
      <w:r w:rsidRPr="00BD6D4D">
        <w:rPr>
          <w:sz w:val="28"/>
          <w:szCs w:val="28"/>
        </w:rPr>
        <w:lastRenderedPageBreak/>
        <w:t>общих собственных доходах налоговых и неналоговых 7</w:t>
      </w:r>
      <w:r>
        <w:rPr>
          <w:sz w:val="28"/>
          <w:szCs w:val="28"/>
        </w:rPr>
        <w:t>3</w:t>
      </w:r>
      <w:r w:rsidRPr="00BD6D4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D6D4D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 </w:t>
      </w:r>
    </w:p>
    <w:p w:rsidR="00B65E3B" w:rsidRDefault="00B65E3B" w:rsidP="00D22F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D6D4D">
        <w:rPr>
          <w:sz w:val="28"/>
          <w:szCs w:val="28"/>
        </w:rPr>
        <w:t>по налогу на доходы физических лиц за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составило 99,7% </w:t>
      </w:r>
      <w:r w:rsidR="00D22F5E">
        <w:rPr>
          <w:sz w:val="28"/>
          <w:szCs w:val="28"/>
        </w:rPr>
        <w:t>или 34</w:t>
      </w:r>
      <w:r>
        <w:rPr>
          <w:sz w:val="28"/>
          <w:szCs w:val="28"/>
        </w:rPr>
        <w:t xml:space="preserve"> 436,7 тыс. рублей при годовых назначениях 34 552,8 тыс. рублей. </w:t>
      </w:r>
      <w:proofErr w:type="spellStart"/>
      <w:r w:rsidRPr="003732D1">
        <w:rPr>
          <w:sz w:val="28"/>
          <w:szCs w:val="28"/>
        </w:rPr>
        <w:t>Недопоступило</w:t>
      </w:r>
      <w:proofErr w:type="spellEnd"/>
      <w:r w:rsidRPr="003732D1">
        <w:rPr>
          <w:sz w:val="28"/>
          <w:szCs w:val="28"/>
        </w:rPr>
        <w:t xml:space="preserve"> в доход бюджета за 2021 год </w:t>
      </w:r>
      <w:r>
        <w:rPr>
          <w:sz w:val="28"/>
          <w:szCs w:val="28"/>
        </w:rPr>
        <w:t>116,1</w:t>
      </w:r>
      <w:r w:rsidRPr="003732D1">
        <w:rPr>
          <w:sz w:val="28"/>
          <w:szCs w:val="28"/>
        </w:rPr>
        <w:t xml:space="preserve"> тыс. рублей, но обеспечен прирост </w:t>
      </w:r>
      <w:r>
        <w:rPr>
          <w:sz w:val="28"/>
          <w:szCs w:val="28"/>
        </w:rPr>
        <w:t xml:space="preserve">к уровню предыдущего года </w:t>
      </w:r>
      <w:r w:rsidRPr="003732D1">
        <w:rPr>
          <w:sz w:val="28"/>
          <w:szCs w:val="28"/>
        </w:rPr>
        <w:t xml:space="preserve">на </w:t>
      </w:r>
      <w:r>
        <w:rPr>
          <w:sz w:val="28"/>
          <w:szCs w:val="28"/>
        </w:rPr>
        <w:t>432,9</w:t>
      </w:r>
      <w:r w:rsidRPr="003732D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3732D1">
        <w:rPr>
          <w:sz w:val="28"/>
          <w:szCs w:val="28"/>
        </w:rPr>
        <w:t xml:space="preserve">(фактическое исполнение </w:t>
      </w:r>
      <w:r w:rsidRPr="00BD6D4D">
        <w:rPr>
          <w:sz w:val="28"/>
          <w:szCs w:val="28"/>
        </w:rPr>
        <w:t>налог на доходы физических лиц</w:t>
      </w:r>
      <w:r w:rsidRPr="003732D1">
        <w:rPr>
          <w:sz w:val="28"/>
          <w:szCs w:val="28"/>
        </w:rPr>
        <w:t xml:space="preserve"> за 2020 год составило </w:t>
      </w:r>
      <w:r>
        <w:rPr>
          <w:sz w:val="28"/>
          <w:szCs w:val="28"/>
        </w:rPr>
        <w:t>34003,8</w:t>
      </w:r>
      <w:r w:rsidRPr="00CE426F">
        <w:rPr>
          <w:sz w:val="28"/>
          <w:szCs w:val="28"/>
        </w:rPr>
        <w:t xml:space="preserve"> тыс</w:t>
      </w:r>
      <w:r w:rsidRPr="003732D1">
        <w:rPr>
          <w:sz w:val="28"/>
          <w:szCs w:val="28"/>
        </w:rPr>
        <w:t>. рублей).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Налоги на совокупный доход, в налоговых доходах составляет 9,</w:t>
      </w:r>
      <w:r>
        <w:rPr>
          <w:sz w:val="28"/>
          <w:szCs w:val="28"/>
        </w:rPr>
        <w:t>9</w:t>
      </w:r>
      <w:r w:rsidRPr="00BD6D4D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8,8</w:t>
      </w:r>
      <w:r w:rsidRPr="00BD6D4D">
        <w:rPr>
          <w:sz w:val="28"/>
          <w:szCs w:val="28"/>
        </w:rPr>
        <w:t xml:space="preserve">%. </w:t>
      </w:r>
    </w:p>
    <w:p w:rsidR="00B65E3B" w:rsidRDefault="00B65E3B" w:rsidP="00D4661F">
      <w:pPr>
        <w:ind w:left="-42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совокупный доход</w:t>
      </w:r>
      <w:r w:rsidRPr="003160EF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 68,1% или 4 109,8 тыс. рублей при годовых назначениях 6 038,4 тыс. рублей.</w:t>
      </w:r>
    </w:p>
    <w:p w:rsidR="00B65E3B" w:rsidRPr="00BD6D4D" w:rsidRDefault="00B65E3B" w:rsidP="00D4661F">
      <w:pPr>
        <w:ind w:left="-426" w:firstLine="708"/>
        <w:jc w:val="both"/>
        <w:rPr>
          <w:sz w:val="28"/>
          <w:szCs w:val="28"/>
        </w:rPr>
      </w:pPr>
      <w:proofErr w:type="spellStart"/>
      <w:r w:rsidRPr="003732D1">
        <w:rPr>
          <w:sz w:val="28"/>
          <w:szCs w:val="28"/>
        </w:rPr>
        <w:t>Недопоступило</w:t>
      </w:r>
      <w:proofErr w:type="spellEnd"/>
      <w:r w:rsidRPr="003732D1">
        <w:rPr>
          <w:sz w:val="28"/>
          <w:szCs w:val="28"/>
        </w:rPr>
        <w:t xml:space="preserve"> в доход бюджета за 2021 год </w:t>
      </w:r>
      <w:r>
        <w:rPr>
          <w:sz w:val="28"/>
          <w:szCs w:val="28"/>
        </w:rPr>
        <w:t>1928,6</w:t>
      </w:r>
      <w:r w:rsidRPr="003732D1">
        <w:rPr>
          <w:sz w:val="28"/>
          <w:szCs w:val="28"/>
        </w:rPr>
        <w:t xml:space="preserve"> тыс. рублей, но обеспечен прирост </w:t>
      </w:r>
      <w:r>
        <w:rPr>
          <w:sz w:val="28"/>
          <w:szCs w:val="28"/>
        </w:rPr>
        <w:t xml:space="preserve">к уровню предыдущего года </w:t>
      </w:r>
      <w:r w:rsidRPr="003732D1">
        <w:rPr>
          <w:sz w:val="28"/>
          <w:szCs w:val="28"/>
        </w:rPr>
        <w:t xml:space="preserve">на </w:t>
      </w:r>
      <w:r>
        <w:rPr>
          <w:sz w:val="28"/>
          <w:szCs w:val="28"/>
        </w:rPr>
        <w:t>186,0</w:t>
      </w:r>
      <w:r w:rsidRPr="003732D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3732D1">
        <w:rPr>
          <w:sz w:val="28"/>
          <w:szCs w:val="28"/>
        </w:rPr>
        <w:t xml:space="preserve">(фактическое </w:t>
      </w:r>
      <w:r w:rsidR="00D22F5E" w:rsidRPr="003732D1">
        <w:rPr>
          <w:sz w:val="28"/>
          <w:szCs w:val="28"/>
        </w:rPr>
        <w:t xml:space="preserve">исполнение </w:t>
      </w:r>
      <w:r w:rsidR="00D22F5E" w:rsidRPr="00BD6D4D">
        <w:rPr>
          <w:sz w:val="28"/>
          <w:szCs w:val="28"/>
        </w:rPr>
        <w:t>налога</w:t>
      </w:r>
      <w:r w:rsidRPr="00BD6D4D">
        <w:rPr>
          <w:sz w:val="28"/>
          <w:szCs w:val="28"/>
        </w:rPr>
        <w:t xml:space="preserve"> на совокупный доход</w:t>
      </w:r>
      <w:r w:rsidRPr="003160EF">
        <w:rPr>
          <w:sz w:val="28"/>
          <w:szCs w:val="28"/>
        </w:rPr>
        <w:t xml:space="preserve">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 xml:space="preserve">3923,8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рублей).</w:t>
      </w:r>
    </w:p>
    <w:p w:rsidR="00B65E3B" w:rsidRPr="00BD6D4D" w:rsidRDefault="00B65E3B" w:rsidP="00D22F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поступлений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совокупный доход</w:t>
      </w:r>
      <w:r w:rsidRPr="003160EF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связи с сокращением </w:t>
      </w:r>
      <w:r w:rsidR="00D22F5E">
        <w:rPr>
          <w:sz w:val="28"/>
          <w:szCs w:val="28"/>
        </w:rPr>
        <w:t xml:space="preserve">количества </w:t>
      </w:r>
      <w:r w:rsidR="00D22F5E" w:rsidRPr="00BD6D4D">
        <w:rPr>
          <w:sz w:val="28"/>
          <w:szCs w:val="28"/>
        </w:rPr>
        <w:t>налогоплательщиков</w:t>
      </w:r>
      <w:r w:rsidR="00D22F5E">
        <w:rPr>
          <w:sz w:val="28"/>
          <w:szCs w:val="28"/>
        </w:rPr>
        <w:t xml:space="preserve"> на</w:t>
      </w:r>
      <w:r w:rsidRPr="00A624BD">
        <w:rPr>
          <w:sz w:val="28"/>
          <w:szCs w:val="28"/>
        </w:rPr>
        <w:t xml:space="preserve"> 37 единиц</w:t>
      </w:r>
      <w:r>
        <w:rPr>
          <w:sz w:val="28"/>
          <w:szCs w:val="28"/>
        </w:rPr>
        <w:t xml:space="preserve">, а </w:t>
      </w:r>
      <w:r w:rsidR="00D22F5E">
        <w:rPr>
          <w:sz w:val="28"/>
          <w:szCs w:val="28"/>
        </w:rPr>
        <w:t>также в</w:t>
      </w:r>
      <w:r>
        <w:rPr>
          <w:sz w:val="28"/>
          <w:szCs w:val="28"/>
        </w:rPr>
        <w:t xml:space="preserve"> связи с уменьшением стоимости патента на 30% от первоначально планируемой и уменьшением суммы патента на уплаченные ОПС</w:t>
      </w:r>
      <w:r w:rsidRPr="00BD6D4D">
        <w:rPr>
          <w:sz w:val="28"/>
          <w:szCs w:val="28"/>
        </w:rPr>
        <w:t xml:space="preserve">.    </w:t>
      </w:r>
    </w:p>
    <w:p w:rsidR="00B65E3B" w:rsidRDefault="00B65E3B" w:rsidP="00D4661F">
      <w:pPr>
        <w:ind w:left="-426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Государственная пошлина, в налоговых доходах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составляет 4,</w:t>
      </w:r>
      <w:r>
        <w:rPr>
          <w:sz w:val="28"/>
          <w:szCs w:val="28"/>
        </w:rPr>
        <w:t>6</w:t>
      </w:r>
      <w:r w:rsidRPr="00BD6D4D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4,1</w:t>
      </w:r>
      <w:r w:rsidRPr="00BD6D4D">
        <w:rPr>
          <w:sz w:val="28"/>
          <w:szCs w:val="28"/>
        </w:rPr>
        <w:t xml:space="preserve">%. </w:t>
      </w:r>
    </w:p>
    <w:p w:rsidR="00B65E3B" w:rsidRDefault="00B65E3B" w:rsidP="00D22F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D6D4D">
        <w:rPr>
          <w:sz w:val="28"/>
          <w:szCs w:val="28"/>
        </w:rPr>
        <w:t>государственной пошлины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составило 102,2% или 1 880,9 тыс. рублей при годовых назначениях 1 840,0 тыс. рублей. Дополнительно поступило в доход бюджета за 2021 год 40,9 тыс. рублей, прирост к уровню предыдущего года составил 148,5 тыс. рублей (</w:t>
      </w:r>
      <w:r w:rsidRPr="003732D1">
        <w:rPr>
          <w:sz w:val="28"/>
          <w:szCs w:val="28"/>
        </w:rPr>
        <w:t xml:space="preserve">фактическое </w:t>
      </w:r>
      <w:r w:rsidR="00D22F5E" w:rsidRPr="003732D1">
        <w:rPr>
          <w:sz w:val="28"/>
          <w:szCs w:val="28"/>
        </w:rPr>
        <w:t xml:space="preserve">исполнение </w:t>
      </w:r>
      <w:r w:rsidR="00D22F5E" w:rsidRPr="00BD6D4D">
        <w:rPr>
          <w:sz w:val="28"/>
          <w:szCs w:val="28"/>
        </w:rPr>
        <w:t>государственной</w:t>
      </w:r>
      <w:r w:rsidRPr="00BD6D4D">
        <w:rPr>
          <w:sz w:val="28"/>
          <w:szCs w:val="28"/>
        </w:rPr>
        <w:t xml:space="preserve"> пошлины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 xml:space="preserve">1732,4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Налог на добычу общераспространенных полезных ископаемых в налоговых доходах составляет 2,</w:t>
      </w:r>
      <w:r>
        <w:rPr>
          <w:sz w:val="28"/>
          <w:szCs w:val="28"/>
        </w:rPr>
        <w:t>3</w:t>
      </w:r>
      <w:r w:rsidRPr="00BD6D4D">
        <w:rPr>
          <w:sz w:val="28"/>
          <w:szCs w:val="28"/>
        </w:rPr>
        <w:t>%, в общих собственных доходах налоговых и неналоговых 2,</w:t>
      </w:r>
      <w:r>
        <w:rPr>
          <w:sz w:val="28"/>
          <w:szCs w:val="28"/>
        </w:rPr>
        <w:t>0</w:t>
      </w:r>
      <w:r w:rsidRPr="00BD6D4D">
        <w:rPr>
          <w:sz w:val="28"/>
          <w:szCs w:val="28"/>
        </w:rPr>
        <w:t xml:space="preserve">%; 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добычу общераспространенных полезных ископаемых за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составило 97,0% </w:t>
      </w:r>
      <w:r w:rsidR="00D22F5E">
        <w:rPr>
          <w:sz w:val="28"/>
          <w:szCs w:val="28"/>
        </w:rPr>
        <w:t>или 943</w:t>
      </w:r>
      <w:r>
        <w:rPr>
          <w:sz w:val="28"/>
          <w:szCs w:val="28"/>
        </w:rPr>
        <w:t>,9 тыс. рублей при годовых назначениях 973,1 тыс. рублей.</w:t>
      </w:r>
    </w:p>
    <w:p w:rsidR="00B65E3B" w:rsidRDefault="00B65E3B" w:rsidP="00D22F5E">
      <w:pPr>
        <w:ind w:left="-426" w:firstLine="708"/>
        <w:jc w:val="both"/>
        <w:rPr>
          <w:sz w:val="28"/>
          <w:szCs w:val="28"/>
        </w:rPr>
      </w:pPr>
      <w:proofErr w:type="spellStart"/>
      <w:r w:rsidRPr="003732D1">
        <w:rPr>
          <w:sz w:val="28"/>
          <w:szCs w:val="28"/>
        </w:rPr>
        <w:t>Недопоступило</w:t>
      </w:r>
      <w:proofErr w:type="spellEnd"/>
      <w:r w:rsidRPr="003732D1">
        <w:rPr>
          <w:sz w:val="28"/>
          <w:szCs w:val="28"/>
        </w:rPr>
        <w:t xml:space="preserve"> в доход бюджета за 2021 год </w:t>
      </w:r>
      <w:r>
        <w:rPr>
          <w:sz w:val="28"/>
          <w:szCs w:val="28"/>
        </w:rPr>
        <w:t>29,2</w:t>
      </w:r>
      <w:r w:rsidRPr="003732D1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также</w:t>
      </w:r>
      <w:r w:rsidRPr="003732D1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сложилось сокращение поступления</w:t>
      </w:r>
      <w:r w:rsidRPr="0037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уровню предыдущего года </w:t>
      </w:r>
      <w:r w:rsidRPr="003732D1">
        <w:rPr>
          <w:sz w:val="28"/>
          <w:szCs w:val="28"/>
        </w:rPr>
        <w:t xml:space="preserve">на </w:t>
      </w:r>
      <w:r>
        <w:rPr>
          <w:sz w:val="28"/>
          <w:szCs w:val="28"/>
        </w:rPr>
        <w:t>231,9</w:t>
      </w:r>
      <w:r w:rsidRPr="003732D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3732D1">
        <w:rPr>
          <w:sz w:val="28"/>
          <w:szCs w:val="28"/>
        </w:rPr>
        <w:t xml:space="preserve">(фактическое </w:t>
      </w:r>
      <w:r w:rsidR="00D22F5E" w:rsidRPr="003732D1">
        <w:rPr>
          <w:sz w:val="28"/>
          <w:szCs w:val="28"/>
        </w:rPr>
        <w:t xml:space="preserve">исполнение </w:t>
      </w:r>
      <w:r w:rsidR="00D22F5E" w:rsidRPr="00BD6D4D">
        <w:rPr>
          <w:sz w:val="28"/>
          <w:szCs w:val="28"/>
        </w:rPr>
        <w:t>налога</w:t>
      </w:r>
      <w:r w:rsidRPr="00BD6D4D">
        <w:rPr>
          <w:sz w:val="28"/>
          <w:szCs w:val="28"/>
        </w:rPr>
        <w:t xml:space="preserve"> на добычу общераспространенных полезных ископаемых</w:t>
      </w:r>
      <w:r w:rsidRPr="003732D1">
        <w:rPr>
          <w:sz w:val="28"/>
          <w:szCs w:val="28"/>
        </w:rPr>
        <w:t xml:space="preserve"> за 2020 год составило </w:t>
      </w:r>
      <w:r w:rsidRPr="00BD6D4D">
        <w:rPr>
          <w:sz w:val="28"/>
          <w:szCs w:val="28"/>
        </w:rPr>
        <w:t xml:space="preserve">1175,8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рублей).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Неналоговые доходы в собственных доходах составляют </w:t>
      </w:r>
      <w:r>
        <w:rPr>
          <w:sz w:val="28"/>
          <w:szCs w:val="28"/>
        </w:rPr>
        <w:t>11,2</w:t>
      </w:r>
      <w:r w:rsidRPr="00BD6D4D">
        <w:rPr>
          <w:sz w:val="28"/>
          <w:szCs w:val="28"/>
        </w:rPr>
        <w:t xml:space="preserve">%. 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еналоговы</w:t>
      </w:r>
      <w:r>
        <w:rPr>
          <w:sz w:val="28"/>
          <w:szCs w:val="28"/>
        </w:rPr>
        <w:t>х</w:t>
      </w:r>
      <w:r w:rsidRPr="00BD6D4D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 за 2021 год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 133,9% или 5 227,5 тыс. рублей при годовых назначениях 3 903,3 тыс. рублей.</w:t>
      </w:r>
    </w:p>
    <w:p w:rsidR="00B65E3B" w:rsidRDefault="00B65E3B" w:rsidP="00D22F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поступило в доход бюджета за 2021 год 1324,2 тыс. рублей, прирост к уровню предыдущего года составил 742,0 тыс. рублей (</w:t>
      </w:r>
      <w:r w:rsidRPr="003732D1">
        <w:rPr>
          <w:sz w:val="28"/>
          <w:szCs w:val="28"/>
        </w:rPr>
        <w:t xml:space="preserve">фактическое </w:t>
      </w:r>
      <w:r w:rsidR="00D22F5E" w:rsidRPr="003732D1">
        <w:rPr>
          <w:sz w:val="28"/>
          <w:szCs w:val="28"/>
        </w:rPr>
        <w:t xml:space="preserve">исполнение </w:t>
      </w:r>
      <w:r w:rsidR="00D22F5E" w:rsidRPr="00BD6D4D">
        <w:rPr>
          <w:sz w:val="28"/>
          <w:szCs w:val="28"/>
        </w:rPr>
        <w:t>государственной</w:t>
      </w:r>
      <w:r w:rsidRPr="00BD6D4D">
        <w:rPr>
          <w:sz w:val="28"/>
          <w:szCs w:val="28"/>
        </w:rPr>
        <w:t xml:space="preserve"> пошлины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 xml:space="preserve">4458,5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Поступление неналоговых доходов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по видам доходных источников:</w:t>
      </w:r>
    </w:p>
    <w:p w:rsidR="00B65E3B" w:rsidRDefault="00D22F5E" w:rsidP="00D4661F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E3B">
        <w:rPr>
          <w:sz w:val="28"/>
          <w:szCs w:val="28"/>
        </w:rPr>
        <w:t>а</w:t>
      </w:r>
      <w:r w:rsidR="00B65E3B" w:rsidRPr="00BD6D4D">
        <w:rPr>
          <w:sz w:val="28"/>
          <w:szCs w:val="28"/>
        </w:rPr>
        <w:t>рендн</w:t>
      </w:r>
      <w:r w:rsidR="00B65E3B">
        <w:rPr>
          <w:sz w:val="28"/>
          <w:szCs w:val="28"/>
        </w:rPr>
        <w:t xml:space="preserve">ая </w:t>
      </w:r>
      <w:r w:rsidR="00B65E3B" w:rsidRPr="00BD6D4D">
        <w:rPr>
          <w:sz w:val="28"/>
          <w:szCs w:val="28"/>
        </w:rPr>
        <w:t>плат</w:t>
      </w:r>
      <w:r w:rsidR="00B65E3B">
        <w:rPr>
          <w:sz w:val="28"/>
          <w:szCs w:val="28"/>
        </w:rPr>
        <w:t>а</w:t>
      </w:r>
      <w:r w:rsidR="00B65E3B" w:rsidRPr="00BD6D4D">
        <w:rPr>
          <w:sz w:val="28"/>
          <w:szCs w:val="28"/>
        </w:rPr>
        <w:t xml:space="preserve"> за земли</w:t>
      </w:r>
      <w:r w:rsidR="00B65E3B" w:rsidRPr="00562E29">
        <w:rPr>
          <w:sz w:val="28"/>
          <w:szCs w:val="28"/>
        </w:rPr>
        <w:t xml:space="preserve"> </w:t>
      </w:r>
      <w:r w:rsidR="00B65E3B" w:rsidRPr="00BD6D4D">
        <w:rPr>
          <w:sz w:val="28"/>
          <w:szCs w:val="28"/>
        </w:rPr>
        <w:t xml:space="preserve">исполнение составило </w:t>
      </w:r>
      <w:r w:rsidR="00B65E3B">
        <w:rPr>
          <w:sz w:val="28"/>
          <w:szCs w:val="28"/>
        </w:rPr>
        <w:t xml:space="preserve">1 278,2 тыс. рублей или 107,4% годовых назначений 2021 года – 1 190,0 тыс. рублей. </w:t>
      </w:r>
    </w:p>
    <w:p w:rsidR="00B65E3B" w:rsidRPr="00BD6D4D" w:rsidRDefault="00B65E3B" w:rsidP="00D4661F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поступило в доход бюджета за 2021 год 88,2 тыс. рублей, но </w:t>
      </w:r>
      <w:r>
        <w:rPr>
          <w:sz w:val="28"/>
          <w:szCs w:val="28"/>
        </w:rPr>
        <w:lastRenderedPageBreak/>
        <w:t xml:space="preserve">снижение к уровню предыдущего года </w:t>
      </w:r>
      <w:r w:rsidRPr="003732D1">
        <w:rPr>
          <w:sz w:val="28"/>
          <w:szCs w:val="28"/>
        </w:rPr>
        <w:t xml:space="preserve">на </w:t>
      </w:r>
      <w:r>
        <w:rPr>
          <w:sz w:val="28"/>
          <w:szCs w:val="28"/>
        </w:rPr>
        <w:t>98,8</w:t>
      </w:r>
      <w:r w:rsidRPr="003732D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3732D1">
        <w:rPr>
          <w:sz w:val="28"/>
          <w:szCs w:val="28"/>
        </w:rPr>
        <w:t xml:space="preserve">(фактическое </w:t>
      </w:r>
      <w:r w:rsidR="008A0496" w:rsidRPr="003732D1">
        <w:rPr>
          <w:sz w:val="28"/>
          <w:szCs w:val="28"/>
        </w:rPr>
        <w:t xml:space="preserve">исполнение </w:t>
      </w:r>
      <w:r w:rsidR="008A0496" w:rsidRPr="00BD6D4D">
        <w:rPr>
          <w:sz w:val="28"/>
          <w:szCs w:val="28"/>
        </w:rPr>
        <w:t>арендной</w:t>
      </w:r>
      <w:r w:rsidRPr="00BD6D4D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BD6D4D">
        <w:rPr>
          <w:sz w:val="28"/>
          <w:szCs w:val="28"/>
        </w:rPr>
        <w:t xml:space="preserve"> за земли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 xml:space="preserve">1 377,0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рублей).</w:t>
      </w:r>
    </w:p>
    <w:p w:rsidR="00B65E3B" w:rsidRDefault="008A0496" w:rsidP="00D4661F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E3B" w:rsidRPr="00BD6D4D">
        <w:rPr>
          <w:sz w:val="28"/>
          <w:szCs w:val="28"/>
        </w:rPr>
        <w:t xml:space="preserve">аренда имущества исполнение составило </w:t>
      </w:r>
      <w:r w:rsidR="00B65E3B">
        <w:rPr>
          <w:sz w:val="28"/>
          <w:szCs w:val="28"/>
        </w:rPr>
        <w:t>100,0% или 107,6 тыс. рублей при годовых назначениях 107,6 тыс. рублей.</w:t>
      </w:r>
    </w:p>
    <w:p w:rsidR="00B65E3B" w:rsidRDefault="00B65E3B" w:rsidP="008A0496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Незначительный рост к уровню предыдущего года 14,9 тыс. рублей </w:t>
      </w:r>
      <w:r w:rsidRPr="003732D1">
        <w:rPr>
          <w:sz w:val="28"/>
          <w:szCs w:val="28"/>
        </w:rPr>
        <w:t xml:space="preserve">(фактическое </w:t>
      </w:r>
      <w:r w:rsidR="008A0496" w:rsidRPr="003732D1">
        <w:rPr>
          <w:sz w:val="28"/>
          <w:szCs w:val="28"/>
        </w:rPr>
        <w:t xml:space="preserve">исполнение </w:t>
      </w:r>
      <w:r w:rsidR="008A0496" w:rsidRPr="00BD6D4D">
        <w:rPr>
          <w:sz w:val="28"/>
          <w:szCs w:val="28"/>
        </w:rPr>
        <w:t>аренды</w:t>
      </w:r>
      <w:r w:rsidRPr="00BD6D4D">
        <w:rPr>
          <w:sz w:val="28"/>
          <w:szCs w:val="28"/>
        </w:rPr>
        <w:t xml:space="preserve"> имущества </w:t>
      </w:r>
      <w:r w:rsidRPr="003732D1">
        <w:rPr>
          <w:sz w:val="28"/>
          <w:szCs w:val="28"/>
        </w:rPr>
        <w:t xml:space="preserve">за 2020 год составило </w:t>
      </w:r>
      <w:r>
        <w:rPr>
          <w:sz w:val="28"/>
          <w:szCs w:val="28"/>
        </w:rPr>
        <w:t>92,7</w:t>
      </w:r>
      <w:r w:rsidRPr="00BD6D4D">
        <w:rPr>
          <w:sz w:val="28"/>
          <w:szCs w:val="28"/>
        </w:rPr>
        <w:t xml:space="preserve">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рублей).</w:t>
      </w:r>
    </w:p>
    <w:p w:rsidR="00B65E3B" w:rsidRDefault="00B65E3B" w:rsidP="00D4661F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D4D">
        <w:rPr>
          <w:sz w:val="28"/>
          <w:szCs w:val="28"/>
        </w:rPr>
        <w:t>лата за негативное воздействие на окружающую среду исполнение составило</w:t>
      </w:r>
      <w:r>
        <w:rPr>
          <w:sz w:val="28"/>
          <w:szCs w:val="28"/>
        </w:rPr>
        <w:t xml:space="preserve"> 158,8% или 2 875,0 тыс. рублей при годовых назначениях 1 810,8 тыс. рублей.</w:t>
      </w:r>
    </w:p>
    <w:p w:rsidR="00B65E3B" w:rsidRPr="00BD6D4D" w:rsidRDefault="00B65E3B" w:rsidP="008A049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поступило в доход бюджета за 2021 год 1064,2 тыс. рублей, прирост к уровню предыдущего года составил 1580,8 тыс. рублей (</w:t>
      </w:r>
      <w:r w:rsidRPr="003732D1">
        <w:rPr>
          <w:sz w:val="28"/>
          <w:szCs w:val="28"/>
        </w:rPr>
        <w:t xml:space="preserve">фактическое </w:t>
      </w:r>
      <w:r w:rsidR="008A0496" w:rsidRPr="003732D1">
        <w:rPr>
          <w:sz w:val="28"/>
          <w:szCs w:val="28"/>
        </w:rPr>
        <w:t xml:space="preserve">исполнение </w:t>
      </w:r>
      <w:r w:rsidR="008A0496" w:rsidRPr="00BD6D4D">
        <w:rPr>
          <w:sz w:val="28"/>
          <w:szCs w:val="28"/>
        </w:rPr>
        <w:t>платы</w:t>
      </w:r>
      <w:r w:rsidRPr="00BD6D4D">
        <w:rPr>
          <w:sz w:val="28"/>
          <w:szCs w:val="28"/>
        </w:rPr>
        <w:t xml:space="preserve"> за негативное воздействие на окружающую среду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 xml:space="preserve">1 294,2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B65E3B" w:rsidRDefault="008A0496" w:rsidP="00D4661F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E3B" w:rsidRPr="00BD6D4D">
        <w:rPr>
          <w:sz w:val="28"/>
          <w:szCs w:val="28"/>
        </w:rPr>
        <w:t xml:space="preserve">доходы от продажи земельных участков исполнение составило </w:t>
      </w:r>
      <w:r w:rsidR="00B65E3B">
        <w:rPr>
          <w:sz w:val="28"/>
          <w:szCs w:val="28"/>
        </w:rPr>
        <w:t>286,5% или 287,1 тыс. рублей при годовых назначениях 100,2 тыс. рублей.</w:t>
      </w:r>
    </w:p>
    <w:p w:rsidR="00B65E3B" w:rsidRDefault="00B65E3B" w:rsidP="008A049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поступило в доход бюджета за 2021 год 186,9 тыс. рублей, прирост к уровню предыдущего года составил 229,4 тыс. рублей, (</w:t>
      </w:r>
      <w:r w:rsidRPr="003732D1">
        <w:rPr>
          <w:sz w:val="28"/>
          <w:szCs w:val="28"/>
        </w:rPr>
        <w:t xml:space="preserve">фактическое </w:t>
      </w:r>
      <w:r w:rsidR="008A0496" w:rsidRPr="003732D1">
        <w:rPr>
          <w:sz w:val="28"/>
          <w:szCs w:val="28"/>
        </w:rPr>
        <w:t xml:space="preserve">исполнение </w:t>
      </w:r>
      <w:r w:rsidR="008A0496" w:rsidRPr="00BD6D4D">
        <w:rPr>
          <w:sz w:val="28"/>
          <w:szCs w:val="28"/>
        </w:rPr>
        <w:t>дохода</w:t>
      </w:r>
      <w:r w:rsidRPr="00BD6D4D">
        <w:rPr>
          <w:sz w:val="28"/>
          <w:szCs w:val="28"/>
        </w:rPr>
        <w:t xml:space="preserve"> от продажи земельных участков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>57,7</w:t>
      </w:r>
      <w:r>
        <w:rPr>
          <w:sz w:val="28"/>
          <w:szCs w:val="28"/>
        </w:rPr>
        <w:t xml:space="preserve">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B65E3B" w:rsidRDefault="008A0496" w:rsidP="00D4661F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B65E3B" w:rsidRPr="00BD6D4D">
        <w:rPr>
          <w:sz w:val="28"/>
          <w:szCs w:val="28"/>
        </w:rPr>
        <w:t>трафы, санкции, возмещение ущерба исполнение составило</w:t>
      </w:r>
      <w:r w:rsidR="00B65E3B">
        <w:rPr>
          <w:sz w:val="28"/>
          <w:szCs w:val="28"/>
        </w:rPr>
        <w:t xml:space="preserve"> 97,8% или 679,6 тыс. рублей при годовых назначениях 694,7 тыс. рублей.</w:t>
      </w:r>
    </w:p>
    <w:p w:rsidR="00B65E3B" w:rsidRPr="00BD6D4D" w:rsidRDefault="00B65E3B" w:rsidP="008A0496">
      <w:pPr>
        <w:ind w:left="-42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Недопоступило</w:t>
      </w:r>
      <w:proofErr w:type="spellEnd"/>
      <w:r>
        <w:rPr>
          <w:sz w:val="28"/>
          <w:szCs w:val="28"/>
        </w:rPr>
        <w:t xml:space="preserve"> в доход бюджета за 2021 год 15,1 тыс. рублей, </w:t>
      </w:r>
      <w:r w:rsidR="008A0496">
        <w:rPr>
          <w:sz w:val="28"/>
          <w:szCs w:val="28"/>
        </w:rPr>
        <w:t>сокращение поступления</w:t>
      </w:r>
      <w:r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>штраф</w:t>
      </w:r>
      <w:r>
        <w:rPr>
          <w:sz w:val="28"/>
          <w:szCs w:val="28"/>
        </w:rPr>
        <w:t>ов</w:t>
      </w:r>
      <w:r w:rsidRPr="00BD6D4D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BD6D4D">
        <w:rPr>
          <w:sz w:val="28"/>
          <w:szCs w:val="28"/>
        </w:rPr>
        <w:t>, возмещение ущерба</w:t>
      </w:r>
      <w:r>
        <w:rPr>
          <w:sz w:val="28"/>
          <w:szCs w:val="28"/>
        </w:rPr>
        <w:t xml:space="preserve"> к уровню предыдущего года составило 882,5 тыс. рублей, (</w:t>
      </w:r>
      <w:r w:rsidRPr="003732D1">
        <w:rPr>
          <w:sz w:val="28"/>
          <w:szCs w:val="28"/>
        </w:rPr>
        <w:t xml:space="preserve">фактическое </w:t>
      </w:r>
      <w:r w:rsidR="008A0496" w:rsidRPr="003732D1">
        <w:rPr>
          <w:sz w:val="28"/>
          <w:szCs w:val="28"/>
        </w:rPr>
        <w:t xml:space="preserve">исполнение </w:t>
      </w:r>
      <w:r w:rsidR="008A0496" w:rsidRPr="00BD6D4D">
        <w:rPr>
          <w:sz w:val="28"/>
          <w:szCs w:val="28"/>
        </w:rPr>
        <w:t>штрафы</w:t>
      </w:r>
      <w:r w:rsidRPr="00BD6D4D">
        <w:rPr>
          <w:sz w:val="28"/>
          <w:szCs w:val="28"/>
        </w:rPr>
        <w:t xml:space="preserve">, санкции, возмещение ущерба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>1 562,1</w:t>
      </w:r>
      <w:r>
        <w:rPr>
          <w:sz w:val="28"/>
          <w:szCs w:val="28"/>
        </w:rPr>
        <w:t xml:space="preserve"> тыс</w:t>
      </w:r>
      <w:r w:rsidRPr="003732D1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Безвозмездные поступления от бюджетов других ровней составили </w:t>
      </w:r>
      <w:r>
        <w:rPr>
          <w:sz w:val="28"/>
          <w:szCs w:val="28"/>
        </w:rPr>
        <w:t>на 01.01.2022 года – 99,8% или 288 420,5 тыс. рублей при годовых назначениях 2021 года – 289 116,9 тыс. рублей.</w:t>
      </w:r>
    </w:p>
    <w:p w:rsidR="00B65E3B" w:rsidRDefault="00B65E3B" w:rsidP="008A0496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Рост безвозмездных поступлений от бюджетов других уровней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3 212,9</w:t>
      </w:r>
      <w:r w:rsidRPr="00BD6D4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2020 год</w:t>
      </w:r>
      <w:r>
        <w:rPr>
          <w:sz w:val="28"/>
          <w:szCs w:val="28"/>
        </w:rPr>
        <w:t xml:space="preserve"> - </w:t>
      </w:r>
      <w:r w:rsidRPr="00BD6D4D">
        <w:rPr>
          <w:sz w:val="28"/>
          <w:szCs w:val="28"/>
        </w:rPr>
        <w:t>285 207,6 тыс. рублей</w:t>
      </w:r>
      <w:r>
        <w:rPr>
          <w:sz w:val="28"/>
          <w:szCs w:val="28"/>
        </w:rPr>
        <w:t>).</w:t>
      </w:r>
    </w:p>
    <w:p w:rsidR="00B65E3B" w:rsidRPr="00BD6D4D" w:rsidRDefault="00B65E3B" w:rsidP="008A0496">
      <w:pPr>
        <w:ind w:left="-426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Дотации бюджетам муниципальных образований поступило</w:t>
      </w:r>
      <w:r>
        <w:rPr>
          <w:sz w:val="28"/>
          <w:szCs w:val="28"/>
        </w:rPr>
        <w:t>100,0% или          126 634,9 тыс. рублей при годовых назначениях 126 657,5 тыс. рублей (</w:t>
      </w:r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2020 год </w:t>
      </w:r>
      <w:r>
        <w:rPr>
          <w:sz w:val="28"/>
          <w:szCs w:val="28"/>
        </w:rPr>
        <w:t>126 652,2 тыс. рублей).</w:t>
      </w:r>
    </w:p>
    <w:p w:rsidR="00B65E3B" w:rsidRDefault="00B65E3B" w:rsidP="00D4661F">
      <w:pPr>
        <w:ind w:left="-426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Субсидии бюджету муниципального образования исполнение составило </w:t>
      </w:r>
      <w:r>
        <w:rPr>
          <w:sz w:val="28"/>
          <w:szCs w:val="28"/>
        </w:rPr>
        <w:t xml:space="preserve">96,7% </w:t>
      </w:r>
      <w:r w:rsidR="008A0496">
        <w:rPr>
          <w:sz w:val="28"/>
          <w:szCs w:val="28"/>
        </w:rPr>
        <w:t>или 18</w:t>
      </w:r>
      <w:r>
        <w:rPr>
          <w:sz w:val="28"/>
          <w:szCs w:val="28"/>
        </w:rPr>
        <w:t> 264,9 тыс. рублей при годовых назначениях 18 888,4 тыс. рублей;</w:t>
      </w:r>
    </w:p>
    <w:p w:rsidR="00B65E3B" w:rsidRPr="00BD6D4D" w:rsidRDefault="00B65E3B" w:rsidP="008A0496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Рост субсидии бюджету муниципального образования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2020,0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2020 год</w:t>
      </w:r>
      <w:r>
        <w:rPr>
          <w:sz w:val="28"/>
          <w:szCs w:val="28"/>
        </w:rPr>
        <w:t xml:space="preserve"> - </w:t>
      </w:r>
      <w:r w:rsidRPr="00BD6D4D">
        <w:rPr>
          <w:sz w:val="28"/>
          <w:szCs w:val="28"/>
        </w:rPr>
        <w:t>16 244,9 тыс. рублей</w:t>
      </w:r>
      <w:r>
        <w:rPr>
          <w:sz w:val="28"/>
          <w:szCs w:val="28"/>
        </w:rPr>
        <w:t>).</w:t>
      </w:r>
    </w:p>
    <w:p w:rsidR="00B65E3B" w:rsidRDefault="00B65E3B" w:rsidP="00D4661F">
      <w:pPr>
        <w:ind w:left="-426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Субвенции бюджету муниципального образования исполнение составило за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99,5% или 137 994,9 тыс. рублей при годовых назначениях 138 674,0 тыс. рублей;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</w:t>
      </w:r>
      <w:r w:rsidRPr="00BD6D4D">
        <w:rPr>
          <w:sz w:val="28"/>
          <w:szCs w:val="28"/>
        </w:rPr>
        <w:t>убвенции бюджету муниципального образования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3838,0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- 141832,9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B65E3B" w:rsidRDefault="00B65E3B" w:rsidP="00D4661F">
      <w:pPr>
        <w:ind w:left="-426" w:firstLine="708"/>
        <w:jc w:val="both"/>
        <w:rPr>
          <w:sz w:val="28"/>
          <w:szCs w:val="28"/>
        </w:rPr>
      </w:pPr>
    </w:p>
    <w:p w:rsidR="00B65E3B" w:rsidRDefault="00B65E3B" w:rsidP="00D4661F">
      <w:pPr>
        <w:ind w:left="-426" w:firstLine="708"/>
        <w:jc w:val="both"/>
        <w:rPr>
          <w:sz w:val="28"/>
          <w:szCs w:val="28"/>
        </w:rPr>
      </w:pPr>
    </w:p>
    <w:p w:rsidR="00B65E3B" w:rsidRDefault="00B65E3B" w:rsidP="00D4661F">
      <w:pPr>
        <w:ind w:left="-426" w:firstLine="708"/>
        <w:jc w:val="both"/>
        <w:rPr>
          <w:b/>
          <w:i/>
          <w:sz w:val="28"/>
          <w:szCs w:val="28"/>
        </w:rPr>
      </w:pPr>
      <w:r w:rsidRPr="00BD6D4D">
        <w:rPr>
          <w:sz w:val="28"/>
          <w:szCs w:val="28"/>
        </w:rPr>
        <w:t>Иные межбюджетные трансферты исполнение составило за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112,8% или 5 525,8 тыс. рублей при годовых назначениях 4 897,0 тыс. рублей.</w:t>
      </w:r>
    </w:p>
    <w:p w:rsidR="00B65E3B" w:rsidRDefault="00B65E3B" w:rsidP="008A0496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Рост </w:t>
      </w:r>
      <w:r>
        <w:rPr>
          <w:sz w:val="28"/>
          <w:szCs w:val="28"/>
        </w:rPr>
        <w:t>и</w:t>
      </w:r>
      <w:r w:rsidRPr="00BD6D4D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BD6D4D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BD6D4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BD6D4D">
        <w:rPr>
          <w:sz w:val="28"/>
          <w:szCs w:val="28"/>
        </w:rPr>
        <w:t xml:space="preserve"> бюджету муниципального образования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5048,2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32D1">
        <w:rPr>
          <w:sz w:val="28"/>
          <w:szCs w:val="28"/>
        </w:rPr>
        <w:t xml:space="preserve">фактическое </w:t>
      </w:r>
      <w:r w:rsidR="008A0496" w:rsidRPr="003732D1">
        <w:rPr>
          <w:sz w:val="28"/>
          <w:szCs w:val="28"/>
        </w:rPr>
        <w:t xml:space="preserve">исполнение </w:t>
      </w:r>
      <w:r w:rsidR="008A0496" w:rsidRPr="00BD6D4D">
        <w:rPr>
          <w:sz w:val="28"/>
          <w:szCs w:val="28"/>
        </w:rPr>
        <w:t>за</w:t>
      </w:r>
      <w:r w:rsidRPr="00BD6D4D">
        <w:rPr>
          <w:sz w:val="28"/>
          <w:szCs w:val="28"/>
        </w:rPr>
        <w:t xml:space="preserve"> 2020 </w:t>
      </w:r>
      <w:r w:rsidR="008A0496" w:rsidRPr="00BD6D4D">
        <w:rPr>
          <w:sz w:val="28"/>
          <w:szCs w:val="28"/>
        </w:rPr>
        <w:t xml:space="preserve">год </w:t>
      </w:r>
      <w:r w:rsidR="008A0496">
        <w:rPr>
          <w:sz w:val="28"/>
          <w:szCs w:val="28"/>
        </w:rPr>
        <w:t>-</w:t>
      </w:r>
      <w:r>
        <w:rPr>
          <w:sz w:val="28"/>
          <w:szCs w:val="28"/>
        </w:rPr>
        <w:t xml:space="preserve"> 477,6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B65E3B" w:rsidRDefault="00B65E3B" w:rsidP="008A0496">
      <w:pPr>
        <w:ind w:left="-426" w:firstLine="708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Возврат остатков</w:t>
      </w:r>
      <w:r w:rsidRPr="00A624BD">
        <w:rPr>
          <w:b/>
          <w:sz w:val="28"/>
          <w:szCs w:val="28"/>
        </w:rPr>
        <w:t xml:space="preserve"> -</w:t>
      </w:r>
      <w:r w:rsidRPr="00A624BD">
        <w:rPr>
          <w:sz w:val="28"/>
          <w:szCs w:val="28"/>
        </w:rPr>
        <w:t xml:space="preserve"> на 01.01.2022 года (-10,</w:t>
      </w:r>
      <w:r>
        <w:rPr>
          <w:sz w:val="28"/>
          <w:szCs w:val="28"/>
        </w:rPr>
        <w:t>4</w:t>
      </w:r>
      <w:r w:rsidRPr="00A624BD">
        <w:rPr>
          <w:sz w:val="28"/>
          <w:szCs w:val="28"/>
        </w:rPr>
        <w:t>) тыс. рублей;</w:t>
      </w:r>
    </w:p>
    <w:p w:rsidR="00B65E3B" w:rsidRPr="00BD6D4D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В доход бюджета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привлекались средства резервного фонда Администрации Смоленской области: </w:t>
      </w:r>
    </w:p>
    <w:p w:rsidR="00B65E3B" w:rsidRPr="00BD6D4D" w:rsidRDefault="00B65E3B" w:rsidP="00D4661F">
      <w:pPr>
        <w:ind w:left="-426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 - дополнительно поступило </w:t>
      </w:r>
      <w:r>
        <w:rPr>
          <w:sz w:val="28"/>
          <w:szCs w:val="28"/>
        </w:rPr>
        <w:t>1369,9</w:t>
      </w:r>
      <w:r w:rsidRPr="00BD6D4D">
        <w:rPr>
          <w:sz w:val="28"/>
          <w:szCs w:val="28"/>
        </w:rPr>
        <w:t xml:space="preserve"> тыс. рублей, из них по распорядителям кредитов:</w:t>
      </w:r>
    </w:p>
    <w:p w:rsidR="00B65E3B" w:rsidRPr="00BD6D4D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Администрация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– </w:t>
      </w:r>
      <w:r>
        <w:rPr>
          <w:sz w:val="28"/>
          <w:szCs w:val="28"/>
        </w:rPr>
        <w:t>27,4</w:t>
      </w:r>
      <w:r w:rsidRPr="00EF2645">
        <w:rPr>
          <w:sz w:val="28"/>
          <w:szCs w:val="28"/>
        </w:rPr>
        <w:t>тыс</w:t>
      </w:r>
      <w:r w:rsidRPr="00BD6D4D">
        <w:rPr>
          <w:sz w:val="28"/>
          <w:szCs w:val="28"/>
        </w:rPr>
        <w:t>. рублей;</w:t>
      </w:r>
    </w:p>
    <w:p w:rsidR="00B65E3B" w:rsidRPr="00BD6D4D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Отдел культуры Администрации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– </w:t>
      </w:r>
      <w:r>
        <w:rPr>
          <w:sz w:val="28"/>
          <w:szCs w:val="28"/>
        </w:rPr>
        <w:t>634,7</w:t>
      </w:r>
      <w:r w:rsidRPr="00BD6D4D">
        <w:rPr>
          <w:sz w:val="28"/>
          <w:szCs w:val="28"/>
        </w:rPr>
        <w:t>тыс. рублей;</w:t>
      </w:r>
    </w:p>
    <w:p w:rsidR="00B65E3B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– </w:t>
      </w:r>
      <w:r>
        <w:rPr>
          <w:sz w:val="28"/>
          <w:szCs w:val="28"/>
        </w:rPr>
        <w:t>707,8</w:t>
      </w:r>
      <w:r w:rsidRPr="00EF2645">
        <w:rPr>
          <w:sz w:val="28"/>
          <w:szCs w:val="28"/>
        </w:rPr>
        <w:t xml:space="preserve"> тыс.</w:t>
      </w:r>
      <w:r w:rsidRPr="00BD6D4D">
        <w:rPr>
          <w:sz w:val="28"/>
          <w:szCs w:val="28"/>
        </w:rPr>
        <w:t xml:space="preserve"> рублей.</w:t>
      </w:r>
    </w:p>
    <w:p w:rsidR="00B65E3B" w:rsidRPr="00BD6D4D" w:rsidRDefault="00B65E3B" w:rsidP="008A0496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В доход бюджета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в 2020 </w:t>
      </w:r>
      <w:r w:rsidR="008A0496" w:rsidRPr="00BD6D4D">
        <w:rPr>
          <w:sz w:val="28"/>
          <w:szCs w:val="28"/>
        </w:rPr>
        <w:t>году дополнительно</w:t>
      </w:r>
      <w:r w:rsidRPr="00BD6D4D">
        <w:rPr>
          <w:sz w:val="28"/>
          <w:szCs w:val="28"/>
        </w:rPr>
        <w:t xml:space="preserve"> поступило 2851,5 тыс. рублей</w:t>
      </w:r>
      <w:r w:rsidRPr="00EF26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5E3B" w:rsidRPr="00BD6D4D" w:rsidRDefault="00B65E3B" w:rsidP="00D4661F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Структура расходов бюджета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за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год:</w:t>
      </w:r>
    </w:p>
    <w:p w:rsidR="00B65E3B" w:rsidRPr="00BD6D4D" w:rsidRDefault="00B65E3B" w:rsidP="00D4661F">
      <w:pPr>
        <w:ind w:left="-426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- содержание бюджетной сферы 71,</w:t>
      </w:r>
      <w:r>
        <w:rPr>
          <w:sz w:val="28"/>
          <w:szCs w:val="28"/>
        </w:rPr>
        <w:t>8</w:t>
      </w:r>
      <w:r w:rsidRPr="00BD6D4D">
        <w:rPr>
          <w:sz w:val="28"/>
          <w:szCs w:val="28"/>
        </w:rPr>
        <w:t xml:space="preserve"> %, из них:</w:t>
      </w:r>
    </w:p>
    <w:p w:rsidR="00B65E3B" w:rsidRPr="00BD6D4D" w:rsidRDefault="008A0496" w:rsidP="00D4661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D6D4D">
        <w:rPr>
          <w:sz w:val="28"/>
          <w:szCs w:val="28"/>
        </w:rPr>
        <w:t>образование</w:t>
      </w:r>
      <w:r w:rsidR="00B65E3B" w:rsidRPr="00BD6D4D">
        <w:rPr>
          <w:sz w:val="28"/>
          <w:szCs w:val="28"/>
        </w:rPr>
        <w:t xml:space="preserve"> – 5</w:t>
      </w:r>
      <w:r w:rsidR="00B65E3B">
        <w:rPr>
          <w:sz w:val="28"/>
          <w:szCs w:val="28"/>
        </w:rPr>
        <w:t>6</w:t>
      </w:r>
      <w:r w:rsidR="00B65E3B" w:rsidRPr="00BD6D4D">
        <w:rPr>
          <w:sz w:val="28"/>
          <w:szCs w:val="28"/>
        </w:rPr>
        <w:t>,</w:t>
      </w:r>
      <w:r w:rsidR="00B65E3B">
        <w:rPr>
          <w:sz w:val="28"/>
          <w:szCs w:val="28"/>
        </w:rPr>
        <w:t>2</w:t>
      </w:r>
      <w:r w:rsidR="00B65E3B" w:rsidRPr="00BD6D4D">
        <w:rPr>
          <w:sz w:val="28"/>
          <w:szCs w:val="28"/>
        </w:rPr>
        <w:t xml:space="preserve"> %;</w:t>
      </w:r>
    </w:p>
    <w:p w:rsidR="00B65E3B" w:rsidRPr="00BD6D4D" w:rsidRDefault="008A0496" w:rsidP="00D4661F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="00B65E3B" w:rsidRPr="00BD6D4D">
        <w:rPr>
          <w:sz w:val="28"/>
          <w:szCs w:val="28"/>
        </w:rPr>
        <w:t>культура, кинематография –1</w:t>
      </w:r>
      <w:r w:rsidR="00B65E3B">
        <w:rPr>
          <w:sz w:val="28"/>
          <w:szCs w:val="28"/>
        </w:rPr>
        <w:t>5</w:t>
      </w:r>
      <w:r w:rsidR="00B65E3B" w:rsidRPr="00BD6D4D">
        <w:rPr>
          <w:sz w:val="28"/>
          <w:szCs w:val="28"/>
        </w:rPr>
        <w:t>,</w:t>
      </w:r>
      <w:r w:rsidR="00B65E3B">
        <w:rPr>
          <w:sz w:val="28"/>
          <w:szCs w:val="28"/>
        </w:rPr>
        <w:t>6</w:t>
      </w:r>
      <w:r w:rsidR="00B65E3B" w:rsidRPr="00BD6D4D">
        <w:rPr>
          <w:sz w:val="28"/>
          <w:szCs w:val="28"/>
        </w:rPr>
        <w:t>%;</w:t>
      </w:r>
    </w:p>
    <w:p w:rsidR="00B65E3B" w:rsidRPr="00BD6D4D" w:rsidRDefault="00B65E3B" w:rsidP="00D4661F">
      <w:pPr>
        <w:ind w:left="-426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- социальная политика – </w:t>
      </w:r>
      <w:r>
        <w:rPr>
          <w:sz w:val="28"/>
          <w:szCs w:val="28"/>
        </w:rPr>
        <w:t>5</w:t>
      </w:r>
      <w:r w:rsidRPr="00BD6D4D">
        <w:rPr>
          <w:sz w:val="28"/>
          <w:szCs w:val="28"/>
        </w:rPr>
        <w:t>,9%;</w:t>
      </w:r>
    </w:p>
    <w:p w:rsidR="00B65E3B" w:rsidRPr="00BD6D4D" w:rsidRDefault="00B65E3B" w:rsidP="00D4661F">
      <w:pPr>
        <w:ind w:left="-426"/>
        <w:jc w:val="both"/>
        <w:rPr>
          <w:sz w:val="28"/>
          <w:szCs w:val="28"/>
        </w:rPr>
      </w:pPr>
      <w:r w:rsidRPr="00BD6D4D">
        <w:rPr>
          <w:b/>
          <w:sz w:val="28"/>
          <w:szCs w:val="28"/>
        </w:rPr>
        <w:t xml:space="preserve">- </w:t>
      </w:r>
      <w:r w:rsidRPr="00BD6D4D">
        <w:rPr>
          <w:sz w:val="28"/>
          <w:szCs w:val="28"/>
        </w:rPr>
        <w:t xml:space="preserve">общегосударственные вопросы – </w:t>
      </w:r>
      <w:r>
        <w:rPr>
          <w:sz w:val="28"/>
          <w:szCs w:val="28"/>
        </w:rPr>
        <w:t>10</w:t>
      </w:r>
      <w:r w:rsidRPr="00BD6D4D">
        <w:rPr>
          <w:sz w:val="28"/>
          <w:szCs w:val="28"/>
        </w:rPr>
        <w:t>,1 %;</w:t>
      </w:r>
    </w:p>
    <w:p w:rsidR="00B65E3B" w:rsidRPr="00BD6D4D" w:rsidRDefault="00B65E3B" w:rsidP="00D4661F">
      <w:pPr>
        <w:ind w:left="-426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- межбюджетные трансферты – </w:t>
      </w:r>
      <w:r>
        <w:rPr>
          <w:sz w:val="28"/>
          <w:szCs w:val="28"/>
        </w:rPr>
        <w:t>7</w:t>
      </w:r>
      <w:r w:rsidRPr="00BD6D4D">
        <w:rPr>
          <w:sz w:val="28"/>
          <w:szCs w:val="28"/>
        </w:rPr>
        <w:t>,6 %;</w:t>
      </w:r>
    </w:p>
    <w:p w:rsidR="00B65E3B" w:rsidRPr="00BD6D4D" w:rsidRDefault="00B65E3B" w:rsidP="00D4661F">
      <w:pPr>
        <w:ind w:left="-426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- национальная экономика – </w:t>
      </w:r>
      <w:r>
        <w:rPr>
          <w:sz w:val="28"/>
          <w:szCs w:val="28"/>
        </w:rPr>
        <w:t>4</w:t>
      </w:r>
      <w:r w:rsidRPr="00BD6D4D">
        <w:rPr>
          <w:sz w:val="28"/>
          <w:szCs w:val="28"/>
        </w:rPr>
        <w:t>,4 %;</w:t>
      </w:r>
    </w:p>
    <w:p w:rsidR="00B65E3B" w:rsidRPr="00BD6D4D" w:rsidRDefault="00B65E3B" w:rsidP="00D4661F">
      <w:pPr>
        <w:ind w:left="-426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- жилищно-коммунальное хозяйство – 0,</w:t>
      </w:r>
      <w:r>
        <w:rPr>
          <w:sz w:val="28"/>
          <w:szCs w:val="28"/>
        </w:rPr>
        <w:t>07</w:t>
      </w:r>
      <w:r w:rsidRPr="00BD6D4D">
        <w:rPr>
          <w:sz w:val="28"/>
          <w:szCs w:val="28"/>
        </w:rPr>
        <w:t xml:space="preserve"> %;</w:t>
      </w:r>
    </w:p>
    <w:p w:rsidR="00B65E3B" w:rsidRDefault="00B65E3B" w:rsidP="00D4661F">
      <w:pPr>
        <w:ind w:left="-426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- физическая культура и спорт –0,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>3%;</w:t>
      </w:r>
    </w:p>
    <w:p w:rsidR="002478C1" w:rsidRDefault="009F4FFC" w:rsidP="00AA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собственности.</w:t>
      </w:r>
    </w:p>
    <w:p w:rsidR="002478C1" w:rsidRDefault="00FF23B9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478C1">
        <w:rPr>
          <w:sz w:val="28"/>
          <w:szCs w:val="28"/>
        </w:rPr>
        <w:t xml:space="preserve"> году и предыдущие года на территории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отсутствовали организации муниципальной формы собственности, находящиеся в стадии банкротства. В пер</w:t>
      </w:r>
      <w:r>
        <w:rPr>
          <w:sz w:val="28"/>
          <w:szCs w:val="28"/>
        </w:rPr>
        <w:t>спективе на плановый период 2022-2024</w:t>
      </w:r>
      <w:r w:rsidR="002478C1">
        <w:rPr>
          <w:sz w:val="28"/>
          <w:szCs w:val="28"/>
        </w:rPr>
        <w:t>гг. проведение процедуры банкротства организаций муниципальной формы собственности, не планируется.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2478C1" w:rsidRDefault="00AA34DC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 w:rsidR="002478C1">
        <w:rPr>
          <w:sz w:val="28"/>
          <w:szCs w:val="28"/>
        </w:rPr>
        <w:t xml:space="preserve"> незавершенного в установленные сроки строительства, </w:t>
      </w:r>
      <w:r w:rsidR="002478C1">
        <w:rPr>
          <w:sz w:val="28"/>
          <w:szCs w:val="28"/>
        </w:rPr>
        <w:lastRenderedPageBreak/>
        <w:t>осуществляемых за счет средств</w:t>
      </w:r>
      <w:r>
        <w:rPr>
          <w:sz w:val="28"/>
          <w:szCs w:val="28"/>
        </w:rPr>
        <w:t xml:space="preserve"> бюджета района за отчетный 2020 год отсутствуют</w:t>
      </w:r>
      <w:r w:rsidR="002478C1">
        <w:rPr>
          <w:sz w:val="28"/>
          <w:szCs w:val="28"/>
        </w:rPr>
        <w:t>.</w:t>
      </w:r>
    </w:p>
    <w:p w:rsidR="002478C1" w:rsidRDefault="00FF23B9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к 2024</w:t>
      </w:r>
      <w:r w:rsidR="002478C1">
        <w:rPr>
          <w:sz w:val="28"/>
          <w:szCs w:val="28"/>
        </w:rPr>
        <w:t xml:space="preserve"> году наличие не завершенного строительства не предусматривается.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34. Доля просроченной кредиторской задолженности по оплате труда муниципальных бюджетных учреждений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общем объеме расходов муниципального образования на оплату труда.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по оплате труда муниципальных бюджетных учреждений не имеется и в перспективе не планируется.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2478C1" w:rsidRDefault="00FF23B9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478C1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расходы бюджета составили 2503,8 рублей или 101,3% к уровню 2020</w:t>
      </w:r>
      <w:r w:rsidR="002478C1">
        <w:rPr>
          <w:sz w:val="28"/>
          <w:szCs w:val="28"/>
        </w:rPr>
        <w:t xml:space="preserve"> года.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объем расходов бюджета муниципального образования на содержание работников органов местного самоуправления незначительно увеличится.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36. Наличие в городском округе (муниципальном районе) утвержденного генерального плана (схемы территориального планирования) муниципального района.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генеральный план (схемы территориального планирования) муниципального района имеется с 2009 года.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37. Удовлетворенность населения деятельностью органов местного самоуправления городского округа (муниципального района) с</w:t>
      </w:r>
      <w:r w:rsidR="00FF23B9">
        <w:rPr>
          <w:i/>
          <w:sz w:val="28"/>
          <w:szCs w:val="28"/>
        </w:rPr>
        <w:t>оставила за отчетный период 41,1</w:t>
      </w:r>
      <w:r>
        <w:rPr>
          <w:i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2478C1" w:rsidRDefault="002478C1" w:rsidP="00AA34DC">
      <w:pPr>
        <w:widowControl/>
        <w:autoSpaceDE/>
        <w:adjustRightInd/>
        <w:ind w:left="-426" w:firstLine="426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Согласно опросу, который ежегодно, начиная с 2014 года, проводится Администраций Смоленской о</w:t>
      </w:r>
      <w:r w:rsidR="00FF23B9">
        <w:rPr>
          <w:bCs/>
          <w:sz w:val="28"/>
          <w:szCs w:val="28"/>
          <w:lang w:eastAsia="x-none"/>
        </w:rPr>
        <w:t>бласти по каждому району, в 2021</w:t>
      </w:r>
      <w:r>
        <w:rPr>
          <w:bCs/>
          <w:sz w:val="28"/>
          <w:szCs w:val="28"/>
          <w:lang w:eastAsia="x-none"/>
        </w:rPr>
        <w:t xml:space="preserve"> году уровень удовлетворенности </w:t>
      </w:r>
      <w:r>
        <w:rPr>
          <w:bCs/>
          <w:sz w:val="28"/>
          <w:szCs w:val="28"/>
          <w:lang w:val="x-none" w:eastAsia="x-none"/>
        </w:rPr>
        <w:t>населения деятельностью</w:t>
      </w:r>
      <w:r>
        <w:rPr>
          <w:bCs/>
          <w:color w:val="0070C0"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 xml:space="preserve">органов местного самоуправления </w:t>
      </w:r>
      <w:r>
        <w:rPr>
          <w:bCs/>
          <w:sz w:val="28"/>
          <w:szCs w:val="28"/>
          <w:lang w:eastAsia="x-none"/>
        </w:rPr>
        <w:t>муниципального образования «</w:t>
      </w:r>
      <w:proofErr w:type="spellStart"/>
      <w:r>
        <w:rPr>
          <w:bCs/>
          <w:sz w:val="28"/>
          <w:szCs w:val="28"/>
          <w:lang w:eastAsia="x-none"/>
        </w:rPr>
        <w:t>Ду</w:t>
      </w:r>
      <w:r w:rsidR="00FF23B9">
        <w:rPr>
          <w:bCs/>
          <w:sz w:val="28"/>
          <w:szCs w:val="28"/>
          <w:lang w:eastAsia="x-none"/>
        </w:rPr>
        <w:t>ховщинский</w:t>
      </w:r>
      <w:proofErr w:type="spellEnd"/>
      <w:r w:rsidR="00FF23B9">
        <w:rPr>
          <w:bCs/>
          <w:sz w:val="28"/>
          <w:szCs w:val="28"/>
          <w:lang w:eastAsia="x-none"/>
        </w:rPr>
        <w:t xml:space="preserve"> район» не значительно снизился и составил 41.1</w:t>
      </w:r>
      <w:r>
        <w:rPr>
          <w:bCs/>
          <w:sz w:val="28"/>
          <w:szCs w:val="28"/>
          <w:lang w:eastAsia="x-none"/>
        </w:rPr>
        <w:t xml:space="preserve">%. 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показатель планируется увеличить</w:t>
      </w:r>
      <w:r w:rsidR="00FF23B9">
        <w:rPr>
          <w:sz w:val="28"/>
          <w:szCs w:val="28"/>
        </w:rPr>
        <w:t xml:space="preserve"> к 2024 году до 41,25</w:t>
      </w:r>
      <w:r>
        <w:rPr>
          <w:sz w:val="28"/>
          <w:szCs w:val="28"/>
        </w:rPr>
        <w:t>%.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38. Среднегодовая численность постоянного</w:t>
      </w:r>
      <w:r w:rsidR="00AA34DC">
        <w:rPr>
          <w:i/>
          <w:sz w:val="28"/>
          <w:szCs w:val="28"/>
        </w:rPr>
        <w:t xml:space="preserve"> населения составляет</w:t>
      </w:r>
      <w:r w:rsidR="00874288">
        <w:rPr>
          <w:i/>
          <w:sz w:val="28"/>
          <w:szCs w:val="28"/>
        </w:rPr>
        <w:t xml:space="preserve"> 14,12</w:t>
      </w:r>
      <w:r>
        <w:rPr>
          <w:i/>
          <w:sz w:val="28"/>
          <w:szCs w:val="28"/>
        </w:rPr>
        <w:t xml:space="preserve"> тыс. чел.</w:t>
      </w:r>
    </w:p>
    <w:p w:rsidR="002478C1" w:rsidRDefault="00874288" w:rsidP="0054527E">
      <w:pPr>
        <w:shd w:val="clear" w:color="auto" w:fill="FFFFFF"/>
        <w:spacing w:line="252" w:lineRule="atLeast"/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среднем за 2021</w:t>
      </w:r>
      <w:r w:rsidR="002478C1">
        <w:rPr>
          <w:color w:val="000000"/>
          <w:sz w:val="28"/>
          <w:szCs w:val="28"/>
        </w:rPr>
        <w:t xml:space="preserve"> год численность населения </w:t>
      </w:r>
      <w:proofErr w:type="spellStart"/>
      <w:r w:rsidR="002478C1">
        <w:rPr>
          <w:color w:val="000000"/>
          <w:sz w:val="28"/>
          <w:szCs w:val="28"/>
        </w:rPr>
        <w:t>Духо</w:t>
      </w:r>
      <w:r w:rsidR="0054527E">
        <w:rPr>
          <w:color w:val="000000"/>
          <w:sz w:val="28"/>
          <w:szCs w:val="28"/>
        </w:rPr>
        <w:t>вщинского</w:t>
      </w:r>
      <w:proofErr w:type="spellEnd"/>
      <w:r w:rsidR="0054527E">
        <w:rPr>
          <w:color w:val="000000"/>
          <w:sz w:val="28"/>
          <w:szCs w:val="28"/>
        </w:rPr>
        <w:t xml:space="preserve"> района составила </w:t>
      </w:r>
      <w:r w:rsidR="00744DA8">
        <w:rPr>
          <w:color w:val="000000"/>
          <w:sz w:val="28"/>
          <w:szCs w:val="28"/>
        </w:rPr>
        <w:t>14121 человек, что на 206</w:t>
      </w:r>
      <w:r w:rsidR="002478C1">
        <w:rPr>
          <w:color w:val="000000"/>
          <w:sz w:val="28"/>
          <w:szCs w:val="28"/>
        </w:rPr>
        <w:t xml:space="preserve"> человек </w:t>
      </w:r>
      <w:r w:rsidR="002478C1">
        <w:rPr>
          <w:sz w:val="28"/>
          <w:szCs w:val="28"/>
        </w:rPr>
        <w:t>меньше уровня</w:t>
      </w:r>
      <w:r w:rsidR="002478C1">
        <w:rPr>
          <w:color w:val="000000"/>
          <w:sz w:val="28"/>
          <w:szCs w:val="28"/>
        </w:rPr>
        <w:t xml:space="preserve"> прошлого года.    </w:t>
      </w:r>
      <w:r w:rsidR="002478C1" w:rsidRPr="000C3836">
        <w:rPr>
          <w:sz w:val="28"/>
          <w:szCs w:val="28"/>
        </w:rPr>
        <w:t>Демограф</w:t>
      </w:r>
      <w:r w:rsidR="00744DA8" w:rsidRPr="000C3836">
        <w:rPr>
          <w:sz w:val="28"/>
          <w:szCs w:val="28"/>
        </w:rPr>
        <w:t>ическая ситуация в районе в 2021</w:t>
      </w:r>
      <w:r w:rsidR="002478C1" w:rsidRPr="000C3836">
        <w:rPr>
          <w:sz w:val="28"/>
          <w:szCs w:val="28"/>
        </w:rPr>
        <w:t xml:space="preserve"> году характеризуется </w:t>
      </w:r>
      <w:r w:rsidR="000C3836" w:rsidRPr="000C3836">
        <w:rPr>
          <w:sz w:val="28"/>
          <w:szCs w:val="28"/>
        </w:rPr>
        <w:t>понижением</w:t>
      </w:r>
      <w:r w:rsidR="002478C1" w:rsidRPr="000C3836">
        <w:rPr>
          <w:sz w:val="28"/>
          <w:szCs w:val="28"/>
        </w:rPr>
        <w:t xml:space="preserve"> естественной убыли населения</w:t>
      </w:r>
      <w:r w:rsidR="000C3836" w:rsidRPr="000C3836">
        <w:rPr>
          <w:sz w:val="28"/>
          <w:szCs w:val="28"/>
        </w:rPr>
        <w:t xml:space="preserve"> по сравнению с прошлым 2020 годом</w:t>
      </w:r>
      <w:r w:rsidR="002478C1" w:rsidRPr="000C3836">
        <w:rPr>
          <w:sz w:val="28"/>
          <w:szCs w:val="28"/>
        </w:rPr>
        <w:t xml:space="preserve">. </w:t>
      </w:r>
      <w:r w:rsidR="002478C1">
        <w:rPr>
          <w:sz w:val="28"/>
          <w:szCs w:val="28"/>
        </w:rPr>
        <w:t>В отчетном году родило</w:t>
      </w:r>
      <w:r w:rsidR="00744DA8">
        <w:rPr>
          <w:sz w:val="28"/>
          <w:szCs w:val="28"/>
        </w:rPr>
        <w:t>сь 91 ребенок, что на 20 детей больше чем в 2020 году (71 ребенок</w:t>
      </w:r>
      <w:r w:rsidR="002478C1">
        <w:rPr>
          <w:sz w:val="28"/>
          <w:szCs w:val="28"/>
        </w:rPr>
        <w:t>). Смертность по отношению к прошло</w:t>
      </w:r>
      <w:r w:rsidR="00744DA8">
        <w:rPr>
          <w:sz w:val="28"/>
          <w:szCs w:val="28"/>
        </w:rPr>
        <w:t>му году увеличилась на 23 человека и составила 316 человек (293</w:t>
      </w:r>
      <w:r w:rsidR="002478C1">
        <w:rPr>
          <w:sz w:val="28"/>
          <w:szCs w:val="28"/>
        </w:rPr>
        <w:t> человек</w:t>
      </w:r>
      <w:r w:rsidR="00744DA8">
        <w:rPr>
          <w:sz w:val="28"/>
          <w:szCs w:val="28"/>
        </w:rPr>
        <w:t xml:space="preserve">а в 2020 </w:t>
      </w:r>
      <w:r w:rsidR="002478C1">
        <w:rPr>
          <w:sz w:val="28"/>
          <w:szCs w:val="28"/>
        </w:rPr>
        <w:t>году). Есте</w:t>
      </w:r>
      <w:r w:rsidR="00744DA8">
        <w:rPr>
          <w:sz w:val="28"/>
          <w:szCs w:val="28"/>
        </w:rPr>
        <w:t>ственная убыль населения за 2021</w:t>
      </w:r>
      <w:r w:rsidR="000C3836">
        <w:rPr>
          <w:sz w:val="28"/>
          <w:szCs w:val="28"/>
        </w:rPr>
        <w:t xml:space="preserve"> год составила -199 человека (2020</w:t>
      </w:r>
      <w:r w:rsidR="002478C1">
        <w:rPr>
          <w:sz w:val="28"/>
          <w:szCs w:val="28"/>
        </w:rPr>
        <w:t xml:space="preserve"> го</w:t>
      </w:r>
      <w:r w:rsidR="000C3836">
        <w:rPr>
          <w:sz w:val="28"/>
          <w:szCs w:val="28"/>
        </w:rPr>
        <w:t>д – 222</w:t>
      </w:r>
      <w:r w:rsidR="002478C1">
        <w:rPr>
          <w:sz w:val="28"/>
          <w:szCs w:val="28"/>
        </w:rPr>
        <w:t xml:space="preserve"> человек</w:t>
      </w:r>
      <w:r w:rsidR="0058197F">
        <w:rPr>
          <w:sz w:val="28"/>
          <w:szCs w:val="28"/>
        </w:rPr>
        <w:t>а</w:t>
      </w:r>
      <w:r w:rsidR="002478C1">
        <w:rPr>
          <w:sz w:val="28"/>
          <w:szCs w:val="28"/>
        </w:rPr>
        <w:t>). Превышение числа умерш</w:t>
      </w:r>
      <w:r w:rsidR="000C3836">
        <w:rPr>
          <w:sz w:val="28"/>
          <w:szCs w:val="28"/>
        </w:rPr>
        <w:t xml:space="preserve">их над </w:t>
      </w:r>
      <w:r w:rsidR="000C3836">
        <w:rPr>
          <w:sz w:val="28"/>
          <w:szCs w:val="28"/>
        </w:rPr>
        <w:lastRenderedPageBreak/>
        <w:t>числом родившихся в 3,5</w:t>
      </w:r>
      <w:r w:rsidR="002478C1">
        <w:rPr>
          <w:sz w:val="28"/>
          <w:szCs w:val="28"/>
        </w:rPr>
        <w:t xml:space="preserve"> раза</w:t>
      </w:r>
      <w:r w:rsidR="000C3836">
        <w:rPr>
          <w:sz w:val="28"/>
          <w:szCs w:val="28"/>
        </w:rPr>
        <w:t xml:space="preserve"> (4,1 раз – 2020 год)</w:t>
      </w:r>
      <w:r w:rsidR="002478C1">
        <w:rPr>
          <w:sz w:val="28"/>
          <w:szCs w:val="28"/>
        </w:rPr>
        <w:t>.</w:t>
      </w:r>
    </w:p>
    <w:p w:rsidR="002478C1" w:rsidRDefault="002478C1" w:rsidP="005819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происходит тенденция к снижению среднегодовой численности постоянного населения района.</w:t>
      </w:r>
    </w:p>
    <w:p w:rsidR="002478C1" w:rsidRDefault="002478C1" w:rsidP="0058197F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демографическая ситуация в </w:t>
      </w:r>
      <w:proofErr w:type="spellStart"/>
      <w:r>
        <w:rPr>
          <w:sz w:val="28"/>
          <w:szCs w:val="28"/>
        </w:rPr>
        <w:t>Духовщинском</w:t>
      </w:r>
      <w:proofErr w:type="spellEnd"/>
      <w:r>
        <w:rPr>
          <w:sz w:val="28"/>
          <w:szCs w:val="28"/>
        </w:rPr>
        <w:t xml:space="preserve"> районе будет развиваться под влиянием сложившихся тенденций рождаемости и смертности, а также с учетом предполагаемого роста миграции населения. </w:t>
      </w:r>
    </w:p>
    <w:p w:rsidR="002478C1" w:rsidRDefault="002478C1" w:rsidP="0058197F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среднегодовая численность населения района по прогнозам будет уменьшаться в среднесрочной перспективе </w:t>
      </w:r>
      <w:r w:rsidR="000C3836">
        <w:rPr>
          <w:sz w:val="28"/>
          <w:szCs w:val="28"/>
        </w:rPr>
        <w:t>либо к 2024</w:t>
      </w:r>
      <w:r w:rsidR="0057749A">
        <w:rPr>
          <w:sz w:val="28"/>
          <w:szCs w:val="28"/>
        </w:rPr>
        <w:t xml:space="preserve"> году</w:t>
      </w:r>
      <w:r w:rsidR="000C3836">
        <w:rPr>
          <w:sz w:val="28"/>
          <w:szCs w:val="28"/>
        </w:rPr>
        <w:t>,</w:t>
      </w:r>
      <w:r w:rsidR="0057749A">
        <w:rPr>
          <w:sz w:val="28"/>
          <w:szCs w:val="28"/>
        </w:rPr>
        <w:t xml:space="preserve"> примерно </w:t>
      </w:r>
      <w:r w:rsidR="000C3836">
        <w:rPr>
          <w:sz w:val="28"/>
          <w:szCs w:val="28"/>
        </w:rPr>
        <w:t>останется на прежнем уровне.</w:t>
      </w:r>
    </w:p>
    <w:p w:rsidR="00744DA8" w:rsidRDefault="00744DA8" w:rsidP="0058197F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</w:p>
    <w:p w:rsidR="002478C1" w:rsidRDefault="002478C1" w:rsidP="002478C1">
      <w:pPr>
        <w:widowControl/>
        <w:autoSpaceDE/>
        <w:adjustRightInd/>
        <w:ind w:left="-426"/>
        <w:jc w:val="both"/>
        <w:rPr>
          <w:sz w:val="28"/>
          <w:szCs w:val="28"/>
        </w:rPr>
      </w:pPr>
    </w:p>
    <w:p w:rsidR="002478C1" w:rsidRDefault="002478C1" w:rsidP="000C3836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Сфера 9. Энергосбережение и повышение энергетической эффективности</w:t>
      </w:r>
    </w:p>
    <w:p w:rsidR="002478C1" w:rsidRDefault="002478C1" w:rsidP="002478C1">
      <w:pPr>
        <w:widowControl/>
        <w:autoSpaceDE/>
        <w:adjustRightInd/>
        <w:ind w:left="-426"/>
        <w:jc w:val="both"/>
        <w:rPr>
          <w:sz w:val="28"/>
          <w:szCs w:val="28"/>
        </w:rPr>
      </w:pPr>
    </w:p>
    <w:p w:rsidR="002478C1" w:rsidRDefault="002478C1" w:rsidP="0057749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39. Удельная величина потребления энергетических ресурсов в многоквартирных домах (из расчета на одного человека):</w:t>
      </w:r>
    </w:p>
    <w:p w:rsidR="002478C1" w:rsidRDefault="004965EF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478C1">
        <w:rPr>
          <w:sz w:val="28"/>
          <w:szCs w:val="28"/>
        </w:rPr>
        <w:t xml:space="preserve"> году потребление электроэнергии в многоквартирных домах</w:t>
      </w:r>
      <w:r>
        <w:rPr>
          <w:sz w:val="28"/>
          <w:szCs w:val="28"/>
        </w:rPr>
        <w:t xml:space="preserve"> на 1 проживающего составило 913</w:t>
      </w:r>
      <w:r w:rsidR="002478C1">
        <w:rPr>
          <w:sz w:val="28"/>
          <w:szCs w:val="28"/>
        </w:rPr>
        <w:t xml:space="preserve">,0 кВт/ч., что </w:t>
      </w:r>
      <w:r>
        <w:rPr>
          <w:sz w:val="28"/>
          <w:szCs w:val="28"/>
        </w:rPr>
        <w:t>на 1,0 кВт*ч. меньше уровня 2020</w:t>
      </w:r>
      <w:r w:rsidR="002478C1">
        <w:rPr>
          <w:sz w:val="28"/>
          <w:szCs w:val="28"/>
        </w:rPr>
        <w:t xml:space="preserve"> года.</w:t>
      </w:r>
    </w:p>
    <w:p w:rsidR="002478C1" w:rsidRDefault="004965EF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478C1">
        <w:rPr>
          <w:sz w:val="28"/>
          <w:szCs w:val="28"/>
        </w:rPr>
        <w:t xml:space="preserve"> году удельная величина потребления тепловой энергии в многоквартирных домах составила 0,21</w:t>
      </w:r>
      <w:r w:rsidR="0057749A">
        <w:rPr>
          <w:sz w:val="28"/>
          <w:szCs w:val="28"/>
        </w:rPr>
        <w:t>3</w:t>
      </w:r>
      <w:r w:rsidR="002478C1">
        <w:rPr>
          <w:sz w:val="28"/>
          <w:szCs w:val="28"/>
        </w:rPr>
        <w:t xml:space="preserve"> Гкал на 1 кв. м. общей площади, ч</w:t>
      </w:r>
      <w:r w:rsidR="0057749A">
        <w:rPr>
          <w:sz w:val="28"/>
          <w:szCs w:val="28"/>
        </w:rPr>
        <w:t xml:space="preserve">то </w:t>
      </w:r>
      <w:r>
        <w:rPr>
          <w:sz w:val="28"/>
          <w:szCs w:val="28"/>
        </w:rPr>
        <w:t>осталось на прежнем уровне 2020 года.</w:t>
      </w:r>
      <w:r w:rsidR="002478C1">
        <w:rPr>
          <w:sz w:val="28"/>
          <w:szCs w:val="28"/>
        </w:rPr>
        <w:t xml:space="preserve"> В перспективе планируется продолжить работу по сокращению потерь за счет ремонта и установки приборов учета тепловой энергии.</w:t>
      </w:r>
    </w:p>
    <w:p w:rsidR="002478C1" w:rsidRDefault="004965EF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478C1">
        <w:rPr>
          <w:sz w:val="28"/>
          <w:szCs w:val="28"/>
        </w:rPr>
        <w:t xml:space="preserve"> году потребление горячей воды на одного проживающего в многоквартирных домах составило 3</w:t>
      </w:r>
      <w:r>
        <w:rPr>
          <w:sz w:val="28"/>
          <w:szCs w:val="28"/>
        </w:rPr>
        <w:t>3,1</w:t>
      </w:r>
      <w:r w:rsidR="002478C1">
        <w:rPr>
          <w:sz w:val="28"/>
          <w:szCs w:val="28"/>
        </w:rPr>
        <w:t xml:space="preserve"> куб</w:t>
      </w:r>
      <w:r>
        <w:rPr>
          <w:sz w:val="28"/>
          <w:szCs w:val="28"/>
        </w:rPr>
        <w:t>. м., что меньше показателя 2020</w:t>
      </w:r>
      <w:r w:rsidR="002478C1">
        <w:rPr>
          <w:sz w:val="28"/>
          <w:szCs w:val="28"/>
        </w:rPr>
        <w:t xml:space="preserve"> года. В перспективе предполагается проведение работы по установке приборов учета расхода горячей воды с целью дальнейшего снижения потребления горячей воды на одного проживающего в многоквартирных домах.</w:t>
      </w:r>
    </w:p>
    <w:p w:rsidR="002478C1" w:rsidRDefault="004965EF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478C1">
        <w:rPr>
          <w:sz w:val="28"/>
          <w:szCs w:val="28"/>
        </w:rPr>
        <w:t xml:space="preserve"> году потребление холодной воды в мног</w:t>
      </w:r>
      <w:r>
        <w:rPr>
          <w:sz w:val="28"/>
          <w:szCs w:val="28"/>
        </w:rPr>
        <w:t>оквартирных домах составило 66,9</w:t>
      </w:r>
      <w:r w:rsidR="002478C1">
        <w:rPr>
          <w:sz w:val="28"/>
          <w:szCs w:val="28"/>
        </w:rPr>
        <w:t xml:space="preserve"> куб. м. В перспективе планируется снижение показателя. Управляющими компаниями предусматриваются мероприятия по ремонту общего имущества в части водоснабжения.</w:t>
      </w:r>
    </w:p>
    <w:p w:rsidR="002478C1" w:rsidRDefault="002478C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природного газа в отчетном году н</w:t>
      </w:r>
      <w:r w:rsidR="004965EF">
        <w:rPr>
          <w:sz w:val="28"/>
          <w:szCs w:val="28"/>
        </w:rPr>
        <w:t>а 1 проживающего составило 120,8 куб. м.</w:t>
      </w:r>
      <w:r>
        <w:rPr>
          <w:sz w:val="28"/>
          <w:szCs w:val="28"/>
        </w:rPr>
        <w:t xml:space="preserve"> На перспективу планируется снижение данного показателя.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57749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40. Удельная величина потребления энергетических ресурсов муниципальными бюджетными учреждениями (из расчета на одного человека населения):</w:t>
      </w:r>
    </w:p>
    <w:p w:rsidR="002478C1" w:rsidRDefault="002478C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электрической энергии в муниципальных бюджетных учрежде</w:t>
      </w:r>
      <w:r w:rsidR="004965EF">
        <w:rPr>
          <w:sz w:val="28"/>
          <w:szCs w:val="28"/>
        </w:rPr>
        <w:t xml:space="preserve">ниях </w:t>
      </w:r>
      <w:proofErr w:type="spellStart"/>
      <w:r w:rsidR="004965EF">
        <w:rPr>
          <w:sz w:val="28"/>
          <w:szCs w:val="28"/>
        </w:rPr>
        <w:t>Духовщинского</w:t>
      </w:r>
      <w:proofErr w:type="spellEnd"/>
      <w:r w:rsidR="004965EF">
        <w:rPr>
          <w:sz w:val="28"/>
          <w:szCs w:val="28"/>
        </w:rPr>
        <w:t xml:space="preserve"> района в 2021 году составила 63.5</w:t>
      </w:r>
      <w:r>
        <w:rPr>
          <w:sz w:val="28"/>
          <w:szCs w:val="28"/>
        </w:rPr>
        <w:t xml:space="preserve"> кВт*ч. Произошло снижение потребления эл</w:t>
      </w:r>
      <w:r w:rsidR="004965EF">
        <w:rPr>
          <w:sz w:val="28"/>
          <w:szCs w:val="28"/>
        </w:rPr>
        <w:t>ектрической энергии к уровню 2020 года на   0,1</w:t>
      </w:r>
      <w:r>
        <w:rPr>
          <w:sz w:val="28"/>
          <w:szCs w:val="28"/>
        </w:rPr>
        <w:t xml:space="preserve"> кВт*ч., что обусловлено мероприятиями по энергосбережению и энергетической эффективности на территории муниципального образования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тепловой энергии в муниципальных бюджетных учреждениях райо</w:t>
      </w:r>
      <w:r w:rsidR="004965EF">
        <w:rPr>
          <w:sz w:val="28"/>
          <w:szCs w:val="28"/>
        </w:rPr>
        <w:t>на в 2021 году составила 0,19</w:t>
      </w:r>
      <w:r>
        <w:rPr>
          <w:sz w:val="28"/>
          <w:szCs w:val="28"/>
        </w:rPr>
        <w:t xml:space="preserve"> Гкал на 1 кв. м. общей площади,</w:t>
      </w:r>
      <w:r w:rsidR="004965EF">
        <w:rPr>
          <w:sz w:val="28"/>
          <w:szCs w:val="28"/>
        </w:rPr>
        <w:t xml:space="preserve"> уменьшилась по сравнению с 2020</w:t>
      </w:r>
      <w:r>
        <w:rPr>
          <w:sz w:val="28"/>
          <w:szCs w:val="28"/>
        </w:rPr>
        <w:t xml:space="preserve"> годом. В плановом периоде показатель так же незначительно уменьшится.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Удельная величина </w:t>
      </w:r>
      <w:r w:rsidR="004965EF">
        <w:rPr>
          <w:sz w:val="28"/>
          <w:szCs w:val="28"/>
        </w:rPr>
        <w:t>потребления горячей воды за 2021 составило 0,49</w:t>
      </w:r>
      <w:r>
        <w:rPr>
          <w:sz w:val="28"/>
          <w:szCs w:val="28"/>
        </w:rPr>
        <w:t xml:space="preserve"> куб. м на 1 чел. населения</w:t>
      </w:r>
      <w:r w:rsidR="004965EF">
        <w:rPr>
          <w:sz w:val="28"/>
          <w:szCs w:val="28"/>
        </w:rPr>
        <w:t xml:space="preserve"> (2020 г – 0,5</w:t>
      </w:r>
      <w:r>
        <w:rPr>
          <w:sz w:val="28"/>
          <w:szCs w:val="28"/>
        </w:rPr>
        <w:t>), холодной воды – 1,1 куб. м. на 1 чел. нас</w:t>
      </w:r>
      <w:r w:rsidR="00D8714F">
        <w:rPr>
          <w:sz w:val="28"/>
          <w:szCs w:val="28"/>
        </w:rPr>
        <w:t>еления, показатель остался на уровне прошлого года</w:t>
      </w:r>
      <w:r>
        <w:rPr>
          <w:sz w:val="28"/>
          <w:szCs w:val="28"/>
        </w:rPr>
        <w:t>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</w:t>
      </w:r>
      <w:r w:rsidR="004965EF">
        <w:rPr>
          <w:sz w:val="28"/>
          <w:szCs w:val="28"/>
        </w:rPr>
        <w:t>ребления природного газа за 2021</w:t>
      </w:r>
      <w:r w:rsidR="00D8714F">
        <w:rPr>
          <w:sz w:val="28"/>
          <w:szCs w:val="28"/>
        </w:rPr>
        <w:t xml:space="preserve"> год составило       44,0</w:t>
      </w:r>
      <w:r>
        <w:rPr>
          <w:sz w:val="28"/>
          <w:szCs w:val="28"/>
        </w:rPr>
        <w:t xml:space="preserve"> куб. м на 1 человека. 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потребления энергетических ресурсов на территории муниципального образования проводятся мероприятия на повышение энергетической эффективности и энергоснабжения. На основании данных мероприятий расчеты за потребление энергетических ресурсов осуществляются на основании показаний приборов учета.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Сфера 10. Проведение независимой оценки качества условий оказания услуг организациями в сферах культуры, образования.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D8714F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41. По проведению независимой оценки качества условий оказания услуг организациями в сферах культуры, образовательной деятельности.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независимой оценки качества условий оказания услуг организациями в сфере  культуры, охраны здоровья, образования, социального обслуживания и федеральными учреждениями медико-социальной экспертизы» создан Общественный совет по проведению независимой оценки качества условий оказания услуг организациями в сфере образования (приказ</w:t>
      </w:r>
      <w:r w:rsidR="00D8714F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 xml:space="preserve"> от 14.07.2018 № 227) (утверждает результаты независимой оценки, полученные от оператора).</w:t>
      </w:r>
    </w:p>
    <w:p w:rsidR="002478C1" w:rsidRDefault="00D8714F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65EF">
        <w:rPr>
          <w:sz w:val="28"/>
          <w:szCs w:val="28"/>
        </w:rPr>
        <w:t xml:space="preserve"> 2021</w:t>
      </w:r>
      <w:r w:rsidR="002478C1">
        <w:rPr>
          <w:sz w:val="28"/>
          <w:szCs w:val="28"/>
        </w:rPr>
        <w:t xml:space="preserve"> году проведена независимая оценка качества условий оказания услуг для семи образовательных организаций района.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09 октября 1992 года №3612-1 «Основы законодательства Российской Федерации о культуре», в целях реализации Федерального закона Российской Федерации </w:t>
      </w:r>
      <w:r w:rsidR="00D8714F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от 05 декабря 2017 года № 392-ФЗ «О внесении изменений в отдельные законодательные акты Российской Федерации по  вопросам проведению независимой оценки качества оказания услуг организациями в сфере культуры, охраны здоровья, образования и социального обслуживания и федеральными учреждениями мед</w:t>
      </w:r>
      <w:r w:rsidR="00D8714F">
        <w:rPr>
          <w:sz w:val="28"/>
          <w:szCs w:val="28"/>
        </w:rPr>
        <w:t>ико-социальной экспертизы в 202</w:t>
      </w:r>
      <w:r w:rsidR="004965E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проводилась независимая оценка качества условий оказания услуг в отношении следующих учреждений культуры муниципального образования»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2478C1" w:rsidRDefault="00EA714A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78C1">
        <w:rPr>
          <w:sz w:val="28"/>
          <w:szCs w:val="28"/>
        </w:rPr>
        <w:t xml:space="preserve">. Муниципальное бюджетное учреждение </w:t>
      </w:r>
      <w:r w:rsidR="00067453">
        <w:rPr>
          <w:sz w:val="28"/>
          <w:szCs w:val="28"/>
        </w:rPr>
        <w:t>культуры</w:t>
      </w:r>
      <w:r w:rsidR="00067453" w:rsidRPr="004965EF">
        <w:rPr>
          <w:sz w:val="28"/>
          <w:szCs w:val="28"/>
        </w:rPr>
        <w:t xml:space="preserve"> </w:t>
      </w:r>
      <w:r w:rsidR="00067453">
        <w:rPr>
          <w:sz w:val="28"/>
          <w:szCs w:val="28"/>
        </w:rPr>
        <w:t>«</w:t>
      </w:r>
      <w:proofErr w:type="spellStart"/>
      <w:r w:rsidR="004965EF">
        <w:rPr>
          <w:sz w:val="28"/>
          <w:szCs w:val="28"/>
        </w:rPr>
        <w:t>Духовщинский</w:t>
      </w:r>
      <w:proofErr w:type="spellEnd"/>
      <w:r w:rsidR="004965EF">
        <w:rPr>
          <w:sz w:val="28"/>
          <w:szCs w:val="28"/>
        </w:rPr>
        <w:t xml:space="preserve"> районный </w:t>
      </w:r>
      <w:proofErr w:type="spellStart"/>
      <w:r w:rsidR="004965EF">
        <w:rPr>
          <w:sz w:val="28"/>
          <w:szCs w:val="28"/>
        </w:rPr>
        <w:t>историко</w:t>
      </w:r>
      <w:proofErr w:type="spellEnd"/>
      <w:r w:rsidR="004965EF">
        <w:rPr>
          <w:sz w:val="28"/>
          <w:szCs w:val="28"/>
        </w:rPr>
        <w:t xml:space="preserve"> – художественный музей».</w:t>
      </w:r>
      <w:r w:rsidR="002478C1">
        <w:rPr>
          <w:sz w:val="28"/>
          <w:szCs w:val="28"/>
        </w:rPr>
        <w:t xml:space="preserve"> </w:t>
      </w:r>
    </w:p>
    <w:p w:rsidR="00EA714A" w:rsidRDefault="00EA714A" w:rsidP="0006745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условий оказания у</w:t>
      </w:r>
      <w:r w:rsidR="00067453">
        <w:rPr>
          <w:sz w:val="28"/>
          <w:szCs w:val="28"/>
        </w:rPr>
        <w:t>слуг показатель - составил 93</w:t>
      </w:r>
      <w:r>
        <w:rPr>
          <w:sz w:val="28"/>
          <w:szCs w:val="28"/>
        </w:rPr>
        <w:t xml:space="preserve"> балла.</w:t>
      </w:r>
    </w:p>
    <w:p w:rsidR="00067453" w:rsidRDefault="00EA714A" w:rsidP="00EA714A">
      <w:pPr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EA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культуры </w:t>
      </w:r>
      <w:r w:rsidR="00067453" w:rsidRPr="002E38BD">
        <w:rPr>
          <w:color w:val="000000"/>
          <w:sz w:val="28"/>
          <w:szCs w:val="28"/>
          <w:shd w:val="clear" w:color="auto" w:fill="FFFFFF"/>
        </w:rPr>
        <w:t>«Районная централизованная библиотечная система</w:t>
      </w:r>
      <w:r w:rsidR="00067453">
        <w:rPr>
          <w:color w:val="000000"/>
          <w:sz w:val="28"/>
          <w:szCs w:val="28"/>
          <w:shd w:val="clear" w:color="auto" w:fill="FFFFFF"/>
        </w:rPr>
        <w:t>.</w:t>
      </w:r>
    </w:p>
    <w:p w:rsidR="00EA714A" w:rsidRDefault="00EA714A" w:rsidP="00EA71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условий оказания услуг показатель -</w:t>
      </w:r>
      <w:r w:rsidR="00067453">
        <w:rPr>
          <w:sz w:val="28"/>
          <w:szCs w:val="28"/>
        </w:rPr>
        <w:t xml:space="preserve"> составил 93</w:t>
      </w:r>
      <w:r>
        <w:rPr>
          <w:sz w:val="28"/>
          <w:szCs w:val="28"/>
        </w:rPr>
        <w:t xml:space="preserve"> балла.</w:t>
      </w:r>
    </w:p>
    <w:p w:rsidR="002478C1" w:rsidRDefault="002478C1" w:rsidP="00EA714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Организация-оператор независимой оценки качества условий оказания услуг </w:t>
      </w:r>
      <w:r>
        <w:rPr>
          <w:sz w:val="28"/>
          <w:szCs w:val="28"/>
        </w:rPr>
        <w:lastRenderedPageBreak/>
        <w:t>учреждениями в сфере культуры: Автономная некоммерческая организация «Смоленский научно-образовательный центр». Результаты независимой оценки качества условий оказания услуг учреждениями в сфере культуры утверждены решением Общественного совета по проведению независимой оценки качества условий оказания услуг учреждениями в сфере культуры при отделе культуры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</w:t>
      </w:r>
      <w:r w:rsidR="00EA714A">
        <w:rPr>
          <w:sz w:val="28"/>
          <w:szCs w:val="28"/>
        </w:rPr>
        <w:t xml:space="preserve">асти (Протокол № </w:t>
      </w:r>
      <w:r w:rsidR="00FA2A29">
        <w:rPr>
          <w:sz w:val="28"/>
          <w:szCs w:val="28"/>
        </w:rPr>
        <w:t>1, №2 от 16.09.2021</w:t>
      </w:r>
      <w:r>
        <w:rPr>
          <w:sz w:val="28"/>
          <w:szCs w:val="28"/>
        </w:rPr>
        <w:t>).</w:t>
      </w:r>
    </w:p>
    <w:p w:rsidR="002478C1" w:rsidRDefault="00067453" w:rsidP="00EA714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478C1">
        <w:rPr>
          <w:sz w:val="28"/>
          <w:szCs w:val="28"/>
        </w:rPr>
        <w:t xml:space="preserve"> году будет проведена независимая оценка качества условий оказания услуг учреждениями в сфере культуры в отношении следующих учреждений культуры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области:</w:t>
      </w:r>
    </w:p>
    <w:p w:rsidR="002478C1" w:rsidRDefault="00EA714A" w:rsidP="00EA714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625">
        <w:rPr>
          <w:sz w:val="28"/>
          <w:szCs w:val="28"/>
        </w:rPr>
        <w:t>.МБУК «Районная централизованная бухгалтерия</w:t>
      </w:r>
      <w:r w:rsidR="002478C1">
        <w:rPr>
          <w:sz w:val="28"/>
          <w:szCs w:val="28"/>
        </w:rPr>
        <w:t>».</w:t>
      </w:r>
    </w:p>
    <w:p w:rsidR="002478C1" w:rsidRPr="002E38BD" w:rsidRDefault="002E38B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2E38B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МБУК</w:t>
      </w:r>
      <w:r w:rsidR="00487625">
        <w:rPr>
          <w:color w:val="000000"/>
          <w:sz w:val="28"/>
          <w:szCs w:val="28"/>
          <w:shd w:val="clear" w:color="auto" w:fill="FFFFFF"/>
        </w:rPr>
        <w:t xml:space="preserve"> «Ки</w:t>
      </w:r>
      <w:bookmarkStart w:id="0" w:name="_GoBack"/>
      <w:bookmarkEnd w:id="0"/>
      <w:r w:rsidR="00487625">
        <w:rPr>
          <w:color w:val="000000"/>
          <w:sz w:val="28"/>
          <w:szCs w:val="28"/>
          <w:shd w:val="clear" w:color="auto" w:fill="FFFFFF"/>
        </w:rPr>
        <w:t>нотеатр Заря»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F761E7" w:rsidRDefault="00F761E7" w:rsidP="002478C1">
      <w:pPr>
        <w:ind w:left="-426"/>
      </w:pPr>
    </w:p>
    <w:sectPr w:rsidR="00F761E7" w:rsidSect="002478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7"/>
    <w:rsid w:val="000261B8"/>
    <w:rsid w:val="00041DFE"/>
    <w:rsid w:val="00067453"/>
    <w:rsid w:val="00084524"/>
    <w:rsid w:val="000B3B1F"/>
    <w:rsid w:val="000C123A"/>
    <w:rsid w:val="000C3836"/>
    <w:rsid w:val="000D71BE"/>
    <w:rsid w:val="00115716"/>
    <w:rsid w:val="00140684"/>
    <w:rsid w:val="00160EC7"/>
    <w:rsid w:val="001725F5"/>
    <w:rsid w:val="001936EF"/>
    <w:rsid w:val="002128EF"/>
    <w:rsid w:val="00214298"/>
    <w:rsid w:val="00232D6A"/>
    <w:rsid w:val="002478C1"/>
    <w:rsid w:val="002667D1"/>
    <w:rsid w:val="00284F71"/>
    <w:rsid w:val="002954BB"/>
    <w:rsid w:val="002C2B04"/>
    <w:rsid w:val="002D2837"/>
    <w:rsid w:val="002E38BD"/>
    <w:rsid w:val="002E76CB"/>
    <w:rsid w:val="00324D3F"/>
    <w:rsid w:val="00363521"/>
    <w:rsid w:val="00370280"/>
    <w:rsid w:val="00375DFA"/>
    <w:rsid w:val="003A718D"/>
    <w:rsid w:val="003F54DB"/>
    <w:rsid w:val="003F763F"/>
    <w:rsid w:val="0040321A"/>
    <w:rsid w:val="004443F3"/>
    <w:rsid w:val="004551A5"/>
    <w:rsid w:val="0046434D"/>
    <w:rsid w:val="00487625"/>
    <w:rsid w:val="004965EF"/>
    <w:rsid w:val="004B018C"/>
    <w:rsid w:val="005140AA"/>
    <w:rsid w:val="0054527E"/>
    <w:rsid w:val="0057749A"/>
    <w:rsid w:val="0058197F"/>
    <w:rsid w:val="005A0FBE"/>
    <w:rsid w:val="005A728D"/>
    <w:rsid w:val="005B2254"/>
    <w:rsid w:val="005C1F7A"/>
    <w:rsid w:val="005C42B4"/>
    <w:rsid w:val="00603446"/>
    <w:rsid w:val="00612ACE"/>
    <w:rsid w:val="00616975"/>
    <w:rsid w:val="00644B4A"/>
    <w:rsid w:val="006637A5"/>
    <w:rsid w:val="00682087"/>
    <w:rsid w:val="0069267B"/>
    <w:rsid w:val="006B0BC9"/>
    <w:rsid w:val="006E4FE3"/>
    <w:rsid w:val="006F35EA"/>
    <w:rsid w:val="00703910"/>
    <w:rsid w:val="00744DA8"/>
    <w:rsid w:val="007D12A9"/>
    <w:rsid w:val="007E2C17"/>
    <w:rsid w:val="00803082"/>
    <w:rsid w:val="00807CFF"/>
    <w:rsid w:val="00834533"/>
    <w:rsid w:val="00852516"/>
    <w:rsid w:val="00874288"/>
    <w:rsid w:val="008A0496"/>
    <w:rsid w:val="008A370E"/>
    <w:rsid w:val="008A5F1D"/>
    <w:rsid w:val="008A77E1"/>
    <w:rsid w:val="008B382D"/>
    <w:rsid w:val="008B382E"/>
    <w:rsid w:val="008D4681"/>
    <w:rsid w:val="008D5D13"/>
    <w:rsid w:val="00917BB8"/>
    <w:rsid w:val="009244B1"/>
    <w:rsid w:val="00943D91"/>
    <w:rsid w:val="00980BFD"/>
    <w:rsid w:val="009A00FA"/>
    <w:rsid w:val="009A470A"/>
    <w:rsid w:val="009D5350"/>
    <w:rsid w:val="009F4FFC"/>
    <w:rsid w:val="00A17F5E"/>
    <w:rsid w:val="00A27AEA"/>
    <w:rsid w:val="00A95E7A"/>
    <w:rsid w:val="00AA34DC"/>
    <w:rsid w:val="00AB7711"/>
    <w:rsid w:val="00AC633B"/>
    <w:rsid w:val="00AE01B0"/>
    <w:rsid w:val="00B01843"/>
    <w:rsid w:val="00B34DFD"/>
    <w:rsid w:val="00B47A1C"/>
    <w:rsid w:val="00B572F9"/>
    <w:rsid w:val="00B65E3B"/>
    <w:rsid w:val="00BA6759"/>
    <w:rsid w:val="00BD68D3"/>
    <w:rsid w:val="00C07544"/>
    <w:rsid w:val="00C12FCE"/>
    <w:rsid w:val="00C23EAE"/>
    <w:rsid w:val="00C33EAF"/>
    <w:rsid w:val="00C54910"/>
    <w:rsid w:val="00C64F15"/>
    <w:rsid w:val="00C944DE"/>
    <w:rsid w:val="00CC5B3A"/>
    <w:rsid w:val="00CF5D3E"/>
    <w:rsid w:val="00D032DA"/>
    <w:rsid w:val="00D04CEE"/>
    <w:rsid w:val="00D0711A"/>
    <w:rsid w:val="00D22F5E"/>
    <w:rsid w:val="00D4661F"/>
    <w:rsid w:val="00D55926"/>
    <w:rsid w:val="00D8714F"/>
    <w:rsid w:val="00D914C3"/>
    <w:rsid w:val="00D97476"/>
    <w:rsid w:val="00DA0077"/>
    <w:rsid w:val="00DC356D"/>
    <w:rsid w:val="00E0701B"/>
    <w:rsid w:val="00E07C75"/>
    <w:rsid w:val="00E4262D"/>
    <w:rsid w:val="00E70C0B"/>
    <w:rsid w:val="00E86C8F"/>
    <w:rsid w:val="00E92FA4"/>
    <w:rsid w:val="00EA714A"/>
    <w:rsid w:val="00EB0D18"/>
    <w:rsid w:val="00EB71E5"/>
    <w:rsid w:val="00ED01E6"/>
    <w:rsid w:val="00F069D0"/>
    <w:rsid w:val="00F73590"/>
    <w:rsid w:val="00F75190"/>
    <w:rsid w:val="00F761E7"/>
    <w:rsid w:val="00F93BBB"/>
    <w:rsid w:val="00F97286"/>
    <w:rsid w:val="00FA2A29"/>
    <w:rsid w:val="00FE0394"/>
    <w:rsid w:val="00FE73BC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82B5-A062-4D4A-B3E5-BD29345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2478C1"/>
    <w:rPr>
      <w:rFonts w:ascii="Calibri" w:eastAsia="Calibri" w:hAnsi="Calibri"/>
    </w:rPr>
  </w:style>
  <w:style w:type="paragraph" w:styleId="a5">
    <w:name w:val="No Spacing"/>
    <w:link w:val="a4"/>
    <w:qFormat/>
    <w:rsid w:val="002478C1"/>
    <w:pPr>
      <w:spacing w:after="0" w:line="240" w:lineRule="auto"/>
    </w:pPr>
    <w:rPr>
      <w:rFonts w:ascii="Calibri" w:eastAsia="Calibri" w:hAnsi="Calibri"/>
    </w:rPr>
  </w:style>
  <w:style w:type="paragraph" w:customStyle="1" w:styleId="ConsNormal">
    <w:name w:val="ConsNormal"/>
    <w:rsid w:val="002478C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apple-style-span">
    <w:name w:val="apple-style-span"/>
    <w:rsid w:val="002478C1"/>
  </w:style>
  <w:style w:type="paragraph" w:styleId="a6">
    <w:name w:val="Balloon Text"/>
    <w:basedOn w:val="a"/>
    <w:link w:val="a7"/>
    <w:uiPriority w:val="99"/>
    <w:semiHidden/>
    <w:unhideWhenUsed/>
    <w:rsid w:val="00464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3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21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24</Pages>
  <Words>9192</Words>
  <Characters>52395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73</cp:revision>
  <cp:lastPrinted>2022-03-30T09:39:00Z</cp:lastPrinted>
  <dcterms:created xsi:type="dcterms:W3CDTF">2021-03-30T12:37:00Z</dcterms:created>
  <dcterms:modified xsi:type="dcterms:W3CDTF">2022-05-23T14:03:00Z</dcterms:modified>
</cp:coreProperties>
</file>