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06BD6" w14:textId="77777777" w:rsidR="007067D5" w:rsidRDefault="00616738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4DE3476E" w14:textId="77777777" w:rsidR="007067D5" w:rsidRDefault="007067D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381AA8" w14:textId="77777777" w:rsidR="007067D5" w:rsidRDefault="00616738">
      <w:pPr>
        <w:spacing w:after="0" w:line="240" w:lineRule="auto"/>
        <w:ind w:left="-709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39.42 Земельного кодекса Российской Федерации, </w:t>
      </w:r>
      <w:r w:rsidR="00113FC7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«Духовщинский</w:t>
      </w:r>
      <w:r w:rsidR="000D3F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</w:t>
      </w:r>
      <w:r w:rsidR="00AC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 целях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антенн</w:t>
      </w:r>
      <w:r w:rsidR="00EB6D1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B6D1C">
        <w:rPr>
          <w:rFonts w:ascii="Times New Roman" w:hAnsi="Times New Roman" w:cs="Times New Roman"/>
          <w:sz w:val="28"/>
          <w:szCs w:val="28"/>
        </w:rPr>
        <w:t xml:space="preserve"> - мачтового сооружения связи, </w:t>
      </w:r>
      <w:r>
        <w:rPr>
          <w:rFonts w:ascii="Times New Roman" w:hAnsi="Times New Roman" w:cs="Times New Roman"/>
          <w:sz w:val="28"/>
          <w:szCs w:val="28"/>
        </w:rPr>
        <w:t xml:space="preserve">ПАО «Ростелеком», возможно установление публичного сервитута в отношении земель кадастрового квартала (его части) </w:t>
      </w:r>
      <w:r w:rsidR="00113FC7" w:rsidRPr="00113FC7">
        <w:rPr>
          <w:rFonts w:ascii="Times New Roman" w:hAnsi="Times New Roman" w:cs="Times New Roman"/>
          <w:sz w:val="28"/>
          <w:szCs w:val="28"/>
        </w:rPr>
        <w:t>67:07:1950101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по адресу: </w:t>
      </w:r>
      <w:r w:rsidR="00113FC7" w:rsidRPr="00113FC7">
        <w:rPr>
          <w:rFonts w:ascii="Times New Roman" w:eastAsia="Times New Roman" w:hAnsi="Times New Roman" w:cs="Times New Roman"/>
          <w:sz w:val="28"/>
          <w:szCs w:val="28"/>
        </w:rPr>
        <w:t>Смоленская область, Духовщинский муниципальный округ, деревня Троицкое</w:t>
      </w:r>
      <w:r w:rsidRPr="00113FC7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</w:p>
    <w:p w14:paraId="3A6374C0" w14:textId="77777777" w:rsidR="007067D5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необходимост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и установления публичного сервитута является реализации программы Российской Федерации «Информационное общество», утвержденной Постановлением Правительства Российской Федерации от 15.04.2014 № 313, в рамках которой осуществляются  мероприятия по устранению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 (УЦН 2.0)».</w:t>
      </w:r>
    </w:p>
    <w:p w14:paraId="1482BBCD" w14:textId="77777777" w:rsidR="00886160" w:rsidRPr="00113FC7" w:rsidRDefault="00616738" w:rsidP="006443CB">
      <w:pPr>
        <w:spacing w:after="0" w:line="240" w:lineRule="auto"/>
        <w:ind w:left="-709" w:right="-284" w:firstLine="567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 в </w:t>
      </w:r>
      <w:r w:rsidR="008861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113FC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«Духовщинский муниципальный округ»</w:t>
      </w:r>
      <w:r w:rsidR="000D3F5F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 по адресу</w:t>
      </w:r>
      <w:r w:rsidRPr="00AC38B9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:</w:t>
      </w:r>
      <w:r w:rsidR="00AC38B9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 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216200, Смоленская область, Духовщинский р-н, г Духовщина, ул</w:t>
      </w:r>
      <w:r w:rsid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Смирнова, д. 45 </w:t>
      </w:r>
    </w:p>
    <w:p w14:paraId="766B56F9" w14:textId="4D3D23FD" w:rsidR="00113FC7" w:rsidRDefault="00616738">
      <w:pPr>
        <w:spacing w:after="0" w:line="240" w:lineRule="auto"/>
        <w:ind w:left="-709" w:right="-284" w:firstLine="567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земельные участки можно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8616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13FC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«Духовщинский муниципальный округ»</w:t>
      </w:r>
      <w:r w:rsidR="000D3F5F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216200, С</w:t>
      </w:r>
      <w:r w:rsid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моленская область, Духовщинский 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р-н,</w:t>
      </w:r>
      <w:r w:rsidR="00B62E52">
        <w:rPr>
          <w:rStyle w:val="20"/>
          <w:rFonts w:ascii="Times New Roman" w:hAnsi="Times New Roman" w:cs="Times New Roman"/>
          <w:color w:val="auto"/>
          <w:sz w:val="28"/>
          <w:szCs w:val="28"/>
        </w:rPr>
        <w:br/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г Духовщина, ул</w:t>
      </w:r>
      <w:r w:rsid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Смирнова, д. 45</w:t>
      </w:r>
      <w:r w:rsidR="00B62E52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</w:p>
    <w:p w14:paraId="0EF494CF" w14:textId="77777777" w:rsidR="007067D5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57FD7089" w14:textId="1A7C7F53" w:rsidR="007067D5" w:rsidRPr="00B62E52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информация размещена на </w:t>
      </w:r>
      <w:r w:rsidR="00B62E52" w:rsidRPr="00B62E52">
        <w:rPr>
          <w:rFonts w:ascii="Times New Roman" w:eastAsia="SimSun" w:hAnsi="Times New Roman" w:cs="Times New Roman"/>
          <w:sz w:val="28"/>
          <w:szCs w:val="28"/>
        </w:rPr>
        <w:t xml:space="preserve">официальном сайте </w:t>
      </w:r>
      <w:r w:rsidR="00B62E52" w:rsidRPr="00B62E52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«Духовщинский муниципальный округ» Смоленской области</w:t>
      </w:r>
      <w:r w:rsidR="00B62E52" w:rsidRPr="00B62E52">
        <w:rPr>
          <w:rFonts w:ascii="Times New Roman" w:eastAsia="SimSu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7" w:history="1">
        <w:r w:rsidR="00B62E52" w:rsidRPr="00B62E52">
          <w:rPr>
            <w:rFonts w:ascii="Times New Roman" w:eastAsia="SimSun" w:hAnsi="Times New Roman" w:cs="Times New Roman"/>
            <w:sz w:val="28"/>
            <w:szCs w:val="28"/>
            <w:u w:val="single"/>
          </w:rPr>
          <w:t>http://duhov.admin-smolensk.ru/</w:t>
        </w:r>
      </w:hyperlink>
      <w:r w:rsidR="00B62E52" w:rsidRPr="00B62E52">
        <w:rPr>
          <w:rFonts w:ascii="Times New Roman" w:eastAsia="SimSun" w:hAnsi="Times New Roman" w:cs="Times New Roman"/>
          <w:sz w:val="28"/>
          <w:szCs w:val="28"/>
        </w:rPr>
        <w:t>)</w:t>
      </w:r>
      <w:r w:rsidRPr="00B62E52">
        <w:rPr>
          <w:rFonts w:ascii="Times New Roman" w:hAnsi="Times New Roman" w:cs="Times New Roman"/>
          <w:sz w:val="28"/>
          <w:szCs w:val="28"/>
        </w:rPr>
        <w:t>.</w:t>
      </w:r>
    </w:p>
    <w:sectPr w:rsidR="007067D5" w:rsidRPr="00B62E52">
      <w:headerReference w:type="default" r:id="rId8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E6F12" w14:textId="77777777" w:rsidR="00EC124D" w:rsidRDefault="00EC124D">
      <w:pPr>
        <w:spacing w:after="0" w:line="240" w:lineRule="auto"/>
      </w:pPr>
      <w:r>
        <w:separator/>
      </w:r>
    </w:p>
  </w:endnote>
  <w:endnote w:type="continuationSeparator" w:id="0">
    <w:p w14:paraId="3713C167" w14:textId="77777777" w:rsidR="00EC124D" w:rsidRDefault="00EC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B473D" w14:textId="77777777" w:rsidR="00EC124D" w:rsidRDefault="00EC124D">
      <w:pPr>
        <w:spacing w:after="0" w:line="240" w:lineRule="auto"/>
      </w:pPr>
      <w:r>
        <w:separator/>
      </w:r>
    </w:p>
  </w:footnote>
  <w:footnote w:type="continuationSeparator" w:id="0">
    <w:p w14:paraId="3A4CBCC0" w14:textId="77777777" w:rsidR="00EC124D" w:rsidRDefault="00EC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3229945"/>
      <w:docPartObj>
        <w:docPartGallery w:val="Page Numbers (Top of Page)"/>
        <w:docPartUnique/>
      </w:docPartObj>
    </w:sdtPr>
    <w:sdtEndPr/>
    <w:sdtContent>
      <w:p w14:paraId="580847DF" w14:textId="77777777" w:rsidR="007067D5" w:rsidRDefault="00616738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0BA2594" w14:textId="77777777" w:rsidR="007067D5" w:rsidRDefault="007067D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30583"/>
    <w:multiLevelType w:val="hybridMultilevel"/>
    <w:tmpl w:val="68726CAA"/>
    <w:lvl w:ilvl="0" w:tplc="2B469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24C359C">
      <w:start w:val="1"/>
      <w:numFmt w:val="lowerLetter"/>
      <w:lvlText w:val="%2."/>
      <w:lvlJc w:val="left"/>
      <w:pPr>
        <w:ind w:left="1800" w:hanging="360"/>
      </w:pPr>
    </w:lvl>
    <w:lvl w:ilvl="2" w:tplc="1898F924">
      <w:start w:val="1"/>
      <w:numFmt w:val="lowerRoman"/>
      <w:lvlText w:val="%3."/>
      <w:lvlJc w:val="right"/>
      <w:pPr>
        <w:ind w:left="2520" w:hanging="180"/>
      </w:pPr>
    </w:lvl>
    <w:lvl w:ilvl="3" w:tplc="8D26558C">
      <w:start w:val="1"/>
      <w:numFmt w:val="decimal"/>
      <w:lvlText w:val="%4."/>
      <w:lvlJc w:val="left"/>
      <w:pPr>
        <w:ind w:left="3240" w:hanging="360"/>
      </w:pPr>
    </w:lvl>
    <w:lvl w:ilvl="4" w:tplc="745A0820">
      <w:start w:val="1"/>
      <w:numFmt w:val="lowerLetter"/>
      <w:lvlText w:val="%5."/>
      <w:lvlJc w:val="left"/>
      <w:pPr>
        <w:ind w:left="3960" w:hanging="360"/>
      </w:pPr>
    </w:lvl>
    <w:lvl w:ilvl="5" w:tplc="32149CCC">
      <w:start w:val="1"/>
      <w:numFmt w:val="lowerRoman"/>
      <w:lvlText w:val="%6."/>
      <w:lvlJc w:val="right"/>
      <w:pPr>
        <w:ind w:left="4680" w:hanging="180"/>
      </w:pPr>
    </w:lvl>
    <w:lvl w:ilvl="6" w:tplc="CD723F96">
      <w:start w:val="1"/>
      <w:numFmt w:val="decimal"/>
      <w:lvlText w:val="%7."/>
      <w:lvlJc w:val="left"/>
      <w:pPr>
        <w:ind w:left="5400" w:hanging="360"/>
      </w:pPr>
    </w:lvl>
    <w:lvl w:ilvl="7" w:tplc="C584E62A">
      <w:start w:val="1"/>
      <w:numFmt w:val="lowerLetter"/>
      <w:lvlText w:val="%8."/>
      <w:lvlJc w:val="left"/>
      <w:pPr>
        <w:ind w:left="6120" w:hanging="360"/>
      </w:pPr>
    </w:lvl>
    <w:lvl w:ilvl="8" w:tplc="7C26590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12255"/>
    <w:multiLevelType w:val="hybridMultilevel"/>
    <w:tmpl w:val="AB9C1B6E"/>
    <w:lvl w:ilvl="0" w:tplc="D076C590">
      <w:start w:val="1"/>
      <w:numFmt w:val="decimal"/>
      <w:lvlText w:val="%1."/>
      <w:lvlJc w:val="left"/>
      <w:pPr>
        <w:ind w:left="644" w:hanging="360"/>
      </w:pPr>
    </w:lvl>
    <w:lvl w:ilvl="1" w:tplc="CF349510">
      <w:start w:val="1"/>
      <w:numFmt w:val="lowerLetter"/>
      <w:lvlText w:val="%2."/>
      <w:lvlJc w:val="left"/>
      <w:pPr>
        <w:ind w:left="1440" w:hanging="360"/>
      </w:pPr>
    </w:lvl>
    <w:lvl w:ilvl="2" w:tplc="192C035C">
      <w:start w:val="1"/>
      <w:numFmt w:val="lowerRoman"/>
      <w:lvlText w:val="%3."/>
      <w:lvlJc w:val="right"/>
      <w:pPr>
        <w:ind w:left="2160" w:hanging="180"/>
      </w:pPr>
    </w:lvl>
    <w:lvl w:ilvl="3" w:tplc="1ED2B806">
      <w:start w:val="1"/>
      <w:numFmt w:val="decimal"/>
      <w:lvlText w:val="%4."/>
      <w:lvlJc w:val="left"/>
      <w:pPr>
        <w:ind w:left="2880" w:hanging="360"/>
      </w:pPr>
    </w:lvl>
    <w:lvl w:ilvl="4" w:tplc="45286B82">
      <w:start w:val="1"/>
      <w:numFmt w:val="lowerLetter"/>
      <w:lvlText w:val="%5."/>
      <w:lvlJc w:val="left"/>
      <w:pPr>
        <w:ind w:left="3600" w:hanging="360"/>
      </w:pPr>
    </w:lvl>
    <w:lvl w:ilvl="5" w:tplc="D402E408">
      <w:start w:val="1"/>
      <w:numFmt w:val="lowerRoman"/>
      <w:lvlText w:val="%6."/>
      <w:lvlJc w:val="right"/>
      <w:pPr>
        <w:ind w:left="4320" w:hanging="180"/>
      </w:pPr>
    </w:lvl>
    <w:lvl w:ilvl="6" w:tplc="B74440D0">
      <w:start w:val="1"/>
      <w:numFmt w:val="decimal"/>
      <w:lvlText w:val="%7."/>
      <w:lvlJc w:val="left"/>
      <w:pPr>
        <w:ind w:left="5040" w:hanging="360"/>
      </w:pPr>
    </w:lvl>
    <w:lvl w:ilvl="7" w:tplc="C80E3DC6">
      <w:start w:val="1"/>
      <w:numFmt w:val="lowerLetter"/>
      <w:lvlText w:val="%8."/>
      <w:lvlJc w:val="left"/>
      <w:pPr>
        <w:ind w:left="5760" w:hanging="360"/>
      </w:pPr>
    </w:lvl>
    <w:lvl w:ilvl="8" w:tplc="601A4E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1765A"/>
    <w:multiLevelType w:val="hybridMultilevel"/>
    <w:tmpl w:val="46AA394A"/>
    <w:lvl w:ilvl="0" w:tplc="28C20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8C3DE">
      <w:start w:val="1"/>
      <w:numFmt w:val="lowerLetter"/>
      <w:lvlText w:val="%2."/>
      <w:lvlJc w:val="left"/>
      <w:pPr>
        <w:ind w:left="1440" w:hanging="360"/>
      </w:pPr>
    </w:lvl>
    <w:lvl w:ilvl="2" w:tplc="C172CD5A">
      <w:start w:val="1"/>
      <w:numFmt w:val="lowerRoman"/>
      <w:lvlText w:val="%3."/>
      <w:lvlJc w:val="right"/>
      <w:pPr>
        <w:ind w:left="2160" w:hanging="180"/>
      </w:pPr>
    </w:lvl>
    <w:lvl w:ilvl="3" w:tplc="71F2C93C">
      <w:start w:val="1"/>
      <w:numFmt w:val="decimal"/>
      <w:lvlText w:val="%4."/>
      <w:lvlJc w:val="left"/>
      <w:pPr>
        <w:ind w:left="2880" w:hanging="360"/>
      </w:pPr>
    </w:lvl>
    <w:lvl w:ilvl="4" w:tplc="9B92A7DE">
      <w:start w:val="1"/>
      <w:numFmt w:val="lowerLetter"/>
      <w:lvlText w:val="%5."/>
      <w:lvlJc w:val="left"/>
      <w:pPr>
        <w:ind w:left="3600" w:hanging="360"/>
      </w:pPr>
    </w:lvl>
    <w:lvl w:ilvl="5" w:tplc="9418E5D2">
      <w:start w:val="1"/>
      <w:numFmt w:val="lowerRoman"/>
      <w:lvlText w:val="%6."/>
      <w:lvlJc w:val="right"/>
      <w:pPr>
        <w:ind w:left="4320" w:hanging="180"/>
      </w:pPr>
    </w:lvl>
    <w:lvl w:ilvl="6" w:tplc="3898AC26">
      <w:start w:val="1"/>
      <w:numFmt w:val="decimal"/>
      <w:lvlText w:val="%7."/>
      <w:lvlJc w:val="left"/>
      <w:pPr>
        <w:ind w:left="5040" w:hanging="360"/>
      </w:pPr>
    </w:lvl>
    <w:lvl w:ilvl="7" w:tplc="CD0CF144">
      <w:start w:val="1"/>
      <w:numFmt w:val="lowerLetter"/>
      <w:lvlText w:val="%8."/>
      <w:lvlJc w:val="left"/>
      <w:pPr>
        <w:ind w:left="5760" w:hanging="360"/>
      </w:pPr>
    </w:lvl>
    <w:lvl w:ilvl="8" w:tplc="4B78C5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956B8"/>
    <w:multiLevelType w:val="hybridMultilevel"/>
    <w:tmpl w:val="4BFC873C"/>
    <w:lvl w:ilvl="0" w:tplc="8162F8CE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AD7ABD5A">
      <w:start w:val="1"/>
      <w:numFmt w:val="lowerLetter"/>
      <w:lvlText w:val="%2."/>
      <w:lvlJc w:val="left"/>
      <w:pPr>
        <w:ind w:left="1800" w:hanging="360"/>
      </w:pPr>
    </w:lvl>
    <w:lvl w:ilvl="2" w:tplc="96CEDDB0">
      <w:start w:val="1"/>
      <w:numFmt w:val="lowerRoman"/>
      <w:lvlText w:val="%3."/>
      <w:lvlJc w:val="right"/>
      <w:pPr>
        <w:ind w:left="2520" w:hanging="180"/>
      </w:pPr>
    </w:lvl>
    <w:lvl w:ilvl="3" w:tplc="6E02A4D2">
      <w:start w:val="1"/>
      <w:numFmt w:val="decimal"/>
      <w:lvlText w:val="%4."/>
      <w:lvlJc w:val="left"/>
      <w:pPr>
        <w:ind w:left="3240" w:hanging="360"/>
      </w:pPr>
    </w:lvl>
    <w:lvl w:ilvl="4" w:tplc="91C0E23A">
      <w:start w:val="1"/>
      <w:numFmt w:val="lowerLetter"/>
      <w:lvlText w:val="%5."/>
      <w:lvlJc w:val="left"/>
      <w:pPr>
        <w:ind w:left="3960" w:hanging="360"/>
      </w:pPr>
    </w:lvl>
    <w:lvl w:ilvl="5" w:tplc="63E22C66">
      <w:start w:val="1"/>
      <w:numFmt w:val="lowerRoman"/>
      <w:lvlText w:val="%6."/>
      <w:lvlJc w:val="right"/>
      <w:pPr>
        <w:ind w:left="4680" w:hanging="180"/>
      </w:pPr>
    </w:lvl>
    <w:lvl w:ilvl="6" w:tplc="916C5424">
      <w:start w:val="1"/>
      <w:numFmt w:val="decimal"/>
      <w:lvlText w:val="%7."/>
      <w:lvlJc w:val="left"/>
      <w:pPr>
        <w:ind w:left="5400" w:hanging="360"/>
      </w:pPr>
    </w:lvl>
    <w:lvl w:ilvl="7" w:tplc="79006738">
      <w:start w:val="1"/>
      <w:numFmt w:val="lowerLetter"/>
      <w:lvlText w:val="%8."/>
      <w:lvlJc w:val="left"/>
      <w:pPr>
        <w:ind w:left="6120" w:hanging="360"/>
      </w:pPr>
    </w:lvl>
    <w:lvl w:ilvl="8" w:tplc="6E56468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F17B9"/>
    <w:multiLevelType w:val="hybridMultilevel"/>
    <w:tmpl w:val="9424C798"/>
    <w:lvl w:ilvl="0" w:tplc="977E683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E5834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1678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3FE99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7AF9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B283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3C28D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918A0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CEC09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D5"/>
    <w:rsid w:val="000D3F5F"/>
    <w:rsid w:val="00113FC7"/>
    <w:rsid w:val="003F346C"/>
    <w:rsid w:val="00423259"/>
    <w:rsid w:val="00616738"/>
    <w:rsid w:val="006353FD"/>
    <w:rsid w:val="006443CB"/>
    <w:rsid w:val="007067D5"/>
    <w:rsid w:val="00886160"/>
    <w:rsid w:val="00AC38B9"/>
    <w:rsid w:val="00B62E52"/>
    <w:rsid w:val="00DB4AA9"/>
    <w:rsid w:val="00E863FB"/>
    <w:rsid w:val="00EB6D1C"/>
    <w:rsid w:val="00EC124D"/>
    <w:rsid w:val="00E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EEAF"/>
  <w15:docId w15:val="{3950C01C-A67F-4643-8E2B-DF9A19F1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ongcopy">
    <w:name w:val="long_copy"/>
    <w:basedOn w:val="a0"/>
    <w:rsid w:val="0064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hov.admin-smole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Марина Игоревна Яскина</cp:lastModifiedBy>
  <cp:revision>14</cp:revision>
  <dcterms:created xsi:type="dcterms:W3CDTF">2023-09-19T09:53:00Z</dcterms:created>
  <dcterms:modified xsi:type="dcterms:W3CDTF">2025-11-15T12:24:00Z</dcterms:modified>
</cp:coreProperties>
</file>