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859" w:rsidRDefault="005B1A52">
      <w:pPr>
        <w:tabs>
          <w:tab w:val="left" w:pos="8335"/>
        </w:tabs>
        <w:spacing w:before="240"/>
        <w:jc w:val="both"/>
        <w:rPr>
          <w:b/>
          <w:sz w:val="28"/>
          <w:szCs w:val="28"/>
        </w:rPr>
      </w:pPr>
      <w:r>
        <w:pict>
          <v:shapetype id="_x0000_t202" coordsize="21600,21600" o:spt="202" path="m,l,21600r21600,l21600,xe">
            <v:stroke joinstyle="miter"/>
            <v:path gradientshapeok="t" o:connecttype="rect"/>
          </v:shapetype>
          <v:shape id="_x0000_s1026" type="#_x0000_t202" style="position:absolute;left:0;text-align:left;margin-left:-88.4pt;margin-top:179.95pt;width:311.45pt;height:214.7pt;z-index:251656704;mso-wrap-distance-left:0;mso-wrap-distance-right:0" strokecolor="white" strokeweight=".05pt">
            <v:fill color2="black"/>
            <v:stroke color2="black"/>
            <v:textbox inset="113.4pt,85.05pt,0,0">
              <w:txbxContent>
                <w:p w:rsidR="00B12939" w:rsidRDefault="00B12939">
                  <w:pPr>
                    <w:shd w:val="clear" w:color="auto" w:fill="FFFFFF"/>
                    <w:spacing w:before="240"/>
                  </w:pPr>
                </w:p>
              </w:txbxContent>
            </v:textbox>
            <w10:wrap type="square" side="largest"/>
          </v:shape>
        </w:pict>
      </w:r>
    </w:p>
    <w:p w:rsidR="00AB7859" w:rsidRPr="002163F3" w:rsidRDefault="00AB7859" w:rsidP="005B1A52">
      <w:pPr>
        <w:autoSpaceDE w:val="0"/>
        <w:autoSpaceDN w:val="0"/>
        <w:adjustRightInd w:val="0"/>
        <w:ind w:firstLine="540"/>
        <w:jc w:val="right"/>
        <w:outlineLvl w:val="2"/>
      </w:pPr>
      <w:bookmarkStart w:id="0" w:name="_GoBack"/>
      <w:bookmarkEnd w:id="0"/>
      <w:r w:rsidRPr="002163F3">
        <w:t>Приложение №1</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67"/>
        <w:jc w:val="center"/>
        <w:outlineLvl w:val="2"/>
        <w:rPr>
          <w:b/>
          <w:caps/>
        </w:rPr>
      </w:pPr>
    </w:p>
    <w:p w:rsidR="00AB7859" w:rsidRPr="002163F3" w:rsidRDefault="00AB7859" w:rsidP="00AB7859">
      <w:pPr>
        <w:autoSpaceDE w:val="0"/>
        <w:autoSpaceDN w:val="0"/>
        <w:adjustRightInd w:val="0"/>
        <w:ind w:firstLine="567"/>
        <w:jc w:val="center"/>
        <w:outlineLvl w:val="2"/>
        <w:rPr>
          <w:b/>
          <w:caps/>
        </w:rPr>
      </w:pPr>
      <w:r w:rsidRPr="002163F3">
        <w:rPr>
          <w:b/>
          <w:caps/>
        </w:rPr>
        <w:t>Форма</w:t>
      </w:r>
    </w:p>
    <w:p w:rsidR="00AB7859" w:rsidRPr="002163F3" w:rsidRDefault="00AB7859" w:rsidP="00AB7859">
      <w:pPr>
        <w:autoSpaceDE w:val="0"/>
        <w:autoSpaceDN w:val="0"/>
        <w:adjustRightInd w:val="0"/>
        <w:ind w:firstLine="567"/>
        <w:jc w:val="center"/>
        <w:outlineLvl w:val="2"/>
      </w:pPr>
      <w:r w:rsidRPr="002163F3">
        <w:rPr>
          <w:b/>
        </w:rPr>
        <w:t>заявки на участие в Конкурсе</w:t>
      </w:r>
    </w:p>
    <w:p w:rsidR="00AB7859" w:rsidRPr="002163F3" w:rsidRDefault="00AB7859" w:rsidP="00AB7859">
      <w:pPr>
        <w:autoSpaceDE w:val="0"/>
        <w:autoSpaceDN w:val="0"/>
        <w:adjustRightInd w:val="0"/>
        <w:ind w:left="5387"/>
      </w:pPr>
    </w:p>
    <w:p w:rsidR="00AB7859" w:rsidRPr="002163F3" w:rsidRDefault="00AB7859" w:rsidP="00AB7859">
      <w:pPr>
        <w:autoSpaceDE w:val="0"/>
        <w:autoSpaceDN w:val="0"/>
        <w:adjustRightInd w:val="0"/>
        <w:ind w:left="6663"/>
      </w:pPr>
      <w:r w:rsidRPr="002163F3">
        <w:t>Оргкомитету Национальной премии «Бизнес-Успех»</w:t>
      </w:r>
    </w:p>
    <w:p w:rsidR="00AB7859" w:rsidRPr="002163F3" w:rsidRDefault="00AB7859" w:rsidP="00AB7859">
      <w:pPr>
        <w:autoSpaceDE w:val="0"/>
        <w:autoSpaceDN w:val="0"/>
        <w:adjustRightInd w:val="0"/>
        <w:jc w:val="center"/>
        <w:rPr>
          <w:b/>
        </w:rPr>
      </w:pPr>
    </w:p>
    <w:p w:rsidR="00AB7859" w:rsidRPr="002163F3" w:rsidRDefault="00AB7859" w:rsidP="00AB7859">
      <w:pPr>
        <w:pStyle w:val="ConsPlusTitle"/>
        <w:jc w:val="center"/>
        <w:rPr>
          <w:rFonts w:ascii="Times New Roman" w:hAnsi="Times New Roman" w:cs="Times New Roman"/>
          <w:sz w:val="24"/>
          <w:szCs w:val="24"/>
        </w:rPr>
      </w:pPr>
      <w:r w:rsidRPr="002163F3">
        <w:rPr>
          <w:rFonts w:ascii="Times New Roman" w:hAnsi="Times New Roman" w:cs="Times New Roman"/>
          <w:sz w:val="24"/>
          <w:szCs w:val="24"/>
        </w:rPr>
        <w:t>Заявка на участие в открытом региональном этапе Конкурса среди муниципальных образований</w:t>
      </w:r>
    </w:p>
    <w:p w:rsidR="00AB7859" w:rsidRPr="002163F3" w:rsidRDefault="00AB7859" w:rsidP="00AB7859">
      <w:pPr>
        <w:pStyle w:val="ConsPlusTitle"/>
        <w:jc w:val="center"/>
        <w:rPr>
          <w:rFonts w:ascii="Times New Roman" w:hAnsi="Times New Roman" w:cs="Times New Roman"/>
          <w:sz w:val="24"/>
          <w:szCs w:val="24"/>
        </w:rPr>
      </w:pPr>
      <w:r w:rsidRPr="002163F3">
        <w:rPr>
          <w:rFonts w:ascii="Times New Roman" w:hAnsi="Times New Roman" w:cs="Times New Roman"/>
          <w:sz w:val="24"/>
          <w:szCs w:val="24"/>
        </w:rPr>
        <w:t>на успешную практику поддержки предпринимательства и улучшения инвестиционного климата</w:t>
      </w:r>
    </w:p>
    <w:p w:rsidR="00AB7859" w:rsidRPr="002163F3" w:rsidRDefault="00AB7859" w:rsidP="00AB7859">
      <w:pPr>
        <w:pStyle w:val="ConsPlusTitle"/>
        <w:jc w:val="center"/>
        <w:rPr>
          <w:rFonts w:ascii="Times New Roman" w:hAnsi="Times New Roman" w:cs="Times New Roman"/>
          <w:sz w:val="24"/>
          <w:szCs w:val="24"/>
        </w:rPr>
      </w:pPr>
    </w:p>
    <w:p w:rsidR="00AB7859" w:rsidRPr="002163F3" w:rsidRDefault="00AB7859" w:rsidP="00AB7859">
      <w:pPr>
        <w:autoSpaceDE w:val="0"/>
        <w:autoSpaceDN w:val="0"/>
        <w:adjustRightInd w:val="0"/>
        <w:ind w:firstLine="540"/>
        <w:jc w:val="both"/>
      </w:pPr>
      <w:r w:rsidRPr="002163F3">
        <w:t>Прошу Вас организовать рассмотрение заявки муниципального образования _____________________________________________________________________________ в рамках проведения открытого регионального этапа Конкурса среди муниципальных образований на успешную практику поддержки предпринимательства.</w:t>
      </w:r>
    </w:p>
    <w:p w:rsidR="00AB7859" w:rsidRPr="002163F3" w:rsidRDefault="00AB7859" w:rsidP="00AB7859">
      <w:pPr>
        <w:autoSpaceDE w:val="0"/>
        <w:autoSpaceDN w:val="0"/>
        <w:adjustRightInd w:val="0"/>
        <w:ind w:firstLine="540"/>
        <w:jc w:val="both"/>
      </w:pPr>
      <w:r w:rsidRPr="002163F3">
        <w:t xml:space="preserve">С условиями и требованиями Конкурса </w:t>
      </w:r>
      <w:proofErr w:type="gramStart"/>
      <w:r w:rsidRPr="002163F3">
        <w:t>ознакомлен</w:t>
      </w:r>
      <w:proofErr w:type="gramEnd"/>
      <w:r w:rsidRPr="002163F3">
        <w:t xml:space="preserve"> и согласен.</w:t>
      </w:r>
    </w:p>
    <w:p w:rsidR="00AB7859" w:rsidRPr="002163F3" w:rsidRDefault="00AB7859" w:rsidP="00AB7859">
      <w:pPr>
        <w:autoSpaceDE w:val="0"/>
        <w:autoSpaceDN w:val="0"/>
        <w:adjustRightInd w:val="0"/>
        <w:ind w:firstLine="540"/>
        <w:jc w:val="both"/>
      </w:pPr>
      <w:r w:rsidRPr="002163F3">
        <w:t>Достоверность представленной в составе конкурсной заявки информации гарантирую.</w:t>
      </w:r>
    </w:p>
    <w:p w:rsidR="00AB7859" w:rsidRPr="002163F3" w:rsidRDefault="00AB7859" w:rsidP="00AB7859">
      <w:pPr>
        <w:autoSpaceDE w:val="0"/>
        <w:autoSpaceDN w:val="0"/>
        <w:adjustRightInd w:val="0"/>
        <w:ind w:firstLine="540"/>
        <w:jc w:val="both"/>
      </w:pPr>
      <w:r w:rsidRPr="002163F3">
        <w:t xml:space="preserve">По вопросам участия прошу взаимодействовать с </w:t>
      </w:r>
      <w:proofErr w:type="gramStart"/>
      <w:r w:rsidRPr="002163F3">
        <w:t>ответственным</w:t>
      </w:r>
      <w:proofErr w:type="gramEnd"/>
      <w:r w:rsidRPr="002163F3">
        <w:t xml:space="preserve"> за представление муниципалитета на конкурсе:</w:t>
      </w:r>
    </w:p>
    <w:p w:rsidR="00AB7859" w:rsidRPr="002163F3" w:rsidRDefault="00AB7859" w:rsidP="00AB7859">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6"/>
        <w:gridCol w:w="1725"/>
        <w:gridCol w:w="1592"/>
        <w:gridCol w:w="1592"/>
      </w:tblGrid>
      <w:tr w:rsidR="00AB7859" w:rsidRPr="002163F3" w:rsidTr="00682132">
        <w:tc>
          <w:tcPr>
            <w:tcW w:w="230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Фамилия, имя, отчество</w:t>
            </w:r>
          </w:p>
        </w:tc>
        <w:tc>
          <w:tcPr>
            <w:tcW w:w="235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Место работы (наименование органа местного самоуправления)</w:t>
            </w:r>
          </w:p>
        </w:tc>
        <w:tc>
          <w:tcPr>
            <w:tcW w:w="172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Занимаемая должность</w:t>
            </w:r>
          </w:p>
        </w:tc>
        <w:tc>
          <w:tcPr>
            <w:tcW w:w="1592"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Телефон</w:t>
            </w:r>
          </w:p>
        </w:tc>
        <w:tc>
          <w:tcPr>
            <w:tcW w:w="1592"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Адрес электронной почты</w:t>
            </w:r>
          </w:p>
        </w:tc>
      </w:tr>
      <w:tr w:rsidR="00AB7859" w:rsidRPr="002163F3" w:rsidTr="00682132">
        <w:tc>
          <w:tcPr>
            <w:tcW w:w="2306" w:type="dxa"/>
            <w:shd w:val="clear" w:color="auto" w:fill="auto"/>
          </w:tcPr>
          <w:p w:rsidR="00AB7859" w:rsidRPr="00405BBE" w:rsidRDefault="00AB7859" w:rsidP="00682132">
            <w:pPr>
              <w:autoSpaceDE w:val="0"/>
              <w:autoSpaceDN w:val="0"/>
              <w:adjustRightInd w:val="0"/>
              <w:jc w:val="both"/>
              <w:rPr>
                <w:rFonts w:eastAsia="Calibri"/>
              </w:rPr>
            </w:pPr>
          </w:p>
        </w:tc>
        <w:tc>
          <w:tcPr>
            <w:tcW w:w="2356" w:type="dxa"/>
            <w:shd w:val="clear" w:color="auto" w:fill="auto"/>
          </w:tcPr>
          <w:p w:rsidR="00AB7859" w:rsidRPr="00405BBE" w:rsidRDefault="00AB7859" w:rsidP="00682132">
            <w:pPr>
              <w:autoSpaceDE w:val="0"/>
              <w:autoSpaceDN w:val="0"/>
              <w:adjustRightInd w:val="0"/>
              <w:jc w:val="both"/>
              <w:rPr>
                <w:rFonts w:eastAsia="Calibri"/>
              </w:rPr>
            </w:pPr>
          </w:p>
        </w:tc>
        <w:tc>
          <w:tcPr>
            <w:tcW w:w="1725" w:type="dxa"/>
            <w:shd w:val="clear" w:color="auto" w:fill="auto"/>
          </w:tcPr>
          <w:p w:rsidR="00AB7859" w:rsidRPr="00405BBE" w:rsidRDefault="00AB7859" w:rsidP="00682132">
            <w:pPr>
              <w:autoSpaceDE w:val="0"/>
              <w:autoSpaceDN w:val="0"/>
              <w:adjustRightInd w:val="0"/>
              <w:jc w:val="both"/>
              <w:rPr>
                <w:rFonts w:eastAsia="Calibri"/>
              </w:rPr>
            </w:pPr>
          </w:p>
        </w:tc>
        <w:tc>
          <w:tcPr>
            <w:tcW w:w="1592" w:type="dxa"/>
            <w:shd w:val="clear" w:color="auto" w:fill="auto"/>
          </w:tcPr>
          <w:p w:rsidR="00AB7859" w:rsidRPr="00405BBE" w:rsidRDefault="00AB7859" w:rsidP="00682132">
            <w:pPr>
              <w:autoSpaceDE w:val="0"/>
              <w:autoSpaceDN w:val="0"/>
              <w:adjustRightInd w:val="0"/>
              <w:jc w:val="both"/>
              <w:rPr>
                <w:rFonts w:eastAsia="Calibri"/>
              </w:rPr>
            </w:pPr>
          </w:p>
        </w:tc>
        <w:tc>
          <w:tcPr>
            <w:tcW w:w="1592" w:type="dxa"/>
            <w:shd w:val="clear" w:color="auto" w:fill="auto"/>
          </w:tcPr>
          <w:p w:rsidR="00AB7859" w:rsidRPr="00405BBE" w:rsidRDefault="00AB7859" w:rsidP="00682132">
            <w:pPr>
              <w:autoSpaceDE w:val="0"/>
              <w:autoSpaceDN w:val="0"/>
              <w:adjustRightInd w:val="0"/>
              <w:jc w:val="both"/>
              <w:rPr>
                <w:rFonts w:eastAsia="Calibri"/>
              </w:rPr>
            </w:pPr>
          </w:p>
        </w:tc>
      </w:tr>
    </w:tbl>
    <w:p w:rsidR="00AB7859" w:rsidRPr="002163F3" w:rsidRDefault="00AB7859" w:rsidP="00AB7859">
      <w:pPr>
        <w:autoSpaceDE w:val="0"/>
        <w:autoSpaceDN w:val="0"/>
        <w:adjustRightInd w:val="0"/>
        <w:ind w:firstLine="540"/>
        <w:jc w:val="both"/>
      </w:pPr>
    </w:p>
    <w:p w:rsidR="00AB7859" w:rsidRPr="002163F3" w:rsidRDefault="00AB7859" w:rsidP="00AB7859">
      <w:pPr>
        <w:autoSpaceDE w:val="0"/>
        <w:autoSpaceDN w:val="0"/>
        <w:adjustRightInd w:val="0"/>
        <w:ind w:firstLine="540"/>
        <w:jc w:val="both"/>
      </w:pPr>
      <w:r w:rsidRPr="002163F3">
        <w:t>В случае отбора для очной презентации на форуме «Бизнес-Успех» с кратким докладом выступит:</w:t>
      </w:r>
    </w:p>
    <w:p w:rsidR="00AB7859" w:rsidRPr="002163F3" w:rsidRDefault="00AB7859" w:rsidP="00AB7859">
      <w:pPr>
        <w:autoSpaceDE w:val="0"/>
        <w:autoSpaceDN w:val="0"/>
        <w:adjustRightInd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6"/>
        <w:gridCol w:w="1725"/>
        <w:gridCol w:w="1592"/>
        <w:gridCol w:w="1592"/>
      </w:tblGrid>
      <w:tr w:rsidR="00AB7859" w:rsidRPr="002163F3" w:rsidTr="00682132">
        <w:tc>
          <w:tcPr>
            <w:tcW w:w="230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Фамилия, имя, отчество</w:t>
            </w:r>
          </w:p>
        </w:tc>
        <w:tc>
          <w:tcPr>
            <w:tcW w:w="235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Место работы (наименование органа местного самоуправления)</w:t>
            </w:r>
          </w:p>
        </w:tc>
        <w:tc>
          <w:tcPr>
            <w:tcW w:w="172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Занимаемая должность</w:t>
            </w:r>
          </w:p>
        </w:tc>
        <w:tc>
          <w:tcPr>
            <w:tcW w:w="1592"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Телефон</w:t>
            </w:r>
          </w:p>
        </w:tc>
        <w:tc>
          <w:tcPr>
            <w:tcW w:w="1592"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Адрес электронной почты</w:t>
            </w:r>
          </w:p>
        </w:tc>
      </w:tr>
      <w:tr w:rsidR="00AB7859" w:rsidRPr="002163F3" w:rsidTr="00682132">
        <w:tc>
          <w:tcPr>
            <w:tcW w:w="2306" w:type="dxa"/>
            <w:shd w:val="clear" w:color="auto" w:fill="auto"/>
          </w:tcPr>
          <w:p w:rsidR="00AB7859" w:rsidRPr="00405BBE" w:rsidRDefault="00AB7859" w:rsidP="00682132">
            <w:pPr>
              <w:autoSpaceDE w:val="0"/>
              <w:autoSpaceDN w:val="0"/>
              <w:adjustRightInd w:val="0"/>
              <w:jc w:val="both"/>
              <w:rPr>
                <w:rFonts w:eastAsia="Calibri"/>
              </w:rPr>
            </w:pPr>
          </w:p>
        </w:tc>
        <w:tc>
          <w:tcPr>
            <w:tcW w:w="2356" w:type="dxa"/>
            <w:shd w:val="clear" w:color="auto" w:fill="auto"/>
          </w:tcPr>
          <w:p w:rsidR="00AB7859" w:rsidRPr="00405BBE" w:rsidRDefault="00AB7859" w:rsidP="00682132">
            <w:pPr>
              <w:autoSpaceDE w:val="0"/>
              <w:autoSpaceDN w:val="0"/>
              <w:adjustRightInd w:val="0"/>
              <w:jc w:val="both"/>
              <w:rPr>
                <w:rFonts w:eastAsia="Calibri"/>
              </w:rPr>
            </w:pPr>
          </w:p>
        </w:tc>
        <w:tc>
          <w:tcPr>
            <w:tcW w:w="1725" w:type="dxa"/>
            <w:shd w:val="clear" w:color="auto" w:fill="auto"/>
          </w:tcPr>
          <w:p w:rsidR="00AB7859" w:rsidRPr="00405BBE" w:rsidRDefault="00AB7859" w:rsidP="00682132">
            <w:pPr>
              <w:autoSpaceDE w:val="0"/>
              <w:autoSpaceDN w:val="0"/>
              <w:adjustRightInd w:val="0"/>
              <w:jc w:val="both"/>
              <w:rPr>
                <w:rFonts w:eastAsia="Calibri"/>
              </w:rPr>
            </w:pPr>
          </w:p>
        </w:tc>
        <w:tc>
          <w:tcPr>
            <w:tcW w:w="1592" w:type="dxa"/>
            <w:shd w:val="clear" w:color="auto" w:fill="auto"/>
          </w:tcPr>
          <w:p w:rsidR="00AB7859" w:rsidRPr="00405BBE" w:rsidRDefault="00AB7859" w:rsidP="00682132">
            <w:pPr>
              <w:autoSpaceDE w:val="0"/>
              <w:autoSpaceDN w:val="0"/>
              <w:adjustRightInd w:val="0"/>
              <w:jc w:val="both"/>
              <w:rPr>
                <w:rFonts w:eastAsia="Calibri"/>
              </w:rPr>
            </w:pPr>
          </w:p>
        </w:tc>
        <w:tc>
          <w:tcPr>
            <w:tcW w:w="1592" w:type="dxa"/>
            <w:shd w:val="clear" w:color="auto" w:fill="auto"/>
          </w:tcPr>
          <w:p w:rsidR="00AB7859" w:rsidRPr="00405BBE" w:rsidRDefault="00AB7859" w:rsidP="00682132">
            <w:pPr>
              <w:autoSpaceDE w:val="0"/>
              <w:autoSpaceDN w:val="0"/>
              <w:adjustRightInd w:val="0"/>
              <w:jc w:val="both"/>
              <w:rPr>
                <w:rFonts w:eastAsia="Calibri"/>
              </w:rPr>
            </w:pPr>
          </w:p>
        </w:tc>
      </w:tr>
    </w:tbl>
    <w:p w:rsidR="00AB7859" w:rsidRPr="002163F3" w:rsidRDefault="00AB7859" w:rsidP="00AB7859">
      <w:pPr>
        <w:autoSpaceDE w:val="0"/>
        <w:autoSpaceDN w:val="0"/>
        <w:adjustRightInd w:val="0"/>
        <w:ind w:firstLine="540"/>
        <w:jc w:val="both"/>
      </w:pPr>
    </w:p>
    <w:p w:rsidR="00AB7859" w:rsidRPr="002163F3" w:rsidRDefault="00AB7859" w:rsidP="00AB7859">
      <w:pPr>
        <w:autoSpaceDE w:val="0"/>
        <w:autoSpaceDN w:val="0"/>
        <w:adjustRightInd w:val="0"/>
        <w:ind w:firstLine="540"/>
        <w:jc w:val="both"/>
      </w:pPr>
      <w:r w:rsidRPr="002163F3">
        <w:t>Приложения (в электронном виде):</w:t>
      </w:r>
    </w:p>
    <w:p w:rsidR="00AB7859" w:rsidRPr="002163F3" w:rsidRDefault="00AB7859" w:rsidP="00AB7859">
      <w:pPr>
        <w:pStyle w:val="af2"/>
        <w:numPr>
          <w:ilvl w:val="0"/>
          <w:numId w:val="3"/>
        </w:numPr>
        <w:tabs>
          <w:tab w:val="left" w:pos="993"/>
          <w:tab w:val="left" w:pos="1134"/>
        </w:tabs>
        <w:autoSpaceDE w:val="0"/>
        <w:autoSpaceDN w:val="0"/>
        <w:adjustRightInd w:val="0"/>
        <w:spacing w:after="0" w:line="240" w:lineRule="auto"/>
        <w:jc w:val="both"/>
        <w:outlineLvl w:val="1"/>
        <w:rPr>
          <w:rFonts w:ascii="Times New Roman" w:hAnsi="Times New Roman"/>
          <w:sz w:val="24"/>
          <w:szCs w:val="24"/>
        </w:rPr>
      </w:pPr>
      <w:r w:rsidRPr="002163F3">
        <w:rPr>
          <w:rFonts w:ascii="Times New Roman" w:hAnsi="Times New Roman"/>
          <w:sz w:val="24"/>
          <w:szCs w:val="24"/>
        </w:rPr>
        <w:t>справка, содержащая основные статистические данные, характеризующие развитие малого и среднего предпринимательства;</w:t>
      </w:r>
    </w:p>
    <w:p w:rsidR="00AB7859" w:rsidRPr="002163F3" w:rsidRDefault="00AB7859" w:rsidP="00AB7859">
      <w:pPr>
        <w:pStyle w:val="af2"/>
        <w:numPr>
          <w:ilvl w:val="0"/>
          <w:numId w:val="3"/>
        </w:numPr>
        <w:tabs>
          <w:tab w:val="left" w:pos="993"/>
          <w:tab w:val="left" w:pos="1134"/>
        </w:tabs>
        <w:autoSpaceDE w:val="0"/>
        <w:autoSpaceDN w:val="0"/>
        <w:adjustRightInd w:val="0"/>
        <w:spacing w:after="0" w:line="240" w:lineRule="auto"/>
        <w:jc w:val="both"/>
        <w:outlineLvl w:val="1"/>
        <w:rPr>
          <w:rFonts w:ascii="Times New Roman" w:hAnsi="Times New Roman"/>
          <w:sz w:val="24"/>
          <w:szCs w:val="24"/>
        </w:rPr>
      </w:pPr>
      <w:r w:rsidRPr="002163F3">
        <w:rPr>
          <w:rFonts w:ascii="Times New Roman" w:hAnsi="Times New Roman"/>
          <w:sz w:val="24"/>
          <w:szCs w:val="24"/>
        </w:rPr>
        <w:lastRenderedPageBreak/>
        <w:t>утвержденна</w:t>
      </w:r>
      <w:proofErr w:type="gramStart"/>
      <w:r w:rsidRPr="002163F3">
        <w:rPr>
          <w:rFonts w:ascii="Times New Roman" w:hAnsi="Times New Roman"/>
          <w:sz w:val="24"/>
          <w:szCs w:val="24"/>
        </w:rPr>
        <w:t>я(</w:t>
      </w:r>
      <w:proofErr w:type="spellStart"/>
      <w:proofErr w:type="gramEnd"/>
      <w:r w:rsidRPr="002163F3">
        <w:rPr>
          <w:rFonts w:ascii="Times New Roman" w:hAnsi="Times New Roman"/>
          <w:sz w:val="24"/>
          <w:szCs w:val="24"/>
        </w:rPr>
        <w:t>ые</w:t>
      </w:r>
      <w:proofErr w:type="spellEnd"/>
      <w:r w:rsidRPr="002163F3">
        <w:rPr>
          <w:rFonts w:ascii="Times New Roman" w:hAnsi="Times New Roman"/>
          <w:sz w:val="24"/>
          <w:szCs w:val="24"/>
        </w:rPr>
        <w:t>) и действующая(</w:t>
      </w:r>
      <w:proofErr w:type="spellStart"/>
      <w:r w:rsidRPr="002163F3">
        <w:rPr>
          <w:rFonts w:ascii="Times New Roman" w:hAnsi="Times New Roman"/>
          <w:sz w:val="24"/>
          <w:szCs w:val="24"/>
        </w:rPr>
        <w:t>ие</w:t>
      </w:r>
      <w:proofErr w:type="spellEnd"/>
      <w:r w:rsidRPr="002163F3">
        <w:rPr>
          <w:rFonts w:ascii="Times New Roman" w:hAnsi="Times New Roman"/>
          <w:sz w:val="24"/>
          <w:szCs w:val="24"/>
        </w:rPr>
        <w:t>) муниципальная(</w:t>
      </w:r>
      <w:proofErr w:type="spellStart"/>
      <w:r w:rsidRPr="002163F3">
        <w:rPr>
          <w:rFonts w:ascii="Times New Roman" w:hAnsi="Times New Roman"/>
          <w:sz w:val="24"/>
          <w:szCs w:val="24"/>
        </w:rPr>
        <w:t>ые</w:t>
      </w:r>
      <w:proofErr w:type="spellEnd"/>
      <w:r w:rsidRPr="002163F3">
        <w:rPr>
          <w:rFonts w:ascii="Times New Roman" w:hAnsi="Times New Roman"/>
          <w:sz w:val="24"/>
          <w:szCs w:val="24"/>
        </w:rPr>
        <w:t>) целевая(</w:t>
      </w:r>
      <w:proofErr w:type="spellStart"/>
      <w:r w:rsidRPr="002163F3">
        <w:rPr>
          <w:rFonts w:ascii="Times New Roman" w:hAnsi="Times New Roman"/>
          <w:sz w:val="24"/>
          <w:szCs w:val="24"/>
        </w:rPr>
        <w:t>ые</w:t>
      </w:r>
      <w:proofErr w:type="spellEnd"/>
      <w:r w:rsidRPr="002163F3">
        <w:rPr>
          <w:rFonts w:ascii="Times New Roman" w:hAnsi="Times New Roman"/>
          <w:sz w:val="24"/>
          <w:szCs w:val="24"/>
        </w:rPr>
        <w:t>) программа(ы) поддержки малого и среднего предпринимательства;</w:t>
      </w:r>
    </w:p>
    <w:p w:rsidR="00AB7859" w:rsidRPr="002163F3" w:rsidRDefault="00AB7859" w:rsidP="00AB7859">
      <w:pPr>
        <w:pStyle w:val="af2"/>
        <w:numPr>
          <w:ilvl w:val="0"/>
          <w:numId w:val="3"/>
        </w:numPr>
        <w:tabs>
          <w:tab w:val="left" w:pos="993"/>
          <w:tab w:val="left" w:pos="1134"/>
        </w:tabs>
        <w:autoSpaceDE w:val="0"/>
        <w:autoSpaceDN w:val="0"/>
        <w:adjustRightInd w:val="0"/>
        <w:spacing w:after="0" w:line="240" w:lineRule="auto"/>
        <w:jc w:val="both"/>
        <w:outlineLvl w:val="1"/>
        <w:rPr>
          <w:rFonts w:ascii="Times New Roman" w:hAnsi="Times New Roman"/>
          <w:sz w:val="24"/>
          <w:szCs w:val="24"/>
        </w:rPr>
      </w:pPr>
      <w:r w:rsidRPr="002163F3">
        <w:rPr>
          <w:rFonts w:ascii="Times New Roman" w:hAnsi="Times New Roman"/>
          <w:sz w:val="24"/>
          <w:szCs w:val="24"/>
        </w:rPr>
        <w:t>презентация успешной практики;</w:t>
      </w:r>
    </w:p>
    <w:p w:rsidR="00AB7859" w:rsidRPr="002163F3" w:rsidRDefault="00AB7859" w:rsidP="00AB7859">
      <w:pPr>
        <w:pStyle w:val="af2"/>
        <w:numPr>
          <w:ilvl w:val="0"/>
          <w:numId w:val="3"/>
        </w:numPr>
        <w:tabs>
          <w:tab w:val="left" w:pos="993"/>
          <w:tab w:val="left" w:pos="1134"/>
        </w:tabs>
        <w:autoSpaceDE w:val="0"/>
        <w:autoSpaceDN w:val="0"/>
        <w:adjustRightInd w:val="0"/>
        <w:spacing w:after="0" w:line="240" w:lineRule="auto"/>
        <w:jc w:val="both"/>
        <w:outlineLvl w:val="1"/>
        <w:rPr>
          <w:rFonts w:ascii="Times New Roman" w:hAnsi="Times New Roman"/>
          <w:sz w:val="24"/>
          <w:szCs w:val="24"/>
        </w:rPr>
      </w:pPr>
      <w:r w:rsidRPr="002163F3">
        <w:rPr>
          <w:rFonts w:ascii="Times New Roman" w:hAnsi="Times New Roman"/>
          <w:sz w:val="24"/>
          <w:szCs w:val="24"/>
        </w:rPr>
        <w:t>описание успешной практики.</w:t>
      </w:r>
    </w:p>
    <w:p w:rsidR="00AB7859" w:rsidRPr="002163F3" w:rsidRDefault="00AB7859" w:rsidP="00AB7859">
      <w:pPr>
        <w:pStyle w:val="af2"/>
        <w:autoSpaceDE w:val="0"/>
        <w:autoSpaceDN w:val="0"/>
        <w:adjustRightInd w:val="0"/>
        <w:spacing w:after="0" w:line="240" w:lineRule="auto"/>
        <w:ind w:left="900"/>
        <w:jc w:val="both"/>
        <w:rPr>
          <w:rFonts w:ascii="Times New Roman" w:hAnsi="Times New Roman"/>
          <w:sz w:val="24"/>
          <w:szCs w:val="24"/>
        </w:rPr>
      </w:pPr>
    </w:p>
    <w:p w:rsidR="00AB7859" w:rsidRPr="002163F3" w:rsidRDefault="00AB7859" w:rsidP="00AB7859">
      <w:pPr>
        <w:pStyle w:val="af2"/>
        <w:autoSpaceDE w:val="0"/>
        <w:autoSpaceDN w:val="0"/>
        <w:adjustRightInd w:val="0"/>
        <w:spacing w:after="0" w:line="240" w:lineRule="auto"/>
        <w:ind w:left="900"/>
        <w:jc w:val="both"/>
        <w:rPr>
          <w:rFonts w:ascii="Times New Roman" w:hAnsi="Times New Roman"/>
          <w:sz w:val="24"/>
          <w:szCs w:val="24"/>
        </w:rPr>
      </w:pPr>
    </w:p>
    <w:p w:rsidR="00AB7859" w:rsidRDefault="00AB7859" w:rsidP="00AB7859">
      <w:pPr>
        <w:jc w:val="right"/>
      </w:pPr>
      <w:r w:rsidRPr="002163F3">
        <w:t>Глава муниципального образования</w:t>
      </w:r>
      <w:r w:rsidRPr="002163F3">
        <w:tab/>
      </w:r>
      <w:r w:rsidRPr="002163F3">
        <w:tab/>
      </w:r>
      <w:r w:rsidRPr="002163F3">
        <w:tab/>
      </w:r>
      <w:r w:rsidRPr="002163F3">
        <w:tab/>
      </w:r>
      <w:r w:rsidRPr="002163F3">
        <w:tab/>
        <w:t>(подпись)</w:t>
      </w:r>
    </w:p>
    <w:p w:rsidR="00AB7859" w:rsidRPr="002163F3" w:rsidRDefault="00AB7859" w:rsidP="00AB7859">
      <w:pPr>
        <w:autoSpaceDE w:val="0"/>
        <w:autoSpaceDN w:val="0"/>
        <w:adjustRightInd w:val="0"/>
        <w:ind w:firstLine="540"/>
        <w:jc w:val="right"/>
      </w:pPr>
      <w:r w:rsidRPr="002163F3">
        <w:t>Приложение №2</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67"/>
        <w:jc w:val="center"/>
        <w:outlineLvl w:val="2"/>
        <w:rPr>
          <w:b/>
          <w:caps/>
        </w:rPr>
      </w:pPr>
    </w:p>
    <w:p w:rsidR="00AB7859" w:rsidRPr="002163F3" w:rsidRDefault="00AB7859" w:rsidP="00AB7859">
      <w:pPr>
        <w:pStyle w:val="af2"/>
        <w:autoSpaceDE w:val="0"/>
        <w:autoSpaceDN w:val="0"/>
        <w:adjustRightInd w:val="0"/>
        <w:spacing w:after="0" w:line="240" w:lineRule="auto"/>
        <w:jc w:val="center"/>
        <w:rPr>
          <w:rFonts w:ascii="Times New Roman" w:hAnsi="Times New Roman"/>
          <w:b/>
          <w:sz w:val="24"/>
          <w:szCs w:val="24"/>
        </w:rPr>
      </w:pPr>
      <w:r w:rsidRPr="002163F3">
        <w:rPr>
          <w:rFonts w:ascii="Times New Roman" w:hAnsi="Times New Roman"/>
          <w:b/>
          <w:sz w:val="24"/>
          <w:szCs w:val="24"/>
        </w:rPr>
        <w:t>Форма</w:t>
      </w:r>
    </w:p>
    <w:p w:rsidR="00AB7859" w:rsidRPr="002163F3" w:rsidRDefault="00AB7859" w:rsidP="00AB7859">
      <w:pPr>
        <w:pStyle w:val="af2"/>
        <w:autoSpaceDE w:val="0"/>
        <w:autoSpaceDN w:val="0"/>
        <w:adjustRightInd w:val="0"/>
        <w:spacing w:after="0" w:line="240" w:lineRule="auto"/>
        <w:jc w:val="center"/>
        <w:rPr>
          <w:rFonts w:ascii="Times New Roman" w:hAnsi="Times New Roman"/>
          <w:sz w:val="24"/>
          <w:szCs w:val="24"/>
        </w:rPr>
      </w:pPr>
      <w:r w:rsidRPr="002163F3">
        <w:rPr>
          <w:rFonts w:ascii="Times New Roman" w:hAnsi="Times New Roman"/>
          <w:b/>
          <w:sz w:val="24"/>
          <w:szCs w:val="24"/>
        </w:rPr>
        <w:t>справки с основными статистическими данными развития малого и среднего предпринимательства</w:t>
      </w:r>
    </w:p>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both"/>
      </w:pPr>
      <w:r w:rsidRPr="002163F3">
        <w:t>1. Название муниципального образования (с указанием региона)</w:t>
      </w:r>
    </w:p>
    <w:p w:rsidR="00AB7859" w:rsidRPr="002163F3" w:rsidRDefault="00AB7859" w:rsidP="00AB7859">
      <w:pPr>
        <w:autoSpaceDE w:val="0"/>
        <w:autoSpaceDN w:val="0"/>
        <w:adjustRightInd w:val="0"/>
        <w:jc w:val="both"/>
      </w:pPr>
      <w:r w:rsidRPr="002163F3">
        <w:t>2. Площадь территории муниципального образования</w:t>
      </w:r>
    </w:p>
    <w:p w:rsidR="00AB7859" w:rsidRPr="002163F3" w:rsidRDefault="00AB7859" w:rsidP="00AB7859">
      <w:pPr>
        <w:autoSpaceDE w:val="0"/>
        <w:autoSpaceDN w:val="0"/>
        <w:adjustRightInd w:val="0"/>
        <w:jc w:val="both"/>
      </w:pPr>
      <w:r w:rsidRPr="002163F3">
        <w:t>3. Расстояние до регионального центра (столицы региона)</w:t>
      </w:r>
    </w:p>
    <w:p w:rsidR="00AB7859" w:rsidRPr="002163F3" w:rsidRDefault="00AB7859" w:rsidP="00AB7859">
      <w:pPr>
        <w:autoSpaceDE w:val="0"/>
        <w:autoSpaceDN w:val="0"/>
        <w:adjustRightInd w:val="0"/>
        <w:jc w:val="both"/>
      </w:pPr>
      <w:r w:rsidRPr="002163F3">
        <w:t>4. Расстояние до г. Москвы</w:t>
      </w:r>
    </w:p>
    <w:p w:rsidR="00AB7859" w:rsidRPr="002163F3" w:rsidRDefault="00AB7859" w:rsidP="00AB7859">
      <w:pPr>
        <w:rPr>
          <w:rFonts w:ascii="Cambria" w:hAnsi="Cambria"/>
        </w:rPr>
      </w:pPr>
      <w:r w:rsidRPr="002163F3">
        <w:t>5. Название действующей муниципальной программы поддержки малого и среднего предпринимательства</w:t>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7"/>
        <w:gridCol w:w="1134"/>
        <w:gridCol w:w="992"/>
        <w:gridCol w:w="964"/>
        <w:gridCol w:w="1162"/>
      </w:tblGrid>
      <w:tr w:rsidR="00AB7859" w:rsidRPr="002163F3" w:rsidTr="00682132">
        <w:trPr>
          <w:trHeight w:val="687"/>
        </w:trPr>
        <w:tc>
          <w:tcPr>
            <w:tcW w:w="534" w:type="dxa"/>
          </w:tcPr>
          <w:p w:rsidR="00AB7859" w:rsidRPr="002163F3" w:rsidRDefault="00AB7859" w:rsidP="00682132">
            <w:pPr>
              <w:jc w:val="both"/>
              <w:rPr>
                <w:rFonts w:ascii="Cambria" w:eastAsia="Calibri" w:hAnsi="Cambria"/>
                <w:b/>
              </w:rPr>
            </w:pPr>
            <w:bookmarkStart w:id="1" w:name="OLE_LINK1"/>
            <w:bookmarkStart w:id="2" w:name="OLE_LINK2"/>
            <w:r w:rsidRPr="002163F3">
              <w:rPr>
                <w:rFonts w:ascii="Cambria" w:eastAsia="Calibri" w:hAnsi="Cambria"/>
                <w:b/>
              </w:rPr>
              <w:t>№</w:t>
            </w:r>
          </w:p>
        </w:tc>
        <w:tc>
          <w:tcPr>
            <w:tcW w:w="4287" w:type="dxa"/>
          </w:tcPr>
          <w:p w:rsidR="00AB7859" w:rsidRPr="002163F3" w:rsidRDefault="00AB7859" w:rsidP="00682132">
            <w:pPr>
              <w:jc w:val="both"/>
              <w:rPr>
                <w:rFonts w:ascii="Cambria" w:eastAsia="Calibri" w:hAnsi="Cambria"/>
                <w:b/>
              </w:rPr>
            </w:pPr>
            <w:r w:rsidRPr="002163F3">
              <w:rPr>
                <w:rFonts w:ascii="Cambria" w:eastAsia="Calibri" w:hAnsi="Cambria"/>
                <w:b/>
              </w:rPr>
              <w:t>Показатель</w:t>
            </w:r>
          </w:p>
        </w:tc>
        <w:tc>
          <w:tcPr>
            <w:tcW w:w="1134" w:type="dxa"/>
          </w:tcPr>
          <w:p w:rsidR="00AB7859" w:rsidRPr="002163F3" w:rsidRDefault="00AB7859" w:rsidP="00682132">
            <w:pPr>
              <w:jc w:val="both"/>
              <w:rPr>
                <w:rFonts w:ascii="Cambria" w:eastAsia="Calibri" w:hAnsi="Cambria"/>
                <w:b/>
              </w:rPr>
            </w:pPr>
            <w:r w:rsidRPr="002163F3">
              <w:rPr>
                <w:rFonts w:ascii="Cambria" w:eastAsia="Calibri" w:hAnsi="Cambria"/>
                <w:b/>
              </w:rPr>
              <w:t>ед.</w:t>
            </w:r>
          </w:p>
        </w:tc>
        <w:tc>
          <w:tcPr>
            <w:tcW w:w="992" w:type="dxa"/>
          </w:tcPr>
          <w:p w:rsidR="00AB7859" w:rsidRPr="002163F3" w:rsidRDefault="00AB7859" w:rsidP="00682132">
            <w:pPr>
              <w:jc w:val="both"/>
              <w:rPr>
                <w:rFonts w:ascii="Cambria" w:eastAsia="Calibri" w:hAnsi="Cambria"/>
                <w:b/>
              </w:rPr>
            </w:pPr>
            <w:r>
              <w:rPr>
                <w:rFonts w:ascii="Cambria" w:eastAsia="Calibri" w:hAnsi="Cambria"/>
                <w:b/>
              </w:rPr>
              <w:t>2014</w:t>
            </w:r>
            <w:r w:rsidRPr="002163F3">
              <w:rPr>
                <w:rFonts w:ascii="Cambria" w:eastAsia="Calibri" w:hAnsi="Cambria"/>
                <w:b/>
              </w:rPr>
              <w:t xml:space="preserve"> г.</w:t>
            </w:r>
          </w:p>
        </w:tc>
        <w:tc>
          <w:tcPr>
            <w:tcW w:w="964" w:type="dxa"/>
          </w:tcPr>
          <w:p w:rsidR="00AB7859" w:rsidRPr="002163F3" w:rsidRDefault="00AB7859" w:rsidP="00682132">
            <w:pPr>
              <w:jc w:val="both"/>
              <w:rPr>
                <w:rFonts w:ascii="Cambria" w:eastAsia="Calibri" w:hAnsi="Cambria"/>
                <w:b/>
              </w:rPr>
            </w:pPr>
            <w:r>
              <w:rPr>
                <w:rFonts w:ascii="Cambria" w:eastAsia="Calibri" w:hAnsi="Cambria"/>
                <w:b/>
              </w:rPr>
              <w:t>2015</w:t>
            </w:r>
            <w:r w:rsidRPr="002163F3">
              <w:rPr>
                <w:rFonts w:ascii="Cambria" w:eastAsia="Calibri" w:hAnsi="Cambria"/>
                <w:b/>
              </w:rPr>
              <w:t>г.</w:t>
            </w:r>
          </w:p>
        </w:tc>
        <w:tc>
          <w:tcPr>
            <w:tcW w:w="1162" w:type="dxa"/>
          </w:tcPr>
          <w:p w:rsidR="00AB7859" w:rsidRPr="002163F3" w:rsidRDefault="00AB7859" w:rsidP="00682132">
            <w:pPr>
              <w:jc w:val="both"/>
              <w:rPr>
                <w:rFonts w:ascii="Cambria" w:eastAsia="Calibri" w:hAnsi="Cambria"/>
                <w:b/>
              </w:rPr>
            </w:pPr>
            <w:r w:rsidRPr="002163F3">
              <w:rPr>
                <w:rFonts w:ascii="Cambria" w:eastAsia="Calibri" w:hAnsi="Cambria"/>
                <w:b/>
              </w:rPr>
              <w:t>2016 г.</w:t>
            </w: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Численность населения МО:</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чел.</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2.</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Количество субъектов МСП в МО (всего):</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3.</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Численность занятых в экономике МО:</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чел.</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4.</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 xml:space="preserve">Численность </w:t>
            </w:r>
            <w:proofErr w:type="gramStart"/>
            <w:r w:rsidRPr="002163F3">
              <w:rPr>
                <w:rFonts w:ascii="Cambria" w:eastAsia="Calibri" w:hAnsi="Cambria"/>
              </w:rPr>
              <w:t>занятых</w:t>
            </w:r>
            <w:proofErr w:type="gramEnd"/>
            <w:r w:rsidRPr="002163F3">
              <w:rPr>
                <w:rFonts w:ascii="Cambria" w:eastAsia="Calibri" w:hAnsi="Cambria"/>
              </w:rPr>
              <w:t xml:space="preserve"> в МСП:</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чел.</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5.</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Объём налоговых поступлений (всего):</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6.</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Объем налоговых поступлений от СМСП:</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7.</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Инвестиции в основной капитал (всего):</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8.</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 xml:space="preserve">Инвестиции в основной капитал МСП: </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9.</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Выручка от реализации товаров (работ, услуг) (всего):</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10.</w:t>
            </w:r>
          </w:p>
        </w:tc>
        <w:tc>
          <w:tcPr>
            <w:tcW w:w="4287" w:type="dxa"/>
          </w:tcPr>
          <w:p w:rsidR="00AB7859" w:rsidRPr="002163F3" w:rsidRDefault="00AB7859" w:rsidP="00682132">
            <w:pPr>
              <w:jc w:val="both"/>
              <w:rPr>
                <w:rFonts w:ascii="Cambria" w:eastAsia="Calibri" w:hAnsi="Cambria"/>
              </w:rPr>
            </w:pPr>
            <w:r w:rsidRPr="002163F3">
              <w:rPr>
                <w:rFonts w:ascii="Cambria" w:eastAsia="Calibri" w:hAnsi="Cambria"/>
              </w:rPr>
              <w:t>Выручка от реализации товаров (работ, услуг) МСП:</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bookmarkEnd w:id="1"/>
      <w:bookmarkEnd w:id="2"/>
    </w:tbl>
    <w:p w:rsidR="00AB7859" w:rsidRPr="002163F3" w:rsidRDefault="00AB7859" w:rsidP="00AB7859">
      <w:pPr>
        <w:rPr>
          <w:rFonts w:ascii="Cambria" w:hAnsi="Cambria"/>
        </w:rPr>
      </w:pPr>
    </w:p>
    <w:p w:rsidR="00AB7859" w:rsidRPr="002163F3" w:rsidRDefault="00AB7859" w:rsidP="00AB7859">
      <w:pPr>
        <w:autoSpaceDE w:val="0"/>
        <w:autoSpaceDN w:val="0"/>
        <w:adjustRightInd w:val="0"/>
        <w:jc w:val="right"/>
      </w:pPr>
      <w:r w:rsidRPr="002163F3">
        <w:rPr>
          <w:rFonts w:ascii="Cambria" w:eastAsia="Calibri" w:hAnsi="Cambria"/>
          <w:b/>
        </w:rPr>
        <w:br w:type="page"/>
      </w:r>
      <w:r w:rsidRPr="002163F3">
        <w:lastRenderedPageBreak/>
        <w:t>Приложение №3</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67"/>
        <w:jc w:val="center"/>
        <w:outlineLvl w:val="2"/>
        <w:rPr>
          <w:b/>
          <w:caps/>
        </w:rPr>
      </w:pPr>
    </w:p>
    <w:p w:rsidR="00AB7859" w:rsidRPr="002163F3" w:rsidRDefault="00AB7859" w:rsidP="00AB7859">
      <w:pPr>
        <w:pStyle w:val="af2"/>
        <w:autoSpaceDE w:val="0"/>
        <w:autoSpaceDN w:val="0"/>
        <w:adjustRightInd w:val="0"/>
        <w:spacing w:after="0" w:line="240" w:lineRule="auto"/>
        <w:jc w:val="center"/>
        <w:rPr>
          <w:rFonts w:ascii="Times New Roman" w:hAnsi="Times New Roman"/>
          <w:b/>
          <w:sz w:val="24"/>
          <w:szCs w:val="24"/>
        </w:rPr>
      </w:pPr>
      <w:r w:rsidRPr="002163F3">
        <w:rPr>
          <w:rFonts w:ascii="Times New Roman" w:hAnsi="Times New Roman"/>
          <w:b/>
          <w:sz w:val="24"/>
          <w:szCs w:val="24"/>
        </w:rPr>
        <w:t>Форма</w:t>
      </w:r>
    </w:p>
    <w:p w:rsidR="00AB7859" w:rsidRPr="002163F3" w:rsidRDefault="00AB7859" w:rsidP="00AB7859">
      <w:pPr>
        <w:pStyle w:val="af2"/>
        <w:autoSpaceDE w:val="0"/>
        <w:autoSpaceDN w:val="0"/>
        <w:adjustRightInd w:val="0"/>
        <w:spacing w:after="0" w:line="240" w:lineRule="auto"/>
        <w:jc w:val="center"/>
        <w:rPr>
          <w:rFonts w:ascii="Times New Roman" w:hAnsi="Times New Roman"/>
          <w:b/>
          <w:sz w:val="24"/>
          <w:szCs w:val="24"/>
        </w:rPr>
      </w:pPr>
      <w:r w:rsidRPr="002163F3">
        <w:rPr>
          <w:rFonts w:ascii="Times New Roman" w:hAnsi="Times New Roman"/>
          <w:b/>
          <w:sz w:val="24"/>
          <w:szCs w:val="24"/>
        </w:rPr>
        <w:t>справки с основными статистическими данными, характеризующими эффективность закупочной системы</w:t>
      </w:r>
    </w:p>
    <w:p w:rsidR="00AB7859" w:rsidRPr="002163F3" w:rsidRDefault="00AB7859" w:rsidP="00AB7859">
      <w:pPr>
        <w:pStyle w:val="af2"/>
        <w:autoSpaceDE w:val="0"/>
        <w:autoSpaceDN w:val="0"/>
        <w:adjustRightInd w:val="0"/>
        <w:spacing w:after="0" w:line="240" w:lineRule="auto"/>
        <w:jc w:val="center"/>
        <w:rPr>
          <w:rFonts w:ascii="Times New Roman" w:hAnsi="Times New Roman"/>
          <w:b/>
          <w:sz w:val="24"/>
          <w:szCs w:val="24"/>
        </w:rPr>
      </w:pP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1. Название муниципального образования (с указанием региона)</w:t>
      </w: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2. Площадь территории муниципального образования</w:t>
      </w: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3. Расстояние до регионального центра (столицы региона)</w:t>
      </w: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4. Расстояние до г. Москвы</w:t>
      </w:r>
    </w:p>
    <w:p w:rsidR="00AB7859" w:rsidRPr="002163F3" w:rsidRDefault="00AB7859" w:rsidP="00AB7859">
      <w:pPr>
        <w:pStyle w:val="af3"/>
        <w:rPr>
          <w:rFonts w:ascii="Times New Roman" w:hAnsi="Times New Roman"/>
          <w:sz w:val="24"/>
          <w:szCs w:val="24"/>
        </w:rPr>
      </w:pPr>
      <w:r w:rsidRPr="002163F3">
        <w:rPr>
          <w:rFonts w:ascii="Times New Roman" w:hAnsi="Times New Roman"/>
          <w:sz w:val="24"/>
          <w:szCs w:val="24"/>
        </w:rPr>
        <w:t>5. Основные показатели:</w:t>
      </w:r>
    </w:p>
    <w:p w:rsidR="00AB7859" w:rsidRPr="002163F3" w:rsidRDefault="00AB7859" w:rsidP="00AB7859">
      <w:pPr>
        <w:pStyle w:val="af3"/>
        <w:rPr>
          <w:rFonts w:ascii="Times New Roman" w:hAnsi="Times New Roman"/>
          <w:sz w:val="24"/>
          <w:szCs w:val="24"/>
        </w:rPr>
      </w:pP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87"/>
        <w:gridCol w:w="1134"/>
        <w:gridCol w:w="992"/>
        <w:gridCol w:w="964"/>
        <w:gridCol w:w="1162"/>
      </w:tblGrid>
      <w:tr w:rsidR="00AB7859" w:rsidRPr="002163F3" w:rsidTr="00682132">
        <w:trPr>
          <w:trHeight w:val="687"/>
        </w:trPr>
        <w:tc>
          <w:tcPr>
            <w:tcW w:w="534" w:type="dxa"/>
          </w:tcPr>
          <w:p w:rsidR="00AB7859" w:rsidRPr="002163F3" w:rsidRDefault="00AB7859" w:rsidP="00682132">
            <w:pPr>
              <w:jc w:val="both"/>
              <w:rPr>
                <w:rFonts w:ascii="Cambria" w:eastAsia="Calibri" w:hAnsi="Cambria"/>
                <w:b/>
              </w:rPr>
            </w:pPr>
            <w:r w:rsidRPr="002163F3">
              <w:rPr>
                <w:rFonts w:ascii="Cambria" w:eastAsia="Calibri" w:hAnsi="Cambria"/>
                <w:b/>
              </w:rPr>
              <w:t>№</w:t>
            </w:r>
          </w:p>
        </w:tc>
        <w:tc>
          <w:tcPr>
            <w:tcW w:w="4287" w:type="dxa"/>
          </w:tcPr>
          <w:p w:rsidR="00AB7859" w:rsidRPr="002163F3" w:rsidRDefault="00AB7859" w:rsidP="00682132">
            <w:pPr>
              <w:jc w:val="both"/>
              <w:rPr>
                <w:rFonts w:ascii="Cambria" w:eastAsia="Calibri" w:hAnsi="Cambria"/>
                <w:b/>
              </w:rPr>
            </w:pPr>
            <w:r w:rsidRPr="002163F3">
              <w:rPr>
                <w:rFonts w:ascii="Cambria" w:eastAsia="Calibri" w:hAnsi="Cambria"/>
                <w:b/>
              </w:rPr>
              <w:t>Показатель</w:t>
            </w:r>
          </w:p>
        </w:tc>
        <w:tc>
          <w:tcPr>
            <w:tcW w:w="4252" w:type="dxa"/>
            <w:gridSpan w:val="4"/>
          </w:tcPr>
          <w:p w:rsidR="00AB7859" w:rsidRPr="002163F3" w:rsidRDefault="00AB7859" w:rsidP="00682132">
            <w:pPr>
              <w:jc w:val="both"/>
              <w:rPr>
                <w:rFonts w:ascii="Cambria" w:eastAsia="Calibri" w:hAnsi="Cambria"/>
                <w:b/>
              </w:rPr>
            </w:pPr>
            <w:r w:rsidRPr="002163F3">
              <w:rPr>
                <w:rFonts w:ascii="Cambria" w:eastAsia="Calibri" w:hAnsi="Cambria"/>
                <w:b/>
              </w:rPr>
              <w:t>Отметить, если есть</w:t>
            </w: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w:t>
            </w:r>
          </w:p>
        </w:tc>
        <w:tc>
          <w:tcPr>
            <w:tcW w:w="4287" w:type="dxa"/>
          </w:tcPr>
          <w:p w:rsidR="00AB7859" w:rsidRPr="000620CA" w:rsidRDefault="00AB7859" w:rsidP="00682132">
            <w:pPr>
              <w:pStyle w:val="af"/>
              <w:shd w:val="clear" w:color="auto" w:fill="FFFFFF"/>
              <w:spacing w:after="158"/>
              <w:jc w:val="both"/>
              <w:rPr>
                <w:rFonts w:ascii="Cambria" w:hAnsi="Cambria"/>
                <w:sz w:val="22"/>
                <w:szCs w:val="22"/>
              </w:rPr>
            </w:pPr>
            <w:r w:rsidRPr="000620CA">
              <w:rPr>
                <w:rFonts w:ascii="Cambria" w:hAnsi="Cambria"/>
                <w:sz w:val="22"/>
                <w:szCs w:val="22"/>
              </w:rPr>
              <w:t>Наличие уполномоченного учреждения (уполномоченного органа) по централизации закупок:</w:t>
            </w:r>
          </w:p>
          <w:p w:rsidR="00AB7859" w:rsidRPr="002163F3" w:rsidRDefault="00AB7859" w:rsidP="00682132">
            <w:pPr>
              <w:jc w:val="both"/>
              <w:rPr>
                <w:rFonts w:ascii="Cambria" w:eastAsia="Calibri" w:hAnsi="Cambria"/>
              </w:rPr>
            </w:pPr>
          </w:p>
        </w:tc>
        <w:tc>
          <w:tcPr>
            <w:tcW w:w="4252" w:type="dxa"/>
            <w:gridSpan w:val="4"/>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2.</w:t>
            </w:r>
          </w:p>
        </w:tc>
        <w:tc>
          <w:tcPr>
            <w:tcW w:w="4287" w:type="dxa"/>
          </w:tcPr>
          <w:p w:rsidR="00AB7859" w:rsidRPr="002163F3" w:rsidRDefault="00AB7859" w:rsidP="00682132">
            <w:pPr>
              <w:pStyle w:val="af"/>
              <w:shd w:val="clear" w:color="auto" w:fill="FFFFFF"/>
              <w:spacing w:after="158"/>
              <w:jc w:val="both"/>
            </w:pPr>
            <w:r w:rsidRPr="002163F3">
              <w:t>Наличие собственного сайта управления муниципальных закупок</w:t>
            </w:r>
          </w:p>
        </w:tc>
        <w:tc>
          <w:tcPr>
            <w:tcW w:w="4252" w:type="dxa"/>
            <w:gridSpan w:val="4"/>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3.</w:t>
            </w:r>
          </w:p>
        </w:tc>
        <w:tc>
          <w:tcPr>
            <w:tcW w:w="4287" w:type="dxa"/>
          </w:tcPr>
          <w:p w:rsidR="00AB7859" w:rsidRPr="002163F3" w:rsidRDefault="00AB7859" w:rsidP="00682132">
            <w:pPr>
              <w:pStyle w:val="af"/>
              <w:shd w:val="clear" w:color="auto" w:fill="FFFFFF"/>
              <w:spacing w:after="158"/>
              <w:jc w:val="both"/>
            </w:pPr>
            <w:r w:rsidRPr="002163F3">
              <w:t>Наличие АИС муниципальных закупок, интегрированных с ЕИС</w:t>
            </w:r>
          </w:p>
        </w:tc>
        <w:tc>
          <w:tcPr>
            <w:tcW w:w="4252" w:type="dxa"/>
            <w:gridSpan w:val="4"/>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4.</w:t>
            </w:r>
          </w:p>
        </w:tc>
        <w:tc>
          <w:tcPr>
            <w:tcW w:w="4287" w:type="dxa"/>
          </w:tcPr>
          <w:p w:rsidR="00AB7859" w:rsidRPr="002163F3" w:rsidRDefault="00AB7859" w:rsidP="00682132">
            <w:pPr>
              <w:pStyle w:val="af"/>
              <w:shd w:val="clear" w:color="auto" w:fill="FFFFFF"/>
              <w:spacing w:after="158"/>
              <w:jc w:val="both"/>
            </w:pPr>
            <w:r w:rsidRPr="002163F3">
              <w:t xml:space="preserve">Наличие утвержденных рекомендаций, методических материалов (в </w:t>
            </w:r>
            <w:proofErr w:type="spellStart"/>
            <w:r w:rsidRPr="002163F3">
              <w:t>т.ч</w:t>
            </w:r>
            <w:proofErr w:type="spellEnd"/>
            <w:r w:rsidRPr="002163F3">
              <w:t>. писем Минэкономразвития, иных компетентных органов по вопросам осуществления закупок) по вопросам осуществления закупок, размещенных на сайте или в других открытых источниках</w:t>
            </w:r>
          </w:p>
        </w:tc>
        <w:tc>
          <w:tcPr>
            <w:tcW w:w="4252" w:type="dxa"/>
            <w:gridSpan w:val="4"/>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5.</w:t>
            </w:r>
          </w:p>
        </w:tc>
        <w:tc>
          <w:tcPr>
            <w:tcW w:w="4287" w:type="dxa"/>
          </w:tcPr>
          <w:p w:rsidR="00AB7859" w:rsidRPr="002163F3" w:rsidRDefault="00AB7859" w:rsidP="00682132">
            <w:pPr>
              <w:pStyle w:val="af"/>
              <w:shd w:val="clear" w:color="auto" w:fill="FFFFFF"/>
              <w:spacing w:after="158"/>
              <w:jc w:val="both"/>
            </w:pPr>
            <w:r w:rsidRPr="002163F3">
              <w:t>Наличие утвержденных типовых форм закупочных документаций, размещенных на сайте или в других открытых источниках</w:t>
            </w:r>
          </w:p>
        </w:tc>
        <w:tc>
          <w:tcPr>
            <w:tcW w:w="4252" w:type="dxa"/>
            <w:gridSpan w:val="4"/>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6.</w:t>
            </w:r>
          </w:p>
        </w:tc>
        <w:tc>
          <w:tcPr>
            <w:tcW w:w="4287" w:type="dxa"/>
          </w:tcPr>
          <w:p w:rsidR="00AB7859" w:rsidRPr="002163F3" w:rsidRDefault="00AB7859" w:rsidP="00682132">
            <w:pPr>
              <w:pStyle w:val="af"/>
              <w:shd w:val="clear" w:color="auto" w:fill="FFFFFF"/>
              <w:spacing w:after="158"/>
              <w:jc w:val="both"/>
            </w:pPr>
            <w:r w:rsidRPr="002163F3">
              <w:t>Наличие утвержденных типовых форм контрактов, размещенных на сайте или в других открытых источниках</w:t>
            </w:r>
          </w:p>
        </w:tc>
        <w:tc>
          <w:tcPr>
            <w:tcW w:w="4252" w:type="dxa"/>
            <w:gridSpan w:val="4"/>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lastRenderedPageBreak/>
              <w:t>7.</w:t>
            </w:r>
          </w:p>
        </w:tc>
        <w:tc>
          <w:tcPr>
            <w:tcW w:w="4287" w:type="dxa"/>
          </w:tcPr>
          <w:p w:rsidR="00AB7859" w:rsidRPr="002163F3" w:rsidRDefault="00AB7859" w:rsidP="00682132">
            <w:pPr>
              <w:pStyle w:val="af"/>
              <w:shd w:val="clear" w:color="auto" w:fill="FFFFFF"/>
              <w:spacing w:after="158"/>
              <w:jc w:val="both"/>
            </w:pPr>
            <w:r w:rsidRPr="002163F3">
              <w:t xml:space="preserve">Наличие утвержденных рекомендаций, методических материалов (в </w:t>
            </w:r>
            <w:proofErr w:type="spellStart"/>
            <w:r w:rsidRPr="002163F3">
              <w:t>т.ч</w:t>
            </w:r>
            <w:proofErr w:type="spellEnd"/>
            <w:r w:rsidRPr="002163F3">
              <w:t>. писем Минэкономразвития, иных компетентных органов по вопросам осуществления закупок) по вопросам осуществления закупок, размещенных на сайте или в других открытых источниках</w:t>
            </w:r>
          </w:p>
        </w:tc>
        <w:tc>
          <w:tcPr>
            <w:tcW w:w="4252" w:type="dxa"/>
            <w:gridSpan w:val="4"/>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p>
          <w:p w:rsidR="00AB7859" w:rsidRPr="002163F3" w:rsidRDefault="00AB7859" w:rsidP="00682132">
            <w:pPr>
              <w:rPr>
                <w:rFonts w:ascii="Cambria" w:eastAsia="Calibri" w:hAnsi="Cambria"/>
              </w:rPr>
            </w:pPr>
            <w:r w:rsidRPr="002163F3">
              <w:rPr>
                <w:rFonts w:ascii="Cambria" w:eastAsia="Calibri" w:hAnsi="Cambria"/>
              </w:rPr>
              <w:t>8.</w:t>
            </w:r>
          </w:p>
        </w:tc>
        <w:tc>
          <w:tcPr>
            <w:tcW w:w="4287" w:type="dxa"/>
          </w:tcPr>
          <w:p w:rsidR="00AB7859" w:rsidRPr="000837ED" w:rsidRDefault="00AB7859" w:rsidP="00682132">
            <w:pPr>
              <w:pStyle w:val="af"/>
              <w:shd w:val="clear" w:color="auto" w:fill="FFFFFF"/>
              <w:spacing w:after="158"/>
              <w:jc w:val="both"/>
            </w:pPr>
            <w:r w:rsidRPr="000837ED">
              <w:t>Наличие утвержденных типовых форм закупочных документаций, размещенных на сайте или в других открытых источниках</w:t>
            </w:r>
          </w:p>
        </w:tc>
        <w:tc>
          <w:tcPr>
            <w:tcW w:w="4252" w:type="dxa"/>
            <w:gridSpan w:val="4"/>
          </w:tcPr>
          <w:p w:rsidR="00AB7859" w:rsidRPr="002163F3" w:rsidRDefault="00AB7859" w:rsidP="00682132">
            <w:pPr>
              <w:jc w:val="both"/>
              <w:rPr>
                <w:rFonts w:ascii="Cambria" w:eastAsia="Calibri" w:hAnsi="Cambria"/>
                <w:b/>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9.</w:t>
            </w:r>
          </w:p>
        </w:tc>
        <w:tc>
          <w:tcPr>
            <w:tcW w:w="4287" w:type="dxa"/>
          </w:tcPr>
          <w:p w:rsidR="00AB7859" w:rsidRPr="000837ED" w:rsidRDefault="00AB7859" w:rsidP="00682132">
            <w:pPr>
              <w:pStyle w:val="af"/>
              <w:shd w:val="clear" w:color="auto" w:fill="FFFFFF"/>
              <w:spacing w:after="158"/>
              <w:jc w:val="both"/>
            </w:pPr>
            <w:r w:rsidRPr="000837ED">
              <w:t>Наличие утвержденных типовых форм контрактов, размещенных на сайте или в других открытых источниках</w:t>
            </w:r>
          </w:p>
        </w:tc>
        <w:tc>
          <w:tcPr>
            <w:tcW w:w="4252" w:type="dxa"/>
            <w:gridSpan w:val="4"/>
          </w:tcPr>
          <w:p w:rsidR="00AB7859" w:rsidRPr="002163F3" w:rsidRDefault="00AB7859" w:rsidP="00682132">
            <w:pPr>
              <w:jc w:val="both"/>
              <w:rPr>
                <w:rFonts w:ascii="Cambria" w:eastAsia="Calibri" w:hAnsi="Cambria"/>
                <w:b/>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10.</w:t>
            </w:r>
          </w:p>
        </w:tc>
        <w:tc>
          <w:tcPr>
            <w:tcW w:w="4287" w:type="dxa"/>
          </w:tcPr>
          <w:p w:rsidR="00AB7859" w:rsidRPr="002163F3" w:rsidRDefault="00AB7859" w:rsidP="00682132">
            <w:pPr>
              <w:pStyle w:val="af"/>
              <w:shd w:val="clear" w:color="auto" w:fill="FFFFFF"/>
              <w:spacing w:after="158"/>
              <w:jc w:val="both"/>
            </w:pPr>
          </w:p>
          <w:p w:rsidR="00AB7859" w:rsidRPr="002163F3" w:rsidRDefault="00AB7859" w:rsidP="00682132">
            <w:pPr>
              <w:pStyle w:val="af"/>
              <w:shd w:val="clear" w:color="auto" w:fill="FFFFFF"/>
              <w:spacing w:after="158"/>
              <w:jc w:val="both"/>
            </w:pPr>
            <w:r w:rsidRPr="002163F3">
              <w:t>Доля конкурентных закупок от общего объема закупок</w:t>
            </w:r>
          </w:p>
          <w:p w:rsidR="00AB7859" w:rsidRPr="002163F3" w:rsidRDefault="00AB7859" w:rsidP="00682132">
            <w:pPr>
              <w:pStyle w:val="af"/>
              <w:shd w:val="clear" w:color="auto" w:fill="FFFFFF"/>
              <w:spacing w:after="158"/>
              <w:jc w:val="both"/>
            </w:pPr>
          </w:p>
        </w:tc>
        <w:tc>
          <w:tcPr>
            <w:tcW w:w="1134" w:type="dxa"/>
          </w:tcPr>
          <w:p w:rsidR="00AB7859" w:rsidRPr="002163F3" w:rsidRDefault="00AB7859" w:rsidP="00682132">
            <w:pPr>
              <w:jc w:val="both"/>
              <w:rPr>
                <w:rFonts w:ascii="Cambria" w:eastAsia="Calibri" w:hAnsi="Cambria"/>
                <w:b/>
              </w:rPr>
            </w:pPr>
            <w:proofErr w:type="spellStart"/>
            <w:r w:rsidRPr="002163F3">
              <w:rPr>
                <w:rFonts w:ascii="Cambria" w:eastAsia="Calibri" w:hAnsi="Cambria"/>
                <w:b/>
              </w:rPr>
              <w:t>ед</w:t>
            </w:r>
            <w:proofErr w:type="gramStart"/>
            <w:r w:rsidRPr="002163F3">
              <w:rPr>
                <w:rFonts w:ascii="Cambria" w:eastAsia="Calibri" w:hAnsi="Cambria"/>
                <w:b/>
              </w:rPr>
              <w:t>.и</w:t>
            </w:r>
            <w:proofErr w:type="gramEnd"/>
            <w:r w:rsidRPr="002163F3">
              <w:rPr>
                <w:rFonts w:ascii="Cambria" w:eastAsia="Calibri" w:hAnsi="Cambria"/>
                <w:b/>
              </w:rPr>
              <w:t>зм</w:t>
            </w:r>
            <w:proofErr w:type="spellEnd"/>
            <w:r w:rsidRPr="002163F3">
              <w:rPr>
                <w:rFonts w:ascii="Cambria" w:eastAsia="Calibri" w:hAnsi="Cambria"/>
                <w:b/>
              </w:rPr>
              <w:t>.</w:t>
            </w:r>
          </w:p>
        </w:tc>
        <w:tc>
          <w:tcPr>
            <w:tcW w:w="992" w:type="dxa"/>
          </w:tcPr>
          <w:p w:rsidR="00AB7859" w:rsidRPr="002163F3" w:rsidRDefault="00AB7859" w:rsidP="00682132">
            <w:pPr>
              <w:jc w:val="both"/>
              <w:rPr>
                <w:rFonts w:ascii="Cambria" w:eastAsia="Calibri" w:hAnsi="Cambria"/>
                <w:b/>
              </w:rPr>
            </w:pPr>
            <w:r w:rsidRPr="002163F3">
              <w:rPr>
                <w:rFonts w:ascii="Cambria" w:eastAsia="Calibri" w:hAnsi="Cambria"/>
                <w:b/>
              </w:rPr>
              <w:t>2014</w:t>
            </w:r>
          </w:p>
        </w:tc>
        <w:tc>
          <w:tcPr>
            <w:tcW w:w="964" w:type="dxa"/>
          </w:tcPr>
          <w:p w:rsidR="00AB7859" w:rsidRPr="002163F3" w:rsidRDefault="00AB7859" w:rsidP="00682132">
            <w:pPr>
              <w:jc w:val="both"/>
              <w:rPr>
                <w:rFonts w:ascii="Cambria" w:eastAsia="Calibri" w:hAnsi="Cambria"/>
                <w:b/>
              </w:rPr>
            </w:pPr>
            <w:r w:rsidRPr="002163F3">
              <w:rPr>
                <w:rFonts w:ascii="Cambria" w:eastAsia="Calibri" w:hAnsi="Cambria"/>
                <w:b/>
              </w:rPr>
              <w:t>2015</w:t>
            </w:r>
          </w:p>
        </w:tc>
        <w:tc>
          <w:tcPr>
            <w:tcW w:w="1162" w:type="dxa"/>
          </w:tcPr>
          <w:p w:rsidR="00AB7859" w:rsidRPr="002163F3" w:rsidRDefault="00AB7859" w:rsidP="00682132">
            <w:pPr>
              <w:jc w:val="both"/>
              <w:rPr>
                <w:rFonts w:ascii="Cambria" w:eastAsia="Calibri" w:hAnsi="Cambria"/>
                <w:b/>
              </w:rPr>
            </w:pPr>
            <w:r w:rsidRPr="002163F3">
              <w:rPr>
                <w:rFonts w:ascii="Cambria" w:eastAsia="Calibri" w:hAnsi="Cambria"/>
                <w:b/>
              </w:rPr>
              <w:t>2016</w:t>
            </w: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11.</w:t>
            </w:r>
          </w:p>
        </w:tc>
        <w:tc>
          <w:tcPr>
            <w:tcW w:w="4287" w:type="dxa"/>
          </w:tcPr>
          <w:p w:rsidR="00AB7859" w:rsidRPr="002163F3" w:rsidRDefault="00AB7859" w:rsidP="00682132">
            <w:pPr>
              <w:pStyle w:val="af"/>
              <w:shd w:val="clear" w:color="auto" w:fill="FFFFFF"/>
              <w:spacing w:after="158"/>
              <w:jc w:val="both"/>
            </w:pPr>
            <w:r w:rsidRPr="002163F3">
              <w:t>Доля несостоявшихся конкурентных закупок от общего объема закупок</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12.</w:t>
            </w:r>
          </w:p>
        </w:tc>
        <w:tc>
          <w:tcPr>
            <w:tcW w:w="4287" w:type="dxa"/>
          </w:tcPr>
          <w:p w:rsidR="00AB7859" w:rsidRPr="002163F3" w:rsidRDefault="00AB7859" w:rsidP="00682132">
            <w:pPr>
              <w:pStyle w:val="af"/>
              <w:shd w:val="clear" w:color="auto" w:fill="FFFFFF"/>
              <w:spacing w:after="158"/>
              <w:jc w:val="both"/>
            </w:pPr>
            <w:r w:rsidRPr="002163F3">
              <w:t>Доля совместных торгов от общего объема закупок</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тыс. руб.</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13.</w:t>
            </w:r>
          </w:p>
        </w:tc>
        <w:tc>
          <w:tcPr>
            <w:tcW w:w="4287" w:type="dxa"/>
          </w:tcPr>
          <w:p w:rsidR="00AB7859" w:rsidRPr="002163F3" w:rsidRDefault="00AB7859" w:rsidP="00682132">
            <w:pPr>
              <w:pStyle w:val="af"/>
              <w:shd w:val="clear" w:color="auto" w:fill="FFFFFF"/>
              <w:spacing w:after="158"/>
              <w:jc w:val="both"/>
            </w:pPr>
            <w:r w:rsidRPr="002163F3">
              <w:t>Среднее количество поданных заявок на участие в конкурентных закупках</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 xml:space="preserve">ед. </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14.</w:t>
            </w:r>
          </w:p>
        </w:tc>
        <w:tc>
          <w:tcPr>
            <w:tcW w:w="4287" w:type="dxa"/>
          </w:tcPr>
          <w:p w:rsidR="00AB7859" w:rsidRPr="002163F3" w:rsidRDefault="00AB7859" w:rsidP="00682132">
            <w:pPr>
              <w:pStyle w:val="af"/>
              <w:shd w:val="clear" w:color="auto" w:fill="FFFFFF"/>
              <w:spacing w:after="158"/>
              <w:jc w:val="both"/>
            </w:pPr>
            <w:r w:rsidRPr="002163F3">
              <w:t>Средний процент снижения НМЦК в ходе конкурентных закупок</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15.</w:t>
            </w:r>
          </w:p>
        </w:tc>
        <w:tc>
          <w:tcPr>
            <w:tcW w:w="4287" w:type="dxa"/>
          </w:tcPr>
          <w:p w:rsidR="00AB7859" w:rsidRPr="002163F3" w:rsidRDefault="00AB7859" w:rsidP="00682132">
            <w:pPr>
              <w:pStyle w:val="af"/>
              <w:shd w:val="clear" w:color="auto" w:fill="FFFFFF"/>
              <w:spacing w:after="158"/>
              <w:jc w:val="both"/>
            </w:pPr>
            <w:r w:rsidRPr="002163F3">
              <w:t>Доля внесенных изменений в планы-графики от общего количества позиций в планах-графиках</w:t>
            </w:r>
          </w:p>
          <w:p w:rsidR="00AB7859" w:rsidRPr="002163F3" w:rsidRDefault="00AB7859" w:rsidP="00682132">
            <w:pPr>
              <w:jc w:val="both"/>
              <w:rPr>
                <w:rFonts w:ascii="Cambria" w:eastAsia="Calibri" w:hAnsi="Cambria"/>
              </w:rPr>
            </w:pP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16.</w:t>
            </w:r>
          </w:p>
        </w:tc>
        <w:tc>
          <w:tcPr>
            <w:tcW w:w="4287" w:type="dxa"/>
          </w:tcPr>
          <w:p w:rsidR="00AB7859" w:rsidRPr="002163F3" w:rsidRDefault="00AB7859" w:rsidP="00682132">
            <w:pPr>
              <w:pStyle w:val="af"/>
              <w:shd w:val="clear" w:color="auto" w:fill="FFFFFF"/>
              <w:spacing w:after="158"/>
              <w:jc w:val="both"/>
            </w:pPr>
            <w:r w:rsidRPr="002163F3">
              <w:t xml:space="preserve">Доля закупок у СМП, СОНКО, учреждений и предприятий уголовно-исполнительной системы, организаций </w:t>
            </w:r>
            <w:r w:rsidRPr="002163F3">
              <w:lastRenderedPageBreak/>
              <w:t>инвалидов</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lastRenderedPageBreak/>
              <w:t>тыс. руб.</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lastRenderedPageBreak/>
              <w:t>17.</w:t>
            </w:r>
          </w:p>
        </w:tc>
        <w:tc>
          <w:tcPr>
            <w:tcW w:w="4287" w:type="dxa"/>
          </w:tcPr>
          <w:p w:rsidR="00AB7859" w:rsidRPr="002163F3" w:rsidRDefault="00AB7859" w:rsidP="00682132">
            <w:pPr>
              <w:pStyle w:val="af"/>
              <w:shd w:val="clear" w:color="auto" w:fill="FFFFFF"/>
              <w:spacing w:after="158"/>
              <w:jc w:val="both"/>
            </w:pPr>
            <w:r w:rsidRPr="002163F3">
              <w:t>Доля решений ФАС не в пользу заказчиков (о признании жалобы необоснованной) от общего количества рассмотренных жалоб</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18.</w:t>
            </w:r>
          </w:p>
        </w:tc>
        <w:tc>
          <w:tcPr>
            <w:tcW w:w="4287" w:type="dxa"/>
          </w:tcPr>
          <w:p w:rsidR="00AB7859" w:rsidRPr="002163F3" w:rsidRDefault="00AB7859" w:rsidP="00682132">
            <w:pPr>
              <w:pStyle w:val="af"/>
              <w:shd w:val="clear" w:color="auto" w:fill="FFFFFF"/>
              <w:spacing w:after="158"/>
              <w:jc w:val="both"/>
            </w:pPr>
            <w:r w:rsidRPr="002163F3">
              <w:t>Количество мероприятий, проведенных на безвозмездной основе для муниципальных заказчиков, для участников закупки</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r w:rsidR="00AB7859" w:rsidRPr="002163F3" w:rsidTr="00682132">
        <w:tc>
          <w:tcPr>
            <w:tcW w:w="534" w:type="dxa"/>
          </w:tcPr>
          <w:p w:rsidR="00AB7859" w:rsidRPr="002163F3" w:rsidRDefault="00AB7859" w:rsidP="00682132">
            <w:pPr>
              <w:rPr>
                <w:rFonts w:ascii="Cambria" w:eastAsia="Calibri" w:hAnsi="Cambria"/>
              </w:rPr>
            </w:pPr>
            <w:r w:rsidRPr="002163F3">
              <w:rPr>
                <w:rFonts w:ascii="Cambria" w:eastAsia="Calibri" w:hAnsi="Cambria"/>
              </w:rPr>
              <w:t>19.</w:t>
            </w:r>
          </w:p>
        </w:tc>
        <w:tc>
          <w:tcPr>
            <w:tcW w:w="4287" w:type="dxa"/>
          </w:tcPr>
          <w:p w:rsidR="00AB7859" w:rsidRPr="002163F3" w:rsidRDefault="00AB7859" w:rsidP="00682132">
            <w:pPr>
              <w:pStyle w:val="af"/>
              <w:shd w:val="clear" w:color="auto" w:fill="FFFFFF"/>
              <w:spacing w:after="158"/>
              <w:jc w:val="both"/>
            </w:pPr>
            <w:r w:rsidRPr="002163F3">
              <w:t>Доля конкурентных закупок, проведенных уполномоченным учреждением (уполномоченным органом) от общего объема закупок</w:t>
            </w:r>
          </w:p>
        </w:tc>
        <w:tc>
          <w:tcPr>
            <w:tcW w:w="1134" w:type="dxa"/>
          </w:tcPr>
          <w:p w:rsidR="00AB7859" w:rsidRPr="002163F3" w:rsidRDefault="00AB7859" w:rsidP="00682132">
            <w:pPr>
              <w:jc w:val="both"/>
              <w:rPr>
                <w:rFonts w:ascii="Cambria" w:eastAsia="Calibri" w:hAnsi="Cambria"/>
              </w:rPr>
            </w:pPr>
            <w:r w:rsidRPr="002163F3">
              <w:rPr>
                <w:rFonts w:ascii="Cambria" w:eastAsia="Calibri" w:hAnsi="Cambria"/>
              </w:rPr>
              <w:t>ед.</w:t>
            </w:r>
          </w:p>
        </w:tc>
        <w:tc>
          <w:tcPr>
            <w:tcW w:w="992" w:type="dxa"/>
          </w:tcPr>
          <w:p w:rsidR="00AB7859" w:rsidRPr="002163F3" w:rsidRDefault="00AB7859" w:rsidP="00682132">
            <w:pPr>
              <w:jc w:val="both"/>
              <w:rPr>
                <w:rFonts w:ascii="Cambria" w:eastAsia="Calibri" w:hAnsi="Cambria"/>
              </w:rPr>
            </w:pPr>
          </w:p>
        </w:tc>
        <w:tc>
          <w:tcPr>
            <w:tcW w:w="964" w:type="dxa"/>
          </w:tcPr>
          <w:p w:rsidR="00AB7859" w:rsidRPr="002163F3" w:rsidRDefault="00AB7859" w:rsidP="00682132">
            <w:pPr>
              <w:jc w:val="both"/>
              <w:rPr>
                <w:rFonts w:ascii="Cambria" w:eastAsia="Calibri" w:hAnsi="Cambria"/>
              </w:rPr>
            </w:pPr>
          </w:p>
        </w:tc>
        <w:tc>
          <w:tcPr>
            <w:tcW w:w="1162" w:type="dxa"/>
          </w:tcPr>
          <w:p w:rsidR="00AB7859" w:rsidRPr="002163F3" w:rsidRDefault="00AB7859" w:rsidP="00682132">
            <w:pPr>
              <w:jc w:val="both"/>
              <w:rPr>
                <w:rFonts w:ascii="Cambria" w:eastAsia="Calibri" w:hAnsi="Cambria"/>
              </w:rPr>
            </w:pPr>
          </w:p>
        </w:tc>
      </w:tr>
    </w:tbl>
    <w:p w:rsidR="00AB7859" w:rsidRPr="002163F3" w:rsidRDefault="00AB7859" w:rsidP="00AB7859">
      <w:pPr>
        <w:rPr>
          <w:rFonts w:ascii="Cambria" w:eastAsia="Calibri" w:hAnsi="Cambria"/>
          <w:b/>
        </w:rPr>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Default="00AB7859" w:rsidP="00AB7859">
      <w:pPr>
        <w:autoSpaceDE w:val="0"/>
        <w:autoSpaceDN w:val="0"/>
        <w:adjustRightInd w:val="0"/>
        <w:ind w:firstLine="540"/>
        <w:jc w:val="right"/>
      </w:pPr>
    </w:p>
    <w:p w:rsidR="00AB7859" w:rsidRPr="002163F3" w:rsidRDefault="00AB7859" w:rsidP="00AB7859">
      <w:pPr>
        <w:autoSpaceDE w:val="0"/>
        <w:autoSpaceDN w:val="0"/>
        <w:adjustRightInd w:val="0"/>
        <w:ind w:firstLine="540"/>
        <w:jc w:val="right"/>
      </w:pPr>
      <w:r w:rsidRPr="002163F3">
        <w:lastRenderedPageBreak/>
        <w:t>Приложение №4</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40"/>
        <w:jc w:val="both"/>
        <w:rPr>
          <w:b/>
        </w:rPr>
      </w:pPr>
    </w:p>
    <w:p w:rsidR="00AB7859" w:rsidRPr="002163F3" w:rsidRDefault="00AB7859" w:rsidP="00AB7859">
      <w:pPr>
        <w:autoSpaceDE w:val="0"/>
        <w:autoSpaceDN w:val="0"/>
        <w:adjustRightInd w:val="0"/>
        <w:ind w:firstLine="540"/>
        <w:jc w:val="center"/>
        <w:rPr>
          <w:b/>
          <w:caps/>
        </w:rPr>
      </w:pPr>
      <w:r w:rsidRPr="002163F3">
        <w:rPr>
          <w:b/>
          <w:caps/>
        </w:rPr>
        <w:t>Требования</w:t>
      </w:r>
    </w:p>
    <w:p w:rsidR="00AB7859" w:rsidRPr="002163F3" w:rsidRDefault="00AB7859" w:rsidP="00AB7859">
      <w:pPr>
        <w:autoSpaceDE w:val="0"/>
        <w:autoSpaceDN w:val="0"/>
        <w:adjustRightInd w:val="0"/>
        <w:jc w:val="center"/>
        <w:rPr>
          <w:b/>
        </w:rPr>
      </w:pPr>
      <w:r w:rsidRPr="002163F3">
        <w:rPr>
          <w:b/>
        </w:rPr>
        <w:t>к формату и содержанию презентации муниципального образования</w:t>
      </w:r>
    </w:p>
    <w:p w:rsidR="00AB7859" w:rsidRPr="002163F3" w:rsidRDefault="00AB7859" w:rsidP="00AB7859">
      <w:pPr>
        <w:autoSpaceDE w:val="0"/>
        <w:autoSpaceDN w:val="0"/>
        <w:adjustRightInd w:val="0"/>
        <w:ind w:firstLine="54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045"/>
      </w:tblGrid>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1</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Название муниципального образования, символика</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2</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Основная характеристика территории (площадь, население, расстояние до центра субъекта)</w:t>
            </w:r>
          </w:p>
          <w:p w:rsidR="00AB7859" w:rsidRPr="00405BBE" w:rsidRDefault="00AB7859" w:rsidP="00682132">
            <w:pPr>
              <w:autoSpaceDE w:val="0"/>
              <w:autoSpaceDN w:val="0"/>
              <w:adjustRightInd w:val="0"/>
              <w:jc w:val="both"/>
              <w:rPr>
                <w:rFonts w:eastAsia="Calibri"/>
              </w:rPr>
            </w:pPr>
            <w:r w:rsidRPr="00405BBE">
              <w:rPr>
                <w:rFonts w:eastAsia="Calibri"/>
              </w:rPr>
              <w:t>Роль малого бизнеса в экономике (в цифрах: доля занятых в МСП, доля налоговых поступлений от МСП, доля инвестиций в МСП и т.д.)</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3</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Действующая муниципальная программа поддержки и развития малого и среднего предпринимательства и её эффективность (объем финансирования, меры поддержки, кол-во получателей, расчет показателя – количество рублей финансирования программы на душу предпринимателя)</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4</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 xml:space="preserve">Основные статистические показатели развития предпринимательства на территории муниципального образования в графиках и в динамике </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5</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Краткое описание деятельности организаций инфраструктуры поддержки предпринимательства, оценка эффективности их работы</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6</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Особенности внедрения практик поддержки предпринимательства и улучшения инвестиционного климата в составе Атласа муниципальных практик</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7</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Описание самой эффективной успешной практики поддержки предпринимательства и улучшения инвестиционного климата, примеров ее применения, оценки эффективности</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8</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Инвестиционный потенциал развития территории (конкурентные преимущества для инвесторов)</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9</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Лучшие реализованные инвестиционные проекты территории. Участие администрации в их реализации</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10</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Инвестиционные проекты территории на стадии реализации, инвестиционные площадки</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Доп. слайды</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По системе закупок муниципального уровня</w:t>
            </w:r>
          </w:p>
        </w:tc>
      </w:tr>
      <w:tr w:rsidR="00AB7859" w:rsidRPr="002163F3" w:rsidTr="00682132">
        <w:tc>
          <w:tcPr>
            <w:tcW w:w="1526"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Слайд 11</w:t>
            </w:r>
          </w:p>
        </w:tc>
        <w:tc>
          <w:tcPr>
            <w:tcW w:w="8045" w:type="dxa"/>
            <w:shd w:val="clear" w:color="auto" w:fill="auto"/>
          </w:tcPr>
          <w:p w:rsidR="00AB7859" w:rsidRPr="00405BBE" w:rsidRDefault="00AB7859" w:rsidP="00682132">
            <w:pPr>
              <w:autoSpaceDE w:val="0"/>
              <w:autoSpaceDN w:val="0"/>
              <w:adjustRightInd w:val="0"/>
              <w:jc w:val="both"/>
              <w:rPr>
                <w:rFonts w:eastAsia="Calibri"/>
              </w:rPr>
            </w:pPr>
            <w:r w:rsidRPr="00405BBE">
              <w:rPr>
                <w:rFonts w:eastAsia="Calibri"/>
              </w:rPr>
              <w:t>Контакты</w:t>
            </w:r>
          </w:p>
        </w:tc>
      </w:tr>
    </w:tbl>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both"/>
      </w:pPr>
      <w:r w:rsidRPr="002163F3">
        <w:t xml:space="preserve">Презентация представляется в формате </w:t>
      </w:r>
      <w:r w:rsidRPr="002163F3">
        <w:rPr>
          <w:lang w:val="en-US"/>
        </w:rPr>
        <w:t>Microsoft</w:t>
      </w:r>
      <w:r w:rsidRPr="002163F3">
        <w:t xml:space="preserve"> </w:t>
      </w:r>
      <w:r w:rsidRPr="002163F3">
        <w:rPr>
          <w:lang w:val="en-US"/>
        </w:rPr>
        <w:t>PowerPoint</w:t>
      </w:r>
      <w:r w:rsidRPr="002163F3">
        <w:t>, соотношение сторон 16:9.</w:t>
      </w:r>
    </w:p>
    <w:p w:rsidR="00AB7859" w:rsidRPr="002163F3" w:rsidRDefault="00AB7859" w:rsidP="00AB7859">
      <w:pPr>
        <w:autoSpaceDE w:val="0"/>
        <w:autoSpaceDN w:val="0"/>
        <w:adjustRightInd w:val="0"/>
        <w:jc w:val="both"/>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Pr="002163F3" w:rsidRDefault="00AB7859" w:rsidP="00AB7859">
      <w:pPr>
        <w:autoSpaceDE w:val="0"/>
        <w:autoSpaceDN w:val="0"/>
        <w:adjustRightInd w:val="0"/>
        <w:ind w:firstLine="540"/>
        <w:jc w:val="right"/>
      </w:pPr>
      <w:r w:rsidRPr="002163F3">
        <w:lastRenderedPageBreak/>
        <w:t>Приложение №5</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jc w:val="both"/>
        <w:rPr>
          <w:b/>
        </w:rPr>
      </w:pPr>
    </w:p>
    <w:p w:rsidR="00AB7859" w:rsidRPr="002163F3" w:rsidRDefault="00AB7859" w:rsidP="00AB7859">
      <w:pPr>
        <w:autoSpaceDE w:val="0"/>
        <w:autoSpaceDN w:val="0"/>
        <w:adjustRightInd w:val="0"/>
        <w:jc w:val="both"/>
        <w:rPr>
          <w:b/>
          <w:i/>
        </w:rPr>
      </w:pPr>
      <w:r w:rsidRPr="002163F3">
        <w:rPr>
          <w:b/>
          <w:i/>
        </w:rPr>
        <w:t>Реализация на территории муниципального образования практик, представленных в составе сборника «Атлас муниципальных практик: внедрение успешных практик, направленных на поддержку и развитие малого и среднего предпринимательства на муниципальном уровне».</w:t>
      </w:r>
    </w:p>
    <w:p w:rsidR="00AB7859" w:rsidRPr="002163F3" w:rsidRDefault="00AB7859" w:rsidP="00AB7859">
      <w:pPr>
        <w:autoSpaceDE w:val="0"/>
        <w:autoSpaceDN w:val="0"/>
        <w:adjustRightInd w:val="0"/>
        <w:jc w:val="both"/>
        <w:rPr>
          <w:b/>
          <w:i/>
        </w:rPr>
      </w:pPr>
    </w:p>
    <w:p w:rsidR="00AB7859" w:rsidRPr="000620CA" w:rsidRDefault="00AB7859" w:rsidP="00AB7859">
      <w:pPr>
        <w:autoSpaceDE w:val="0"/>
        <w:autoSpaceDN w:val="0"/>
        <w:adjustRightInd w:val="0"/>
        <w:jc w:val="both"/>
        <w:rPr>
          <w:rFonts w:ascii="Cambria" w:hAnsi="Cambria"/>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1"/>
        <w:gridCol w:w="2140"/>
      </w:tblGrid>
      <w:tr w:rsidR="00AB7859" w:rsidRPr="002163F3" w:rsidTr="00682132">
        <w:trPr>
          <w:cantSplit/>
          <w:trHeight w:val="951"/>
        </w:trPr>
        <w:tc>
          <w:tcPr>
            <w:tcW w:w="3973" w:type="pct"/>
            <w:shd w:val="clear" w:color="auto" w:fill="auto"/>
          </w:tcPr>
          <w:p w:rsidR="00AB7859" w:rsidRPr="00405BBE" w:rsidRDefault="00AB7859" w:rsidP="00682132">
            <w:pPr>
              <w:rPr>
                <w:rFonts w:ascii="Cambria" w:eastAsia="Calibri" w:hAnsi="Cambria"/>
                <w:b/>
                <w:sz w:val="22"/>
                <w:szCs w:val="22"/>
              </w:rPr>
            </w:pPr>
            <w:r w:rsidRPr="00405BBE">
              <w:rPr>
                <w:rFonts w:ascii="Cambria" w:eastAsia="Calibri" w:hAnsi="Cambria"/>
                <w:b/>
                <w:sz w:val="22"/>
                <w:szCs w:val="22"/>
              </w:rPr>
              <w:t>Наименование практик</w:t>
            </w:r>
          </w:p>
        </w:tc>
        <w:tc>
          <w:tcPr>
            <w:tcW w:w="1027" w:type="pct"/>
            <w:shd w:val="clear" w:color="auto" w:fill="auto"/>
          </w:tcPr>
          <w:p w:rsidR="00AB7859" w:rsidRPr="00405BBE" w:rsidRDefault="00AB7859" w:rsidP="00682132">
            <w:pPr>
              <w:rPr>
                <w:rFonts w:ascii="Cambria" w:eastAsia="Calibri" w:hAnsi="Cambria"/>
                <w:b/>
                <w:sz w:val="22"/>
                <w:szCs w:val="22"/>
              </w:rPr>
            </w:pPr>
            <w:r w:rsidRPr="00405BBE">
              <w:rPr>
                <w:rFonts w:ascii="Cambria" w:eastAsia="Calibri" w:hAnsi="Cambria"/>
                <w:b/>
                <w:sz w:val="22"/>
                <w:szCs w:val="22"/>
              </w:rPr>
              <w:t>Отметить, если практика реализуется</w:t>
            </w:r>
          </w:p>
        </w:tc>
      </w:tr>
      <w:tr w:rsidR="00AB7859" w:rsidRPr="002163F3" w:rsidTr="00682132">
        <w:tc>
          <w:tcPr>
            <w:tcW w:w="3973" w:type="pct"/>
            <w:shd w:val="clear" w:color="auto" w:fill="auto"/>
          </w:tcPr>
          <w:p w:rsidR="00AB7859" w:rsidRPr="00405BBE" w:rsidRDefault="00AB7859" w:rsidP="00682132">
            <w:pPr>
              <w:rPr>
                <w:rFonts w:ascii="Cambria" w:eastAsia="Calibri" w:hAnsi="Cambria"/>
                <w:b/>
                <w:sz w:val="22"/>
                <w:szCs w:val="22"/>
              </w:rPr>
            </w:pPr>
            <w:r w:rsidRPr="00405BBE">
              <w:rPr>
                <w:rFonts w:ascii="Cambria" w:eastAsia="Calibri" w:hAnsi="Cambria"/>
                <w:b/>
                <w:sz w:val="22"/>
                <w:szCs w:val="22"/>
              </w:rPr>
              <w:t>НОРМАТИВНОЕ ОБЕСПЕЧЕНИЕ</w:t>
            </w:r>
          </w:p>
        </w:tc>
        <w:tc>
          <w:tcPr>
            <w:tcW w:w="1027" w:type="pct"/>
            <w:shd w:val="clear" w:color="auto" w:fill="auto"/>
          </w:tcPr>
          <w:p w:rsidR="00AB7859" w:rsidRPr="00405BBE" w:rsidRDefault="00AB7859" w:rsidP="00682132">
            <w:pPr>
              <w:rPr>
                <w:rFonts w:ascii="Cambria" w:eastAsia="Calibri" w:hAnsi="Cambria"/>
                <w:b/>
                <w:sz w:val="22"/>
                <w:szCs w:val="22"/>
              </w:rPr>
            </w:pPr>
          </w:p>
        </w:tc>
      </w:tr>
      <w:tr w:rsidR="00AB7859" w:rsidRPr="002163F3" w:rsidTr="00682132">
        <w:tc>
          <w:tcPr>
            <w:tcW w:w="3973" w:type="pct"/>
            <w:shd w:val="clear" w:color="auto" w:fill="auto"/>
            <w:vAlign w:val="bottom"/>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1. Разработка документа стратегического планирования в области инвестиционной деятельности на территории муниципального образования</w:t>
            </w:r>
          </w:p>
        </w:tc>
        <w:tc>
          <w:tcPr>
            <w:tcW w:w="1027" w:type="pct"/>
            <w:shd w:val="clear" w:color="auto" w:fill="auto"/>
          </w:tcPr>
          <w:p w:rsidR="00AB7859" w:rsidRPr="00405BBE" w:rsidRDefault="00AB7859" w:rsidP="00682132">
            <w:pPr>
              <w:jc w:val="center"/>
              <w:rPr>
                <w:rFonts w:ascii="Cambria" w:eastAsia="Calibri" w:hAnsi="Cambria"/>
                <w:sz w:val="44"/>
                <w:szCs w:val="44"/>
              </w:rPr>
            </w:pPr>
          </w:p>
        </w:tc>
      </w:tr>
      <w:tr w:rsidR="00AB7859" w:rsidRPr="002163F3" w:rsidTr="00682132">
        <w:tc>
          <w:tcPr>
            <w:tcW w:w="3973" w:type="pct"/>
            <w:shd w:val="clear" w:color="auto" w:fill="auto"/>
            <w:vAlign w:val="bottom"/>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2. Разработка и размещение в открытом доступе инвестиционного паспорта муниципального образования</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vAlign w:val="bottom"/>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3. Принятие комплекса нормативных актов, устанавливающих основные направления инвестиционной политики муниципального образования и развития малого и среднего предпринимательства</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vAlign w:val="bottom"/>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 xml:space="preserve">4. Организация сопровождения инвестиционных проектов по принципу «одного окна» </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5. Утверждение стандартов качества предоставления муниципальных услуг</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vAlign w:val="bottom"/>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 xml:space="preserve">6. Внедрение </w:t>
            </w:r>
            <w:proofErr w:type="gramStart"/>
            <w:r w:rsidRPr="00405BBE">
              <w:rPr>
                <w:rFonts w:ascii="Cambria" w:eastAsia="Calibri" w:hAnsi="Cambria"/>
                <w:sz w:val="22"/>
                <w:szCs w:val="22"/>
              </w:rPr>
              <w:t>системы оценки регулирующего воздействия проектов муниципальных нормативных правовых актов</w:t>
            </w:r>
            <w:proofErr w:type="gramEnd"/>
            <w:r w:rsidRPr="00405BBE">
              <w:rPr>
                <w:rFonts w:ascii="Cambria" w:eastAsia="Calibri" w:hAnsi="Cambria"/>
                <w:sz w:val="22"/>
                <w:szCs w:val="22"/>
              </w:rPr>
              <w:t xml:space="preserve"> и экспертизы действующих муниципальных нормативных правовых актов, регулирующих вопросы, связанные с осуществлением предпринимательской деятельности</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 xml:space="preserve">7. Утверждение процедуры реализации проектов с использованием механизма </w:t>
            </w:r>
            <w:proofErr w:type="spellStart"/>
            <w:r w:rsidRPr="00405BBE">
              <w:rPr>
                <w:rFonts w:ascii="Cambria" w:eastAsia="Calibri" w:hAnsi="Cambria"/>
                <w:sz w:val="22"/>
                <w:szCs w:val="22"/>
              </w:rPr>
              <w:t>муниципально</w:t>
            </w:r>
            <w:proofErr w:type="spellEnd"/>
            <w:r w:rsidRPr="00405BBE">
              <w:rPr>
                <w:rFonts w:ascii="Cambria" w:eastAsia="Calibri" w:hAnsi="Cambria"/>
                <w:sz w:val="22"/>
                <w:szCs w:val="22"/>
              </w:rPr>
              <w:t>-частного партнерства</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8. Ежегодное инвестиционное послание Главы муниципального образования с принятием инвестиционной декларации (инвестиционного меморандума)</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tabs>
                <w:tab w:val="left" w:pos="1560"/>
                <w:tab w:val="left" w:pos="1695"/>
              </w:tabs>
              <w:rPr>
                <w:rFonts w:ascii="Cambria" w:eastAsia="Calibri" w:hAnsi="Cambria"/>
                <w:sz w:val="22"/>
                <w:szCs w:val="22"/>
              </w:rPr>
            </w:pPr>
            <w:r w:rsidRPr="00405BBE">
              <w:rPr>
                <w:rFonts w:ascii="Cambria" w:eastAsia="Calibri" w:hAnsi="Cambria"/>
                <w:b/>
                <w:sz w:val="22"/>
                <w:szCs w:val="22"/>
              </w:rPr>
              <w:t>ИНФОРМАЦИОННОЕ ОБЕСПЕЧЕНИЕ</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9.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vAlign w:val="bottom"/>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 xml:space="preserve">10. Организация специализированного </w:t>
            </w:r>
            <w:proofErr w:type="spellStart"/>
            <w:r w:rsidRPr="00405BBE">
              <w:rPr>
                <w:rFonts w:ascii="Cambria" w:eastAsia="Calibri" w:hAnsi="Cambria"/>
                <w:sz w:val="22"/>
                <w:szCs w:val="22"/>
              </w:rPr>
              <w:t>интернет-ресурса</w:t>
            </w:r>
            <w:proofErr w:type="spellEnd"/>
            <w:r w:rsidRPr="00405BBE">
              <w:rPr>
                <w:rFonts w:ascii="Cambria" w:eastAsia="Calibri" w:hAnsi="Cambria"/>
                <w:sz w:val="22"/>
                <w:szCs w:val="22"/>
              </w:rPr>
              <w:t xml:space="preserve"> муниципального образования об инвестиционной деятельности, обеспечивающего канал прямой связи органов местного самоуправления с инвесторами</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vAlign w:val="bottom"/>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11. Формирование системы информационной и консультационной поддержки и популяризация предпринимательской деятельности, в том числе на базе многофункциональных центров предоставления государственных и муниципальных услуг</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b/>
                <w:sz w:val="22"/>
                <w:szCs w:val="22"/>
              </w:rPr>
              <w:t>ОРГАНИЗАЦИОННОЕ ОБЕСПЕЧЕНИЕ</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12. Создание общественного совета по улучшению инвестиционного климата и развитию предпринимательства при Главе муниципального образования</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13. Создание специализированных организаций поддержки инвестиционной деятельности и развития предпринимательства</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14. Создание структурного подразделения для управления деятельностью по улучшению инвестиционного климата</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lastRenderedPageBreak/>
              <w:t>15. Формирование системы управления земельно-имущественным комплексом, соответствующей инвестиционным приоритетам муниципального образования</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tabs>
                <w:tab w:val="center" w:pos="7544"/>
              </w:tabs>
              <w:rPr>
                <w:rFonts w:ascii="Cambria" w:eastAsia="Calibri" w:hAnsi="Cambria"/>
                <w:sz w:val="22"/>
                <w:szCs w:val="22"/>
              </w:rPr>
            </w:pPr>
            <w:r w:rsidRPr="00405BBE">
              <w:rPr>
                <w:rFonts w:ascii="Cambria" w:eastAsia="Calibri" w:hAnsi="Cambria"/>
                <w:b/>
                <w:sz w:val="22"/>
                <w:szCs w:val="22"/>
              </w:rPr>
              <w:t>ПРАКТИЧЕСКОЕ СОПРОВОЖДЕНИЕ</w:t>
            </w:r>
            <w:r w:rsidRPr="00405BBE">
              <w:rPr>
                <w:rFonts w:ascii="Cambria" w:eastAsia="Calibri" w:hAnsi="Cambria"/>
                <w:b/>
                <w:sz w:val="22"/>
                <w:szCs w:val="22"/>
              </w:rPr>
              <w:tab/>
            </w:r>
          </w:p>
        </w:tc>
        <w:tc>
          <w:tcPr>
            <w:tcW w:w="1027" w:type="pct"/>
            <w:shd w:val="clear" w:color="auto" w:fill="auto"/>
          </w:tcPr>
          <w:p w:rsidR="00AB7859" w:rsidRPr="00405BBE" w:rsidRDefault="00AB7859" w:rsidP="00682132">
            <w:pPr>
              <w:tabs>
                <w:tab w:val="center" w:pos="7544"/>
              </w:tabs>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16. Формирование доступной инфраструктуры для размещения производственных и иных объектов инвесторов</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17. Обеспечение присутствия на территории муниципального образования институтов развития и объектов финансовой инфраструктуры</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18.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19. Включение в перечень услуг, предоставляемых на базе многофункциональных центров предоставления государственных и муниципальных услуг, услуг, связанных с разрешительными процедурами в предпринимательской деятельности, а также в сфере поддержки субъектов малого и среднего предпринимательства</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20. Проведение мероприятий по сокращению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21. Формирование земельных участков, которые могут быть предоставлены субъектам инвестиционной и предпринимательской деятельности за счет невостребованных долей</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22. Формирование обоснованных эффективных ставок земельного налога и арендной платы за земельные участки для приоритетных категорий плательщиков</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b/>
                <w:sz w:val="22"/>
                <w:szCs w:val="22"/>
              </w:rPr>
              <w:t>КАДРОВОЕ ОБЕСПЕЧЕНИЕ</w:t>
            </w:r>
          </w:p>
        </w:tc>
        <w:tc>
          <w:tcPr>
            <w:tcW w:w="1027" w:type="pct"/>
            <w:shd w:val="clear" w:color="auto" w:fill="auto"/>
          </w:tcPr>
          <w:p w:rsidR="00AB7859" w:rsidRPr="00405BBE" w:rsidRDefault="00AB7859" w:rsidP="00682132">
            <w:pPr>
              <w:rPr>
                <w:rFonts w:ascii="Cambria" w:eastAsia="Calibri" w:hAnsi="Cambria"/>
                <w:sz w:val="22"/>
                <w:szCs w:val="22"/>
              </w:rPr>
            </w:pPr>
          </w:p>
        </w:tc>
      </w:tr>
      <w:tr w:rsidR="00AB7859" w:rsidRPr="002163F3" w:rsidTr="00682132">
        <w:tc>
          <w:tcPr>
            <w:tcW w:w="3973" w:type="pct"/>
            <w:shd w:val="clear" w:color="auto" w:fill="auto"/>
          </w:tcPr>
          <w:p w:rsidR="00AB7859" w:rsidRPr="00405BBE" w:rsidRDefault="00AB7859" w:rsidP="00682132">
            <w:pPr>
              <w:rPr>
                <w:rFonts w:ascii="Cambria" w:eastAsia="Calibri" w:hAnsi="Cambria"/>
                <w:sz w:val="22"/>
                <w:szCs w:val="22"/>
              </w:rPr>
            </w:pPr>
            <w:r w:rsidRPr="00405BBE">
              <w:rPr>
                <w:rFonts w:ascii="Cambria" w:eastAsia="Calibri" w:hAnsi="Cambria"/>
                <w:sz w:val="22"/>
                <w:szCs w:val="22"/>
              </w:rPr>
              <w:t>23. Обеспечение профессиональной подготовки и переподготовки должностных лиц, ответственных за привлечение инвестиций и поддержку предпринимательства</w:t>
            </w:r>
          </w:p>
        </w:tc>
        <w:tc>
          <w:tcPr>
            <w:tcW w:w="1027" w:type="pct"/>
            <w:shd w:val="clear" w:color="auto" w:fill="auto"/>
          </w:tcPr>
          <w:p w:rsidR="00AB7859" w:rsidRPr="00405BBE" w:rsidRDefault="00AB7859" w:rsidP="00682132">
            <w:pPr>
              <w:rPr>
                <w:rFonts w:ascii="Cambria" w:eastAsia="Calibri" w:hAnsi="Cambria"/>
                <w:sz w:val="22"/>
                <w:szCs w:val="22"/>
              </w:rPr>
            </w:pPr>
          </w:p>
        </w:tc>
      </w:tr>
    </w:tbl>
    <w:p w:rsidR="00AB7859" w:rsidRPr="000620CA" w:rsidRDefault="00AB7859" w:rsidP="00AB7859">
      <w:pPr>
        <w:rPr>
          <w:rFonts w:ascii="Cambria" w:hAnsi="Cambria"/>
        </w:rPr>
      </w:pPr>
    </w:p>
    <w:p w:rsidR="00AB7859" w:rsidRPr="002163F3" w:rsidRDefault="00AB7859" w:rsidP="00AB7859">
      <w:pPr>
        <w:autoSpaceDE w:val="0"/>
        <w:autoSpaceDN w:val="0"/>
        <w:adjustRightInd w:val="0"/>
        <w:ind w:firstLine="540"/>
        <w:jc w:val="right"/>
      </w:pPr>
    </w:p>
    <w:p w:rsidR="00AB7859" w:rsidRPr="002163F3" w:rsidRDefault="00AB7859" w:rsidP="00AB7859">
      <w:pPr>
        <w:autoSpaceDE w:val="0"/>
        <w:autoSpaceDN w:val="0"/>
        <w:adjustRightInd w:val="0"/>
        <w:ind w:firstLine="540"/>
        <w:jc w:val="right"/>
      </w:pPr>
      <w:r w:rsidRPr="002163F3">
        <w:br w:type="page"/>
      </w:r>
      <w:r w:rsidRPr="002163F3">
        <w:lastRenderedPageBreak/>
        <w:t>Приложение №6</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center"/>
        <w:rPr>
          <w:b/>
        </w:rPr>
      </w:pPr>
      <w:r w:rsidRPr="002163F3">
        <w:rPr>
          <w:b/>
        </w:rPr>
        <w:t>Требования к содержанию видеоролика</w:t>
      </w:r>
    </w:p>
    <w:p w:rsidR="00AB7859" w:rsidRPr="002163F3" w:rsidRDefault="00AB7859" w:rsidP="00AB7859">
      <w:pPr>
        <w:autoSpaceDE w:val="0"/>
        <w:autoSpaceDN w:val="0"/>
        <w:adjustRightInd w:val="0"/>
        <w:jc w:val="center"/>
        <w:rPr>
          <w:b/>
        </w:rPr>
      </w:pPr>
      <w:r w:rsidRPr="002163F3">
        <w:rPr>
          <w:b/>
        </w:rPr>
        <w:t>Открытый региональный этап Конкурса «Бизнес-Успех»</w:t>
      </w:r>
    </w:p>
    <w:p w:rsidR="00AB7859" w:rsidRPr="002163F3" w:rsidRDefault="00AB7859" w:rsidP="00AB7859">
      <w:pPr>
        <w:autoSpaceDE w:val="0"/>
        <w:autoSpaceDN w:val="0"/>
        <w:adjustRightInd w:val="0"/>
        <w:ind w:firstLine="540"/>
        <w:jc w:val="both"/>
      </w:pPr>
    </w:p>
    <w:p w:rsidR="00AB7859" w:rsidRPr="002163F3" w:rsidRDefault="00AB7859" w:rsidP="00AB7859">
      <w:pPr>
        <w:autoSpaceDE w:val="0"/>
        <w:autoSpaceDN w:val="0"/>
        <w:adjustRightInd w:val="0"/>
        <w:jc w:val="both"/>
      </w:pPr>
      <w:r w:rsidRPr="002163F3">
        <w:t>Длительность видеоролика – 1-2 минуты</w:t>
      </w:r>
    </w:p>
    <w:p w:rsidR="00AB7859" w:rsidRPr="002163F3" w:rsidRDefault="00AB7859" w:rsidP="00AB7859">
      <w:pPr>
        <w:autoSpaceDE w:val="0"/>
        <w:autoSpaceDN w:val="0"/>
        <w:adjustRightInd w:val="0"/>
        <w:jc w:val="both"/>
      </w:pPr>
      <w:r w:rsidRPr="002163F3">
        <w:t>В видеоролике МОЖНО:</w:t>
      </w:r>
    </w:p>
    <w:p w:rsidR="00AB7859" w:rsidRPr="002163F3" w:rsidRDefault="00AB7859" w:rsidP="00AB7859">
      <w:pPr>
        <w:autoSpaceDE w:val="0"/>
        <w:autoSpaceDN w:val="0"/>
        <w:adjustRightInd w:val="0"/>
        <w:ind w:left="540"/>
        <w:jc w:val="both"/>
      </w:pPr>
      <w:r w:rsidRPr="002163F3">
        <w:t>- поставить «водяной знак» с гербом муниципального образования (можно также с названием муниципального образования)</w:t>
      </w:r>
    </w:p>
    <w:p w:rsidR="00AB7859" w:rsidRPr="002163F3" w:rsidRDefault="00AB7859" w:rsidP="00AB7859">
      <w:pPr>
        <w:autoSpaceDE w:val="0"/>
        <w:autoSpaceDN w:val="0"/>
        <w:adjustRightInd w:val="0"/>
        <w:ind w:left="540"/>
        <w:jc w:val="both"/>
      </w:pPr>
      <w:r w:rsidRPr="002163F3">
        <w:t>- вставить интервью с предпринимателями (короткое)</w:t>
      </w:r>
    </w:p>
    <w:p w:rsidR="00AB7859" w:rsidRPr="002163F3" w:rsidRDefault="00AB7859" w:rsidP="00AB7859">
      <w:pPr>
        <w:autoSpaceDE w:val="0"/>
        <w:autoSpaceDN w:val="0"/>
        <w:adjustRightInd w:val="0"/>
        <w:ind w:left="540"/>
        <w:jc w:val="both"/>
      </w:pPr>
      <w:r w:rsidRPr="002163F3">
        <w:t>- вставить интервью с Главой администрации (короткое)</w:t>
      </w:r>
      <w:r w:rsidRPr="002163F3" w:rsidDel="00734011">
        <w:t xml:space="preserve"> </w:t>
      </w:r>
    </w:p>
    <w:p w:rsidR="00AB7859" w:rsidRPr="002163F3" w:rsidRDefault="00AB7859" w:rsidP="00AB7859">
      <w:pPr>
        <w:autoSpaceDE w:val="0"/>
        <w:autoSpaceDN w:val="0"/>
        <w:adjustRightInd w:val="0"/>
        <w:jc w:val="both"/>
        <w:rPr>
          <w:b/>
        </w:rPr>
      </w:pPr>
    </w:p>
    <w:p w:rsidR="00AB7859" w:rsidRPr="002163F3" w:rsidRDefault="00AB7859" w:rsidP="00AB7859">
      <w:pPr>
        <w:autoSpaceDE w:val="0"/>
        <w:autoSpaceDN w:val="0"/>
        <w:adjustRightInd w:val="0"/>
        <w:jc w:val="both"/>
        <w:rPr>
          <w:b/>
        </w:rPr>
      </w:pPr>
      <w:r w:rsidRPr="002163F3">
        <w:rPr>
          <w:b/>
        </w:rPr>
        <w:t xml:space="preserve">Этапы подготовки видеоролика: </w:t>
      </w:r>
    </w:p>
    <w:p w:rsidR="00AB7859" w:rsidRPr="002163F3" w:rsidRDefault="00AB7859" w:rsidP="00AB7859">
      <w:pPr>
        <w:autoSpaceDE w:val="0"/>
        <w:autoSpaceDN w:val="0"/>
        <w:adjustRightInd w:val="0"/>
        <w:jc w:val="both"/>
        <w:rPr>
          <w:i/>
        </w:rPr>
      </w:pPr>
      <w:r w:rsidRPr="002163F3">
        <w:rPr>
          <w:i/>
        </w:rPr>
        <w:t>1. Выбрать одно из 3 направлений развития предпринимательства, которое является наиболее успешным, эффективным или приоритетным на территории муниципалитета*:</w:t>
      </w:r>
    </w:p>
    <w:p w:rsidR="00AB7859" w:rsidRPr="002163F3" w:rsidRDefault="00AB7859" w:rsidP="00AB7859">
      <w:pPr>
        <w:autoSpaceDE w:val="0"/>
        <w:autoSpaceDN w:val="0"/>
        <w:adjustRightInd w:val="0"/>
        <w:ind w:firstLine="708"/>
        <w:jc w:val="both"/>
        <w:rPr>
          <w:u w:val="single"/>
        </w:rPr>
      </w:pPr>
      <w:r w:rsidRPr="002163F3">
        <w:rPr>
          <w:u w:val="single"/>
        </w:rPr>
        <w:t>1) Институциональная среда.</w:t>
      </w:r>
    </w:p>
    <w:p w:rsidR="00AB7859" w:rsidRPr="002163F3" w:rsidRDefault="00AB7859" w:rsidP="00AB7859">
      <w:pPr>
        <w:autoSpaceDE w:val="0"/>
        <w:autoSpaceDN w:val="0"/>
        <w:adjustRightInd w:val="0"/>
        <w:jc w:val="both"/>
      </w:pPr>
      <w:r w:rsidRPr="002163F3">
        <w:t>Формирование, регулярное обновление и размещение в открытом доступе инвестиционных паспортов муниципальных образований.</w:t>
      </w:r>
    </w:p>
    <w:p w:rsidR="00AB7859" w:rsidRPr="002163F3" w:rsidRDefault="00AB7859" w:rsidP="00AB7859">
      <w:pPr>
        <w:autoSpaceDE w:val="0"/>
        <w:autoSpaceDN w:val="0"/>
        <w:adjustRightInd w:val="0"/>
        <w:ind w:firstLine="708"/>
        <w:jc w:val="both"/>
        <w:rPr>
          <w:u w:val="single"/>
        </w:rPr>
      </w:pPr>
      <w:r w:rsidRPr="002163F3">
        <w:rPr>
          <w:u w:val="single"/>
        </w:rPr>
        <w:t>2) Взаимодействие с институтами развития</w:t>
      </w:r>
    </w:p>
    <w:p w:rsidR="00AB7859" w:rsidRPr="002163F3" w:rsidRDefault="00AB7859" w:rsidP="00AB7859">
      <w:pPr>
        <w:autoSpaceDE w:val="0"/>
        <w:autoSpaceDN w:val="0"/>
        <w:adjustRightInd w:val="0"/>
        <w:jc w:val="both"/>
      </w:pPr>
      <w:r w:rsidRPr="002163F3">
        <w:t>Информирование о деятельности федеральных и региональных институтов развития в соответствии с заключенными с ними соглашениями.</w:t>
      </w:r>
    </w:p>
    <w:p w:rsidR="00AB7859" w:rsidRPr="002163F3" w:rsidRDefault="00AB7859" w:rsidP="00AB7859">
      <w:pPr>
        <w:autoSpaceDE w:val="0"/>
        <w:autoSpaceDN w:val="0"/>
        <w:adjustRightInd w:val="0"/>
        <w:ind w:firstLine="708"/>
        <w:jc w:val="both"/>
        <w:rPr>
          <w:u w:val="single"/>
        </w:rPr>
      </w:pPr>
      <w:r w:rsidRPr="002163F3">
        <w:rPr>
          <w:u w:val="single"/>
        </w:rPr>
        <w:t>3) Оптимизация административных процедур</w:t>
      </w:r>
    </w:p>
    <w:p w:rsidR="00AB7859" w:rsidRPr="002163F3" w:rsidRDefault="00AB7859" w:rsidP="00AB7859">
      <w:pPr>
        <w:autoSpaceDE w:val="0"/>
        <w:autoSpaceDN w:val="0"/>
        <w:adjustRightInd w:val="0"/>
        <w:jc w:val="both"/>
      </w:pPr>
      <w:r w:rsidRPr="002163F3">
        <w:t>Создание координационного совета при главе муниципального образования по оптимизации административных процедур/реализация инвестиционного проекта с учетом сроков предусмотренных вновь принятыми административными регламентами</w:t>
      </w:r>
    </w:p>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both"/>
      </w:pPr>
      <w:r w:rsidRPr="002163F3">
        <w:rPr>
          <w:i/>
        </w:rPr>
        <w:t>2.</w:t>
      </w:r>
      <w:r w:rsidRPr="002163F3">
        <w:t xml:space="preserve"> </w:t>
      </w:r>
      <w:r w:rsidRPr="002163F3">
        <w:rPr>
          <w:i/>
        </w:rPr>
        <w:t>Определить содержание видеоролика по схеме:</w:t>
      </w:r>
      <w:r w:rsidRPr="002163F3">
        <w:t xml:space="preserve"> </w:t>
      </w:r>
    </w:p>
    <w:p w:rsidR="00AB7859" w:rsidRPr="002163F3" w:rsidRDefault="00AB7859" w:rsidP="00AB7859">
      <w:pPr>
        <w:autoSpaceDE w:val="0"/>
        <w:autoSpaceDN w:val="0"/>
        <w:adjustRightInd w:val="0"/>
        <w:contextualSpacing/>
        <w:jc w:val="both"/>
      </w:pPr>
      <w:r w:rsidRPr="002163F3">
        <w:t xml:space="preserve"> </w:t>
      </w:r>
      <w:r w:rsidRPr="002163F3">
        <w:tab/>
        <w:t>1) Исходная ситуация (проблема)</w:t>
      </w:r>
    </w:p>
    <w:p w:rsidR="00AB7859" w:rsidRPr="002163F3" w:rsidRDefault="00AB7859" w:rsidP="00AB7859">
      <w:pPr>
        <w:autoSpaceDE w:val="0"/>
        <w:autoSpaceDN w:val="0"/>
        <w:adjustRightInd w:val="0"/>
        <w:contextualSpacing/>
        <w:jc w:val="both"/>
      </w:pPr>
      <w:r w:rsidRPr="002163F3">
        <w:tab/>
        <w:t>2) Что было сделано, для решения проблемы</w:t>
      </w:r>
    </w:p>
    <w:p w:rsidR="00AB7859" w:rsidRPr="002163F3" w:rsidRDefault="00AB7859" w:rsidP="00AB7859">
      <w:pPr>
        <w:autoSpaceDE w:val="0"/>
        <w:autoSpaceDN w:val="0"/>
        <w:adjustRightInd w:val="0"/>
        <w:contextualSpacing/>
        <w:jc w:val="both"/>
      </w:pPr>
      <w:r w:rsidRPr="002163F3">
        <w:tab/>
        <w:t>3) Какие результаты получены</w:t>
      </w:r>
    </w:p>
    <w:p w:rsidR="00AB7859" w:rsidRPr="002163F3" w:rsidRDefault="00AB7859" w:rsidP="00AB7859">
      <w:pPr>
        <w:autoSpaceDE w:val="0"/>
        <w:autoSpaceDN w:val="0"/>
        <w:adjustRightInd w:val="0"/>
        <w:contextualSpacing/>
        <w:jc w:val="both"/>
      </w:pPr>
    </w:p>
    <w:p w:rsidR="00AB7859" w:rsidRPr="002163F3" w:rsidRDefault="00AB7859" w:rsidP="00AB7859">
      <w:pPr>
        <w:autoSpaceDE w:val="0"/>
        <w:autoSpaceDN w:val="0"/>
        <w:adjustRightInd w:val="0"/>
        <w:contextualSpacing/>
        <w:jc w:val="both"/>
      </w:pPr>
      <w:r w:rsidRPr="002163F3">
        <w:rPr>
          <w:i/>
        </w:rPr>
        <w:t>3.</w:t>
      </w:r>
      <w:r w:rsidRPr="002163F3">
        <w:t xml:space="preserve"> </w:t>
      </w:r>
      <w:r w:rsidRPr="002163F3">
        <w:rPr>
          <w:i/>
        </w:rPr>
        <w:t>Написать сценарий видеоролика и направить его на согласование с Организатором</w:t>
      </w:r>
      <w:r w:rsidRPr="002163F3">
        <w:t xml:space="preserve"> (не позднее, чем за 3 недели до проведения Конкурса)</w:t>
      </w:r>
    </w:p>
    <w:p w:rsidR="00AB7859" w:rsidRPr="002163F3" w:rsidRDefault="00AB7859" w:rsidP="00AB7859">
      <w:pPr>
        <w:autoSpaceDE w:val="0"/>
        <w:autoSpaceDN w:val="0"/>
        <w:adjustRightInd w:val="0"/>
        <w:contextualSpacing/>
        <w:jc w:val="both"/>
      </w:pPr>
    </w:p>
    <w:p w:rsidR="00AB7859" w:rsidRPr="002163F3" w:rsidRDefault="00AB7859" w:rsidP="00AB7859">
      <w:pPr>
        <w:autoSpaceDE w:val="0"/>
        <w:autoSpaceDN w:val="0"/>
        <w:adjustRightInd w:val="0"/>
        <w:contextualSpacing/>
        <w:jc w:val="both"/>
        <w:rPr>
          <w:i/>
        </w:rPr>
      </w:pPr>
      <w:r w:rsidRPr="002163F3">
        <w:rPr>
          <w:i/>
        </w:rPr>
        <w:t>4. Снять видеоролик</w:t>
      </w:r>
    </w:p>
    <w:p w:rsidR="00AB7859" w:rsidRPr="002163F3" w:rsidRDefault="00AB7859" w:rsidP="00AB7859">
      <w:pPr>
        <w:autoSpaceDE w:val="0"/>
        <w:autoSpaceDN w:val="0"/>
        <w:adjustRightInd w:val="0"/>
        <w:contextualSpacing/>
        <w:jc w:val="both"/>
      </w:pPr>
    </w:p>
    <w:p w:rsidR="00AB7859" w:rsidRPr="002163F3" w:rsidRDefault="00AB7859" w:rsidP="00AB7859">
      <w:pPr>
        <w:autoSpaceDE w:val="0"/>
        <w:autoSpaceDN w:val="0"/>
        <w:adjustRightInd w:val="0"/>
        <w:contextualSpacing/>
        <w:jc w:val="both"/>
      </w:pPr>
      <w:r w:rsidRPr="002163F3">
        <w:t>* Пояснение: разделение на 3 направления развития предпринимательства взяты из Атласа муниципальных практик, разработанного АСИ совместно с ОПОРОЙ РОССИИ. Ознакомьтесь с Атласом и посмотрите примеры описания муниципальных практик в предложенном формате.</w:t>
      </w:r>
    </w:p>
    <w:p w:rsidR="00AB7859" w:rsidRPr="002163F3" w:rsidRDefault="00AB7859" w:rsidP="00AB7859">
      <w:pPr>
        <w:autoSpaceDE w:val="0"/>
        <w:autoSpaceDN w:val="0"/>
        <w:adjustRightInd w:val="0"/>
        <w:jc w:val="both"/>
      </w:pPr>
    </w:p>
    <w:p w:rsidR="00AB7859" w:rsidRPr="002163F3" w:rsidRDefault="00AB7859" w:rsidP="00AB7859">
      <w:pPr>
        <w:autoSpaceDE w:val="0"/>
        <w:autoSpaceDN w:val="0"/>
        <w:adjustRightInd w:val="0"/>
        <w:jc w:val="both"/>
        <w:rPr>
          <w:i/>
        </w:rPr>
      </w:pPr>
      <w:r w:rsidRPr="002163F3">
        <w:rPr>
          <w:i/>
        </w:rPr>
        <w:t xml:space="preserve">** Предоставление видеоролика опционально и не влияет на решение Конкурсной комиссии и членов жюри. Видеоролик будет размещен на сайте </w:t>
      </w:r>
      <w:hyperlink r:id="rId8" w:history="1">
        <w:r w:rsidRPr="002163F3">
          <w:rPr>
            <w:rStyle w:val="a4"/>
            <w:i/>
            <w:lang w:val="en-US"/>
          </w:rPr>
          <w:t>www</w:t>
        </w:r>
        <w:r w:rsidRPr="002163F3">
          <w:rPr>
            <w:rStyle w:val="a4"/>
            <w:i/>
          </w:rPr>
          <w:t>.</w:t>
        </w:r>
        <w:proofErr w:type="spellStart"/>
        <w:r w:rsidRPr="002163F3">
          <w:rPr>
            <w:rStyle w:val="a4"/>
            <w:i/>
            <w:lang w:val="en-US"/>
          </w:rPr>
          <w:t>bsaward</w:t>
        </w:r>
        <w:proofErr w:type="spellEnd"/>
        <w:r w:rsidRPr="002163F3">
          <w:rPr>
            <w:rStyle w:val="a4"/>
            <w:i/>
          </w:rPr>
          <w:t>.</w:t>
        </w:r>
        <w:proofErr w:type="spellStart"/>
        <w:r w:rsidRPr="002163F3">
          <w:rPr>
            <w:rStyle w:val="a4"/>
            <w:i/>
            <w:lang w:val="en-US"/>
          </w:rPr>
          <w:t>ru</w:t>
        </w:r>
        <w:proofErr w:type="spellEnd"/>
      </w:hyperlink>
      <w:r w:rsidRPr="002163F3">
        <w:rPr>
          <w:i/>
        </w:rPr>
        <w:t xml:space="preserve">  </w:t>
      </w:r>
    </w:p>
    <w:p w:rsidR="00AB7859" w:rsidRPr="002163F3" w:rsidRDefault="00AB7859" w:rsidP="00AB7859"/>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Pr="002163F3" w:rsidRDefault="00AB7859" w:rsidP="00AB7859">
      <w:pPr>
        <w:autoSpaceDE w:val="0"/>
        <w:autoSpaceDN w:val="0"/>
        <w:adjustRightInd w:val="0"/>
        <w:ind w:firstLine="540"/>
        <w:jc w:val="right"/>
      </w:pPr>
      <w:r w:rsidRPr="002163F3">
        <w:t>Приложение №7</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 xml:space="preserve">«Лучшая муниципальная практика поддержки </w:t>
      </w:r>
    </w:p>
    <w:p w:rsidR="00AB7859" w:rsidRPr="002163F3" w:rsidRDefault="00AB7859" w:rsidP="00AB7859">
      <w:pPr>
        <w:autoSpaceDE w:val="0"/>
        <w:autoSpaceDN w:val="0"/>
        <w:adjustRightInd w:val="0"/>
        <w:ind w:firstLine="540"/>
        <w:jc w:val="right"/>
        <w:outlineLvl w:val="2"/>
      </w:pPr>
      <w:r w:rsidRPr="002163F3">
        <w:t>предпринимательства и улучшения инвестиционного климата»</w:t>
      </w:r>
    </w:p>
    <w:p w:rsidR="00AB7859" w:rsidRPr="002163F3" w:rsidRDefault="00AB7859" w:rsidP="00AB7859">
      <w:pPr>
        <w:autoSpaceDE w:val="0"/>
        <w:autoSpaceDN w:val="0"/>
        <w:adjustRightInd w:val="0"/>
        <w:ind w:firstLine="540"/>
        <w:jc w:val="right"/>
      </w:pPr>
    </w:p>
    <w:p w:rsidR="00AB7859" w:rsidRPr="00FC365F" w:rsidRDefault="00AB7859" w:rsidP="00AB7859">
      <w:pPr>
        <w:autoSpaceDE w:val="0"/>
        <w:autoSpaceDN w:val="0"/>
        <w:adjustRightInd w:val="0"/>
        <w:jc w:val="both"/>
        <w:rPr>
          <w:rFonts w:eastAsia="Calibri"/>
          <w:lang w:eastAsia="en-US"/>
        </w:rPr>
      </w:pPr>
    </w:p>
    <w:p w:rsidR="00AB7859" w:rsidRPr="00FC365F" w:rsidRDefault="00AB7859" w:rsidP="00AB7859">
      <w:pPr>
        <w:pStyle w:val="Default"/>
        <w:jc w:val="center"/>
        <w:rPr>
          <w:rFonts w:ascii="Times New Roman" w:eastAsia="Calibri" w:hAnsi="Times New Roman" w:cs="Times New Roman"/>
          <w:b/>
          <w:color w:val="auto"/>
          <w:lang w:eastAsia="en-US"/>
        </w:rPr>
      </w:pPr>
      <w:r w:rsidRPr="00FC365F">
        <w:rPr>
          <w:rFonts w:ascii="Times New Roman" w:eastAsia="Calibri" w:hAnsi="Times New Roman" w:cs="Times New Roman"/>
          <w:b/>
          <w:color w:val="auto"/>
          <w:lang w:eastAsia="en-US"/>
        </w:rPr>
        <w:t>Критерии определения победителя Конкурса</w:t>
      </w:r>
    </w:p>
    <w:p w:rsidR="00AB7859" w:rsidRPr="00FC365F" w:rsidRDefault="00AB7859" w:rsidP="00AB7859">
      <w:pPr>
        <w:pStyle w:val="Default"/>
        <w:jc w:val="center"/>
        <w:rPr>
          <w:rFonts w:ascii="Times New Roman" w:eastAsia="Calibri" w:hAnsi="Times New Roman" w:cs="Times New Roman"/>
          <w:b/>
          <w:color w:val="auto"/>
          <w:lang w:eastAsia="en-US"/>
        </w:rPr>
      </w:pPr>
      <w:r w:rsidRPr="00FC365F">
        <w:rPr>
          <w:rFonts w:ascii="Times New Roman" w:eastAsia="Calibri" w:hAnsi="Times New Roman" w:cs="Times New Roman"/>
          <w:b/>
          <w:color w:val="auto"/>
          <w:lang w:eastAsia="en-US"/>
        </w:rPr>
        <w:t>(на региональном и федеральном этапах)</w:t>
      </w:r>
    </w:p>
    <w:p w:rsidR="00AB7859" w:rsidRPr="00FC365F" w:rsidRDefault="00AB7859" w:rsidP="00AB7859">
      <w:pPr>
        <w:pStyle w:val="Default"/>
        <w:jc w:val="center"/>
        <w:rPr>
          <w:rFonts w:ascii="Times New Roman" w:eastAsia="Calibri" w:hAnsi="Times New Roman" w:cs="Times New Roman"/>
          <w:b/>
          <w:color w:val="auto"/>
          <w:lang w:eastAsia="en-US"/>
        </w:rPr>
      </w:pP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Динамика социально-экономических показателей</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Эффективность программы поддержки</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 xml:space="preserve">Применение инструментов привлечения инвесторов и поддержки предпринимательства </w:t>
      </w:r>
      <w:proofErr w:type="gramStart"/>
      <w:r w:rsidRPr="00FC365F">
        <w:rPr>
          <w:rFonts w:ascii="Times New Roman" w:eastAsia="Calibri" w:hAnsi="Times New Roman" w:cs="Times New Roman"/>
          <w:color w:val="auto"/>
          <w:lang w:eastAsia="en-US"/>
        </w:rPr>
        <w:t>составе</w:t>
      </w:r>
      <w:proofErr w:type="gramEnd"/>
      <w:r w:rsidRPr="00FC365F">
        <w:rPr>
          <w:rFonts w:ascii="Times New Roman" w:eastAsia="Calibri" w:hAnsi="Times New Roman" w:cs="Times New Roman"/>
          <w:color w:val="auto"/>
          <w:lang w:eastAsia="en-US"/>
        </w:rPr>
        <w:t xml:space="preserve"> Атласа лучших муниципальных практик</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proofErr w:type="spellStart"/>
      <w:r w:rsidRPr="00FC365F">
        <w:rPr>
          <w:rFonts w:ascii="Times New Roman" w:eastAsia="Calibri" w:hAnsi="Times New Roman" w:cs="Times New Roman"/>
          <w:color w:val="auto"/>
          <w:lang w:eastAsia="en-US"/>
        </w:rPr>
        <w:t>Инновационность</w:t>
      </w:r>
      <w:proofErr w:type="spellEnd"/>
      <w:r w:rsidRPr="00FC365F">
        <w:rPr>
          <w:rFonts w:ascii="Times New Roman" w:eastAsia="Calibri" w:hAnsi="Times New Roman" w:cs="Times New Roman"/>
          <w:color w:val="auto"/>
          <w:lang w:eastAsia="en-US"/>
        </w:rPr>
        <w:t xml:space="preserve"> подхода к поддержке предпринимательства и привлечению инвесторов, его </w:t>
      </w:r>
      <w:proofErr w:type="spellStart"/>
      <w:r w:rsidRPr="00FC365F">
        <w:rPr>
          <w:rFonts w:ascii="Times New Roman" w:eastAsia="Calibri" w:hAnsi="Times New Roman" w:cs="Times New Roman"/>
          <w:color w:val="auto"/>
          <w:lang w:eastAsia="en-US"/>
        </w:rPr>
        <w:t>затратность</w:t>
      </w:r>
      <w:proofErr w:type="spellEnd"/>
      <w:r w:rsidRPr="00FC365F">
        <w:rPr>
          <w:rFonts w:ascii="Times New Roman" w:eastAsia="Calibri" w:hAnsi="Times New Roman" w:cs="Times New Roman"/>
          <w:color w:val="auto"/>
          <w:lang w:eastAsia="en-US"/>
        </w:rPr>
        <w:t xml:space="preserve"> и потенциал к тиражированию</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Инвестиционная привлекательность территории</w:t>
      </w:r>
    </w:p>
    <w:p w:rsidR="00AB7859" w:rsidRPr="00FC365F" w:rsidRDefault="00AB7859" w:rsidP="00AB7859">
      <w:pPr>
        <w:pStyle w:val="Default"/>
        <w:numPr>
          <w:ilvl w:val="0"/>
          <w:numId w:val="4"/>
        </w:numPr>
        <w:spacing w:after="151"/>
        <w:rPr>
          <w:rFonts w:ascii="Times New Roman" w:eastAsia="Calibri" w:hAnsi="Times New Roman" w:cs="Times New Roman"/>
          <w:color w:val="auto"/>
          <w:lang w:eastAsia="en-US"/>
        </w:rPr>
      </w:pPr>
      <w:r w:rsidRPr="00FC365F">
        <w:rPr>
          <w:rFonts w:ascii="Times New Roman" w:eastAsia="Calibri" w:hAnsi="Times New Roman" w:cs="Times New Roman"/>
          <w:color w:val="auto"/>
          <w:lang w:eastAsia="en-US"/>
        </w:rPr>
        <w:t xml:space="preserve">Презентация и выступление в день проведения открытого регионального этапа Конкурса </w:t>
      </w: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Pr="002163F3" w:rsidRDefault="00AB7859" w:rsidP="00AB7859">
      <w:pPr>
        <w:autoSpaceDE w:val="0"/>
        <w:autoSpaceDN w:val="0"/>
        <w:adjustRightInd w:val="0"/>
        <w:ind w:firstLine="540"/>
        <w:jc w:val="right"/>
      </w:pPr>
      <w:r w:rsidRPr="002163F3">
        <w:lastRenderedPageBreak/>
        <w:t>Приложение №8</w:t>
      </w:r>
    </w:p>
    <w:p w:rsidR="00AB7859" w:rsidRPr="002163F3" w:rsidRDefault="00AB7859" w:rsidP="00AB7859">
      <w:pPr>
        <w:autoSpaceDE w:val="0"/>
        <w:autoSpaceDN w:val="0"/>
        <w:adjustRightInd w:val="0"/>
        <w:ind w:firstLine="540"/>
        <w:jc w:val="right"/>
        <w:outlineLvl w:val="2"/>
      </w:pPr>
      <w:r w:rsidRPr="002163F3">
        <w:t xml:space="preserve">к Порядку проведения конкурса </w:t>
      </w:r>
    </w:p>
    <w:p w:rsidR="00AB7859" w:rsidRPr="002163F3" w:rsidRDefault="00AB7859" w:rsidP="00AB7859">
      <w:pPr>
        <w:autoSpaceDE w:val="0"/>
        <w:autoSpaceDN w:val="0"/>
        <w:adjustRightInd w:val="0"/>
        <w:ind w:firstLine="540"/>
        <w:jc w:val="right"/>
        <w:outlineLvl w:val="2"/>
      </w:pPr>
      <w:r w:rsidRPr="002163F3">
        <w:t xml:space="preserve">среди муниципальных районов и городских округов </w:t>
      </w:r>
    </w:p>
    <w:p w:rsidR="00AB7859" w:rsidRPr="002163F3" w:rsidRDefault="00AB7859" w:rsidP="00AB7859">
      <w:pPr>
        <w:autoSpaceDE w:val="0"/>
        <w:autoSpaceDN w:val="0"/>
        <w:adjustRightInd w:val="0"/>
        <w:ind w:firstLine="540"/>
        <w:jc w:val="right"/>
        <w:outlineLvl w:val="2"/>
      </w:pPr>
      <w:r w:rsidRPr="002163F3">
        <w:t xml:space="preserve">на соискание премии «Бизнес-Успех» в номинации </w:t>
      </w:r>
    </w:p>
    <w:p w:rsidR="00AB7859" w:rsidRPr="002163F3" w:rsidRDefault="00AB7859" w:rsidP="00AB7859">
      <w:pPr>
        <w:autoSpaceDE w:val="0"/>
        <w:autoSpaceDN w:val="0"/>
        <w:adjustRightInd w:val="0"/>
        <w:ind w:firstLine="540"/>
        <w:jc w:val="right"/>
        <w:outlineLvl w:val="2"/>
      </w:pPr>
      <w:r w:rsidRPr="002163F3">
        <w:t>«Лучшая система закупок муниципального уровня»</w:t>
      </w:r>
    </w:p>
    <w:p w:rsidR="00AB7859" w:rsidRPr="002163F3" w:rsidRDefault="00AB7859" w:rsidP="00AB7859">
      <w:pPr>
        <w:autoSpaceDE w:val="0"/>
        <w:autoSpaceDN w:val="0"/>
        <w:adjustRightInd w:val="0"/>
        <w:ind w:firstLine="540"/>
        <w:jc w:val="right"/>
      </w:pPr>
    </w:p>
    <w:p w:rsidR="00AB7859" w:rsidRPr="00FC365F" w:rsidRDefault="00AB7859" w:rsidP="00AB7859">
      <w:pPr>
        <w:autoSpaceDE w:val="0"/>
        <w:autoSpaceDN w:val="0"/>
        <w:adjustRightInd w:val="0"/>
        <w:jc w:val="both"/>
        <w:rPr>
          <w:rFonts w:eastAsia="Calibri"/>
          <w:lang w:eastAsia="en-US"/>
        </w:rPr>
      </w:pPr>
    </w:p>
    <w:p w:rsidR="00AB7859" w:rsidRPr="00FC365F" w:rsidRDefault="00AB7859" w:rsidP="00AB7859">
      <w:pPr>
        <w:pStyle w:val="Default"/>
        <w:jc w:val="center"/>
        <w:rPr>
          <w:rFonts w:ascii="Times New Roman" w:eastAsia="Calibri" w:hAnsi="Times New Roman" w:cs="Times New Roman"/>
          <w:b/>
          <w:color w:val="auto"/>
          <w:lang w:eastAsia="en-US"/>
        </w:rPr>
      </w:pPr>
      <w:r w:rsidRPr="00FC365F">
        <w:rPr>
          <w:rFonts w:ascii="Times New Roman" w:eastAsia="Calibri" w:hAnsi="Times New Roman" w:cs="Times New Roman"/>
          <w:b/>
          <w:color w:val="auto"/>
          <w:lang w:eastAsia="en-US"/>
        </w:rPr>
        <w:t>Критерии определения победителя Конкурса</w:t>
      </w:r>
    </w:p>
    <w:p w:rsidR="00AB7859" w:rsidRPr="00FC365F" w:rsidRDefault="00AB7859" w:rsidP="00AB7859">
      <w:pPr>
        <w:pStyle w:val="Default"/>
        <w:jc w:val="center"/>
        <w:rPr>
          <w:rFonts w:ascii="Times New Roman" w:eastAsia="Calibri" w:hAnsi="Times New Roman" w:cs="Times New Roman"/>
          <w:b/>
          <w:color w:val="auto"/>
          <w:lang w:eastAsia="en-US"/>
        </w:rPr>
      </w:pPr>
      <w:r w:rsidRPr="00FC365F">
        <w:rPr>
          <w:rFonts w:ascii="Times New Roman" w:eastAsia="Calibri" w:hAnsi="Times New Roman" w:cs="Times New Roman"/>
          <w:b/>
          <w:color w:val="auto"/>
          <w:lang w:eastAsia="en-US"/>
        </w:rPr>
        <w:t>(в номинации «Лучшая система закупок муниципального уровня»)</w:t>
      </w:r>
    </w:p>
    <w:p w:rsidR="00AB7859" w:rsidRPr="00FC365F" w:rsidRDefault="00AB7859" w:rsidP="00AB7859">
      <w:pPr>
        <w:pStyle w:val="Default"/>
        <w:jc w:val="center"/>
        <w:rPr>
          <w:rFonts w:ascii="Times New Roman" w:eastAsia="Calibri" w:hAnsi="Times New Roman" w:cs="Times New Roman"/>
          <w:b/>
          <w:color w:val="auto"/>
          <w:lang w:eastAsia="en-US"/>
        </w:rPr>
      </w:pPr>
    </w:p>
    <w:p w:rsidR="00AB7859" w:rsidRPr="002163F3" w:rsidRDefault="00AB7859" w:rsidP="00AB7859">
      <w:pPr>
        <w:pStyle w:val="af"/>
        <w:shd w:val="clear" w:color="auto" w:fill="FFFFFF"/>
        <w:spacing w:after="158"/>
        <w:jc w:val="both"/>
      </w:pPr>
      <w:r w:rsidRPr="002163F3">
        <w:t>1. Основные показатели закупок МО и их динамика (на основании данных из Приложения №2 к Порядку).</w:t>
      </w:r>
    </w:p>
    <w:p w:rsidR="00AB7859" w:rsidRPr="002163F3" w:rsidRDefault="00AB7859" w:rsidP="00AB7859">
      <w:pPr>
        <w:pStyle w:val="af"/>
        <w:shd w:val="clear" w:color="auto" w:fill="FFFFFF"/>
        <w:spacing w:after="158"/>
        <w:jc w:val="both"/>
      </w:pPr>
      <w:r w:rsidRPr="002163F3">
        <w:t>2. Эффективность практик построения системы муниципальных закупок.</w:t>
      </w:r>
    </w:p>
    <w:p w:rsidR="00AB7859" w:rsidRPr="002163F3" w:rsidRDefault="00AB7859" w:rsidP="00AB7859">
      <w:pPr>
        <w:pStyle w:val="af"/>
        <w:shd w:val="clear" w:color="auto" w:fill="FFFFFF"/>
        <w:spacing w:after="158"/>
        <w:jc w:val="both"/>
      </w:pPr>
      <w:r w:rsidRPr="002163F3">
        <w:t>3. Презентация и выступление в день проведения федерального этапа Конкурса.</w:t>
      </w: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jc w:val="right"/>
        <w:rPr>
          <w:b/>
          <w:sz w:val="28"/>
          <w:szCs w:val="28"/>
        </w:rPr>
      </w:pPr>
    </w:p>
    <w:p w:rsidR="00AB7859" w:rsidRDefault="00AB7859" w:rsidP="00AB7859">
      <w:pPr>
        <w:spacing w:line="276" w:lineRule="auto"/>
        <w:ind w:firstLine="709"/>
        <w:jc w:val="center"/>
        <w:rPr>
          <w:b/>
        </w:rPr>
      </w:pPr>
      <w:r w:rsidRPr="00A725DE">
        <w:rPr>
          <w:b/>
        </w:rPr>
        <w:lastRenderedPageBreak/>
        <w:t>ПОЛОЖЕНИЕ О ПРОВЕДЕНИИ</w:t>
      </w:r>
    </w:p>
    <w:p w:rsidR="00AB7859" w:rsidRDefault="00AB7859" w:rsidP="00AB7859">
      <w:pPr>
        <w:spacing w:line="276" w:lineRule="auto"/>
        <w:ind w:firstLine="709"/>
        <w:jc w:val="center"/>
        <w:rPr>
          <w:b/>
        </w:rPr>
      </w:pPr>
      <w:r w:rsidRPr="00A725DE">
        <w:rPr>
          <w:b/>
        </w:rPr>
        <w:t>ЕЖЕГОДНОГО РЕГИОНАЛЬНОГО КОНКУРСА «ЛУЧШИЙ ЭКСПОРТЕР ГОДА» СРЕДИ СУБЪЕКТОВ МАЛОГО И СРЕДНЕГО ПРЕДПРИНИМАТЕЛЬСТВА</w:t>
      </w:r>
    </w:p>
    <w:p w:rsidR="00AB7859" w:rsidRPr="00A725DE" w:rsidRDefault="00AB7859" w:rsidP="00AB7859">
      <w:pPr>
        <w:spacing w:line="276" w:lineRule="auto"/>
        <w:ind w:firstLine="709"/>
        <w:jc w:val="center"/>
        <w:rPr>
          <w:b/>
        </w:rPr>
      </w:pPr>
      <w:r w:rsidRPr="00A725DE">
        <w:rPr>
          <w:b/>
        </w:rPr>
        <w:t>СМОЛЕНСКОЙ ОБЛАСТИ</w:t>
      </w:r>
    </w:p>
    <w:p w:rsidR="00AB7859" w:rsidRPr="00A725DE" w:rsidRDefault="00AB7859" w:rsidP="00AB7859">
      <w:pPr>
        <w:autoSpaceDE w:val="0"/>
        <w:autoSpaceDN w:val="0"/>
        <w:adjustRightInd w:val="0"/>
        <w:ind w:firstLine="709"/>
        <w:jc w:val="center"/>
        <w:outlineLvl w:val="1"/>
      </w:pPr>
    </w:p>
    <w:p w:rsidR="00AB7859" w:rsidRPr="00A725DE" w:rsidRDefault="00AB7859" w:rsidP="00AB7859">
      <w:pPr>
        <w:autoSpaceDE w:val="0"/>
        <w:autoSpaceDN w:val="0"/>
        <w:adjustRightInd w:val="0"/>
        <w:ind w:firstLine="709"/>
        <w:jc w:val="center"/>
        <w:outlineLvl w:val="1"/>
        <w:rPr>
          <w:b/>
        </w:rPr>
      </w:pPr>
      <w:r w:rsidRPr="00A725DE">
        <w:rPr>
          <w:b/>
        </w:rPr>
        <w:t>1. Общие положения</w:t>
      </w:r>
    </w:p>
    <w:p w:rsidR="00AB7859" w:rsidRPr="00A725DE" w:rsidRDefault="00AB7859" w:rsidP="00AB7859">
      <w:pPr>
        <w:pStyle w:val="af2"/>
        <w:autoSpaceDE w:val="0"/>
        <w:autoSpaceDN w:val="0"/>
        <w:adjustRightInd w:val="0"/>
        <w:ind w:left="0" w:firstLine="709"/>
        <w:outlineLvl w:val="1"/>
        <w:rPr>
          <w:rFonts w:ascii="Times New Roman" w:hAnsi="Times New Roman"/>
          <w:sz w:val="24"/>
          <w:szCs w:val="24"/>
        </w:rPr>
      </w:pP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Настоящее Положение определяет порядок организации и проведения ежегодного регионального конкурса «</w:t>
      </w:r>
      <w:proofErr w:type="spellStart"/>
      <w:r w:rsidRPr="00A725DE">
        <w:rPr>
          <w:rFonts w:ascii="Times New Roman" w:hAnsi="Times New Roman"/>
          <w:sz w:val="24"/>
          <w:szCs w:val="24"/>
        </w:rPr>
        <w:t>Луший</w:t>
      </w:r>
      <w:proofErr w:type="spellEnd"/>
      <w:r w:rsidRPr="00A725DE">
        <w:rPr>
          <w:rFonts w:ascii="Times New Roman" w:hAnsi="Times New Roman"/>
          <w:sz w:val="24"/>
          <w:szCs w:val="24"/>
        </w:rPr>
        <w:t xml:space="preserve"> экспортер года» среди субъектов малого и среднего предпринимательства Смоленской области (далее по тексту - Конкурс).</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 xml:space="preserve">Организатором Конкурса является Автономная некоммерческая организация «Центр координации поддержки </w:t>
      </w:r>
      <w:proofErr w:type="spellStart"/>
      <w:r w:rsidRPr="00A725DE">
        <w:rPr>
          <w:rFonts w:ascii="Times New Roman" w:hAnsi="Times New Roman"/>
          <w:sz w:val="24"/>
          <w:szCs w:val="24"/>
        </w:rPr>
        <w:t>экспортно</w:t>
      </w:r>
      <w:proofErr w:type="spellEnd"/>
      <w:r w:rsidRPr="00A725DE">
        <w:rPr>
          <w:rFonts w:ascii="Times New Roman" w:hAnsi="Times New Roman"/>
          <w:sz w:val="24"/>
          <w:szCs w:val="24"/>
        </w:rPr>
        <w:t xml:space="preserve"> ориентированных субъектов малого и среднего предпринимательства в Смоленской области» (далее по тексту – ЦПЭ).</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В рамках Конкурса проводятся следующие мероприятия:</w:t>
      </w:r>
    </w:p>
    <w:p w:rsidR="00AB7859" w:rsidRPr="00A725DE" w:rsidRDefault="00AB7859" w:rsidP="00AB7859">
      <w:pPr>
        <w:autoSpaceDE w:val="0"/>
        <w:autoSpaceDN w:val="0"/>
        <w:adjustRightInd w:val="0"/>
        <w:ind w:firstLine="709"/>
        <w:jc w:val="both"/>
        <w:outlineLvl w:val="1"/>
      </w:pPr>
      <w:r w:rsidRPr="00A725DE">
        <w:t>-</w:t>
      </w:r>
      <w:r w:rsidRPr="00D44B99">
        <w:t xml:space="preserve"> </w:t>
      </w:r>
      <w:r w:rsidRPr="00A725DE">
        <w:t>очная защита проектов номинантов Конкурса;</w:t>
      </w:r>
    </w:p>
    <w:p w:rsidR="00AB7859" w:rsidRPr="00A725DE" w:rsidRDefault="00AB7859" w:rsidP="00AB7859">
      <w:pPr>
        <w:autoSpaceDE w:val="0"/>
        <w:autoSpaceDN w:val="0"/>
        <w:adjustRightInd w:val="0"/>
        <w:ind w:firstLine="709"/>
        <w:jc w:val="both"/>
        <w:outlineLvl w:val="1"/>
      </w:pPr>
      <w:r w:rsidRPr="00A725DE">
        <w:t>- заседания Конкурсной комиссии;</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Основные понятия и термины:</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Операторы Конкурса</w:t>
      </w:r>
      <w:r w:rsidRPr="00A725DE">
        <w:rPr>
          <w:rFonts w:ascii="Times New Roman" w:hAnsi="Times New Roman"/>
          <w:sz w:val="24"/>
          <w:szCs w:val="24"/>
        </w:rPr>
        <w:t xml:space="preserve"> - юридические и физические лица, выполняющие работы и оказывающие услуги, связанные с организацией и проведением Конкурса, на основании договоров, заключенных с Организаторами.</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Оргкомитет</w:t>
      </w:r>
      <w:r w:rsidRPr="00A725DE">
        <w:rPr>
          <w:rFonts w:ascii="Times New Roman" w:hAnsi="Times New Roman"/>
          <w:sz w:val="24"/>
          <w:szCs w:val="24"/>
        </w:rPr>
        <w:t xml:space="preserve"> – исполнительный орган, осуществляющий контроль и координацию проведения Конкурса. Оргкомитет может формироваться по усмотрению Организаторов в качестве единого исполнительного органа Организаторов, члены которого назначаются Организаторами совместно, либо в качестве отдельного органа, формируемого каждым из Организаторов самостоятельно.</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Конкурсная комиссия</w:t>
      </w:r>
      <w:r w:rsidRPr="00A725DE">
        <w:rPr>
          <w:rFonts w:ascii="Times New Roman" w:hAnsi="Times New Roman"/>
          <w:sz w:val="24"/>
          <w:szCs w:val="24"/>
        </w:rPr>
        <w:t xml:space="preserve"> - группа экспертов, формируемая Организаторами с целью сбора, оценки и распределения заявок участников по номинациям Конкурса.</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Экспертный совет</w:t>
      </w:r>
      <w:r w:rsidRPr="00A725DE">
        <w:rPr>
          <w:rFonts w:ascii="Times New Roman" w:hAnsi="Times New Roman"/>
          <w:sz w:val="24"/>
          <w:szCs w:val="24"/>
        </w:rPr>
        <w:t xml:space="preserve"> – коллегиальный орган, формируемый Организаторами из числа приглашенных экспертов для оценки проектов участников и определения призеров и победителей Конкурса в каждой номинации.</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Заявка</w:t>
      </w:r>
      <w:r w:rsidRPr="00A725DE">
        <w:rPr>
          <w:rFonts w:ascii="Times New Roman" w:hAnsi="Times New Roman"/>
          <w:sz w:val="24"/>
          <w:szCs w:val="24"/>
        </w:rPr>
        <w:t xml:space="preserve"> – перечень документов и сведений об Участнике Конкурса, необходимый для участия в Конкурсе.</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 xml:space="preserve">Участник Конкурса </w:t>
      </w:r>
      <w:r w:rsidRPr="00A725DE">
        <w:rPr>
          <w:rFonts w:ascii="Times New Roman" w:hAnsi="Times New Roman"/>
          <w:sz w:val="24"/>
          <w:szCs w:val="24"/>
        </w:rPr>
        <w:t xml:space="preserve">– учредитель и (или) руководитель компании, индивидуальный предприниматель, принявший условия Организаторов Конкурса, направивший заявку и прошедший отбор в установленном настоящим Положением порядке. </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Проект</w:t>
      </w:r>
      <w:r w:rsidRPr="00A725DE">
        <w:rPr>
          <w:rFonts w:ascii="Times New Roman" w:hAnsi="Times New Roman"/>
          <w:sz w:val="24"/>
          <w:szCs w:val="24"/>
        </w:rPr>
        <w:t xml:space="preserve"> – комплекс мероприятий или план деятельности компании Участника Конкурса, соответствующие критериям, определенным для соответствующей номинации Конкурса.</w:t>
      </w:r>
    </w:p>
    <w:p w:rsidR="00AB7859" w:rsidRPr="00A725DE" w:rsidRDefault="00AB7859" w:rsidP="00AB7859">
      <w:pPr>
        <w:pStyle w:val="af2"/>
        <w:numPr>
          <w:ilvl w:val="0"/>
          <w:numId w:val="6"/>
        </w:numPr>
        <w:spacing w:after="0" w:line="240" w:lineRule="auto"/>
        <w:ind w:left="0" w:firstLine="709"/>
        <w:jc w:val="both"/>
        <w:rPr>
          <w:rFonts w:ascii="Times New Roman" w:hAnsi="Times New Roman"/>
          <w:sz w:val="24"/>
          <w:szCs w:val="24"/>
        </w:rPr>
      </w:pPr>
      <w:r w:rsidRPr="00A725DE">
        <w:rPr>
          <w:rFonts w:ascii="Times New Roman" w:hAnsi="Times New Roman"/>
          <w:b/>
          <w:sz w:val="24"/>
          <w:szCs w:val="24"/>
        </w:rPr>
        <w:t>Победитель</w:t>
      </w:r>
      <w:r w:rsidRPr="00A725DE">
        <w:rPr>
          <w:rFonts w:ascii="Times New Roman" w:hAnsi="Times New Roman"/>
          <w:sz w:val="24"/>
          <w:szCs w:val="24"/>
        </w:rPr>
        <w:t xml:space="preserve"> </w:t>
      </w:r>
      <w:r w:rsidRPr="00A725DE">
        <w:rPr>
          <w:rFonts w:ascii="Times New Roman" w:hAnsi="Times New Roman"/>
          <w:b/>
          <w:sz w:val="24"/>
          <w:szCs w:val="24"/>
        </w:rPr>
        <w:t>Конкурса</w:t>
      </w:r>
      <w:r w:rsidRPr="00A725DE">
        <w:rPr>
          <w:rFonts w:ascii="Times New Roman" w:hAnsi="Times New Roman"/>
          <w:sz w:val="24"/>
          <w:szCs w:val="24"/>
        </w:rPr>
        <w:t xml:space="preserve"> – участник Конкурса, прошедший отбор Конкурсной комиссии и выбранный в качестве Победителя Экспертным советом. </w:t>
      </w:r>
    </w:p>
    <w:p w:rsidR="00AB7859" w:rsidRPr="00D44B99"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D44B99">
        <w:rPr>
          <w:rFonts w:ascii="Times New Roman" w:hAnsi="Times New Roman"/>
          <w:b/>
          <w:sz w:val="24"/>
          <w:szCs w:val="24"/>
        </w:rPr>
        <w:t xml:space="preserve">Сайт Конкурса </w:t>
      </w:r>
      <w:r w:rsidRPr="00D44B99">
        <w:rPr>
          <w:rFonts w:ascii="Times New Roman" w:hAnsi="Times New Roman"/>
          <w:sz w:val="24"/>
          <w:szCs w:val="24"/>
        </w:rPr>
        <w:t xml:space="preserve">– </w:t>
      </w:r>
      <w:hyperlink r:id="rId9" w:history="1">
        <w:r w:rsidRPr="00B77B20">
          <w:rPr>
            <w:rStyle w:val="a4"/>
            <w:rFonts w:ascii="Times New Roman" w:hAnsi="Times New Roman"/>
            <w:sz w:val="24"/>
            <w:szCs w:val="24"/>
            <w:lang w:val="en-US"/>
          </w:rPr>
          <w:t>http</w:t>
        </w:r>
        <w:r w:rsidRPr="00B77B20">
          <w:rPr>
            <w:rStyle w:val="a4"/>
            <w:rFonts w:ascii="Times New Roman" w:hAnsi="Times New Roman"/>
            <w:sz w:val="24"/>
            <w:szCs w:val="24"/>
          </w:rPr>
          <w:t>://</w:t>
        </w:r>
        <w:r w:rsidRPr="00B77B20">
          <w:rPr>
            <w:rStyle w:val="a4"/>
            <w:rFonts w:ascii="Times New Roman" w:hAnsi="Times New Roman"/>
            <w:sz w:val="24"/>
            <w:szCs w:val="24"/>
            <w:lang w:val="en-US"/>
          </w:rPr>
          <w:t>www</w:t>
        </w:r>
        <w:r w:rsidRPr="00B77B20">
          <w:rPr>
            <w:rStyle w:val="a4"/>
            <w:rFonts w:ascii="Times New Roman" w:hAnsi="Times New Roman"/>
            <w:sz w:val="24"/>
            <w:szCs w:val="24"/>
          </w:rPr>
          <w:t>.</w:t>
        </w:r>
        <w:proofErr w:type="spellStart"/>
        <w:r w:rsidRPr="00B77B20">
          <w:rPr>
            <w:rStyle w:val="a4"/>
            <w:rFonts w:ascii="Times New Roman" w:hAnsi="Times New Roman"/>
            <w:sz w:val="24"/>
            <w:szCs w:val="24"/>
            <w:lang w:val="en-US"/>
          </w:rPr>
          <w:t>bsaward</w:t>
        </w:r>
        <w:proofErr w:type="spellEnd"/>
        <w:r w:rsidRPr="00B77B20">
          <w:rPr>
            <w:rStyle w:val="a4"/>
            <w:rFonts w:ascii="Times New Roman" w:hAnsi="Times New Roman"/>
            <w:sz w:val="24"/>
            <w:szCs w:val="24"/>
          </w:rPr>
          <w:t>.</w:t>
        </w:r>
        <w:proofErr w:type="spellStart"/>
        <w:r w:rsidRPr="00B77B20">
          <w:rPr>
            <w:rStyle w:val="a4"/>
            <w:rFonts w:ascii="Times New Roman" w:hAnsi="Times New Roman"/>
            <w:sz w:val="24"/>
            <w:szCs w:val="24"/>
            <w:lang w:val="en-US"/>
          </w:rPr>
          <w:t>ru</w:t>
        </w:r>
        <w:proofErr w:type="spellEnd"/>
        <w:r w:rsidRPr="00B77B20">
          <w:rPr>
            <w:rStyle w:val="a4"/>
            <w:rFonts w:ascii="Times New Roman" w:hAnsi="Times New Roman"/>
            <w:sz w:val="24"/>
            <w:szCs w:val="24"/>
          </w:rPr>
          <w:t>/</w:t>
        </w:r>
        <w:r w:rsidRPr="00B77B20">
          <w:rPr>
            <w:rStyle w:val="a4"/>
            <w:rFonts w:ascii="Times New Roman" w:hAnsi="Times New Roman"/>
            <w:sz w:val="24"/>
            <w:szCs w:val="24"/>
            <w:lang w:val="en-US"/>
          </w:rPr>
          <w:t>regions</w:t>
        </w:r>
        <w:r w:rsidRPr="00B77B20">
          <w:rPr>
            <w:rStyle w:val="a4"/>
            <w:rFonts w:ascii="Times New Roman" w:hAnsi="Times New Roman"/>
            <w:sz w:val="24"/>
            <w:szCs w:val="24"/>
          </w:rPr>
          <w:t>/</w:t>
        </w:r>
        <w:proofErr w:type="spellStart"/>
        <w:r w:rsidRPr="00B77B20">
          <w:rPr>
            <w:rStyle w:val="a4"/>
            <w:rFonts w:ascii="Times New Roman" w:hAnsi="Times New Roman"/>
            <w:sz w:val="24"/>
            <w:szCs w:val="24"/>
            <w:lang w:val="en-US"/>
          </w:rPr>
          <w:t>smolensk</w:t>
        </w:r>
        <w:proofErr w:type="spellEnd"/>
        <w:r w:rsidRPr="00B77B20">
          <w:rPr>
            <w:rStyle w:val="a4"/>
            <w:rFonts w:ascii="Times New Roman" w:hAnsi="Times New Roman"/>
            <w:sz w:val="24"/>
            <w:szCs w:val="24"/>
          </w:rPr>
          <w:t>/</w:t>
        </w:r>
        <w:r w:rsidRPr="00B77B20">
          <w:rPr>
            <w:rStyle w:val="a4"/>
            <w:rFonts w:ascii="Times New Roman" w:hAnsi="Times New Roman"/>
            <w:sz w:val="24"/>
            <w:szCs w:val="24"/>
            <w:lang w:val="en-US"/>
          </w:rPr>
          <w:t>registration</w:t>
        </w:r>
      </w:hyperlink>
    </w:p>
    <w:p w:rsidR="00AB7859" w:rsidRPr="00D44B99"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D44B99">
        <w:rPr>
          <w:rFonts w:ascii="Times New Roman" w:hAnsi="Times New Roman"/>
          <w:sz w:val="24"/>
          <w:szCs w:val="24"/>
        </w:rPr>
        <w:t>Цель проведения Конкурса.</w:t>
      </w:r>
    </w:p>
    <w:p w:rsidR="00AB7859" w:rsidRPr="00A725DE" w:rsidRDefault="00AB7859" w:rsidP="00AB7859">
      <w:pPr>
        <w:pStyle w:val="af2"/>
        <w:numPr>
          <w:ilvl w:val="2"/>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 xml:space="preserve">Целью проведения Конкурса является стимулирование производства экспортно-ориентированной продукции, содействие дальнейшему развитию внешней торговли и повышение престижа товаропроизводителей Смоленской области на мировом рынке среди организаций и индивидуальных предпринимателей, зарегистрированных на территории Смоленской области, производящих и поставляющих свою продукцию на экспорт, наиболее успешно развивающихся в регионе. </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bdr w:val="none" w:sz="0" w:space="0" w:color="auto" w:frame="1"/>
        </w:rPr>
        <w:t>Организаторы Конкурса:</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осуществляют общее управление и </w:t>
      </w:r>
      <w:proofErr w:type="gramStart"/>
      <w:r w:rsidRPr="00A725DE">
        <w:rPr>
          <w:bdr w:val="none" w:sz="0" w:space="0" w:color="auto" w:frame="1"/>
        </w:rPr>
        <w:t>контроль за</w:t>
      </w:r>
      <w:proofErr w:type="gramEnd"/>
      <w:r w:rsidRPr="00A725DE">
        <w:rPr>
          <w:bdr w:val="none" w:sz="0" w:space="0" w:color="auto" w:frame="1"/>
        </w:rPr>
        <w:t> процедурой проведения всех этапов Конкурса;</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lastRenderedPageBreak/>
        <w:t>утверждают Положение о проведении Конкурса;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утверждают состав органов Конкурса (конкурсные комиссии, экспертные советы, т.д.);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привлекают информационных партнеров Конкурса;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осуществляют организационно-техническое обеспечение Конкурса;</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администрируют</w:t>
      </w:r>
      <w:r w:rsidRPr="00A725DE">
        <w:rPr>
          <w:color w:val="FF0000"/>
          <w:bdr w:val="none" w:sz="0" w:space="0" w:color="auto" w:frame="1"/>
        </w:rPr>
        <w:t xml:space="preserve"> </w:t>
      </w:r>
      <w:r w:rsidRPr="00A725DE">
        <w:rPr>
          <w:bdr w:val="none" w:sz="0" w:space="0" w:color="auto" w:frame="1"/>
        </w:rPr>
        <w:t>в сети Интернет сайт Конкурса, осуществляют функции модератора сайта Конкурса;</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 xml:space="preserve">размещают информацию </w:t>
      </w:r>
      <w:proofErr w:type="gramStart"/>
      <w:r w:rsidRPr="00A725DE">
        <w:rPr>
          <w:bdr w:val="none" w:sz="0" w:space="0" w:color="auto" w:frame="1"/>
        </w:rPr>
        <w:t>о</w:t>
      </w:r>
      <w:proofErr w:type="gramEnd"/>
      <w:r w:rsidRPr="00A725DE">
        <w:rPr>
          <w:bdr w:val="none" w:sz="0" w:space="0" w:color="auto" w:frame="1"/>
        </w:rPr>
        <w:t xml:space="preserve"> </w:t>
      </w:r>
      <w:proofErr w:type="gramStart"/>
      <w:r w:rsidRPr="00A725DE">
        <w:rPr>
          <w:bdr w:val="none" w:sz="0" w:space="0" w:color="auto" w:frame="1"/>
        </w:rPr>
        <w:t>Конкурса</w:t>
      </w:r>
      <w:proofErr w:type="gramEnd"/>
      <w:r w:rsidRPr="00A725DE">
        <w:rPr>
          <w:bdr w:val="none" w:sz="0" w:space="0" w:color="auto" w:frame="1"/>
        </w:rPr>
        <w:t xml:space="preserve"> на сайте Конкурса, и других средствах массовой информации, а также в других источниках;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 xml:space="preserve">осуществляют </w:t>
      </w:r>
      <w:proofErr w:type="spellStart"/>
      <w:r w:rsidRPr="00A725DE">
        <w:rPr>
          <w:bdr w:val="none" w:sz="0" w:space="0" w:color="auto" w:frame="1"/>
        </w:rPr>
        <w:t>модерацию</w:t>
      </w:r>
      <w:proofErr w:type="spellEnd"/>
      <w:r w:rsidRPr="00A725DE">
        <w:rPr>
          <w:bdr w:val="none" w:sz="0" w:space="0" w:color="auto" w:frame="1"/>
        </w:rPr>
        <w:t xml:space="preserve"> поступивших от Участников Конкурса заявок;</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подводят и систематизируют результаты этапов Конкурса, информируют об этих результатах Участников Конкурса; </w:t>
      </w:r>
    </w:p>
    <w:p w:rsidR="00AB7859" w:rsidRPr="00A725DE" w:rsidRDefault="00AB7859" w:rsidP="00AB7859">
      <w:pPr>
        <w:numPr>
          <w:ilvl w:val="0"/>
          <w:numId w:val="9"/>
        </w:numPr>
        <w:shd w:val="clear" w:color="auto" w:fill="FFFFFF"/>
        <w:suppressAutoHyphens w:val="0"/>
        <w:ind w:left="0" w:firstLine="709"/>
        <w:jc w:val="both"/>
      </w:pPr>
      <w:r w:rsidRPr="00A725DE">
        <w:rPr>
          <w:bdr w:val="none" w:sz="0" w:space="0" w:color="auto" w:frame="1"/>
        </w:rPr>
        <w:t>организуют награждение победителей Конкурса; </w:t>
      </w:r>
    </w:p>
    <w:p w:rsidR="00AB7859" w:rsidRPr="00A725DE" w:rsidRDefault="00AB7859" w:rsidP="00AB7859">
      <w:pPr>
        <w:numPr>
          <w:ilvl w:val="0"/>
          <w:numId w:val="9"/>
        </w:numPr>
        <w:shd w:val="clear" w:color="auto" w:fill="FFFFFF"/>
        <w:suppressAutoHyphens w:val="0"/>
        <w:ind w:left="0" w:firstLine="709"/>
        <w:jc w:val="both"/>
        <w:rPr>
          <w:bdr w:val="none" w:sz="0" w:space="0" w:color="auto" w:frame="1"/>
        </w:rPr>
      </w:pPr>
      <w:r w:rsidRPr="00A725DE">
        <w:rPr>
          <w:bdr w:val="none" w:sz="0" w:space="0" w:color="auto" w:frame="1"/>
        </w:rPr>
        <w:t>осуществляют другие функции, необходимые для проведения Конкурса.</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bCs/>
          <w:sz w:val="24"/>
          <w:szCs w:val="24"/>
          <w:bdr w:val="none" w:sz="0" w:space="0" w:color="auto" w:frame="1"/>
        </w:rPr>
        <w:t>Жюри Конкурса:</w:t>
      </w:r>
    </w:p>
    <w:p w:rsidR="00AB7859" w:rsidRPr="00A725DE" w:rsidRDefault="00AB7859" w:rsidP="00AB7859">
      <w:pPr>
        <w:numPr>
          <w:ilvl w:val="2"/>
          <w:numId w:val="25"/>
        </w:numPr>
        <w:shd w:val="clear" w:color="auto" w:fill="FFFFFF"/>
        <w:suppressAutoHyphens w:val="0"/>
        <w:ind w:left="153" w:firstLine="556"/>
        <w:jc w:val="both"/>
      </w:pPr>
      <w:r w:rsidRPr="00A725DE">
        <w:rPr>
          <w:bdr w:val="none" w:sz="0" w:space="0" w:color="auto" w:frame="1"/>
        </w:rPr>
        <w:t>В целях объективного и беспристрастного определения финалистов и победителей Конкурса Организатор Конкурса формирует Жюри Конкурса.</w:t>
      </w:r>
    </w:p>
    <w:p w:rsidR="00AB7859" w:rsidRPr="00A725DE" w:rsidRDefault="00AB7859" w:rsidP="00AB7859">
      <w:pPr>
        <w:numPr>
          <w:ilvl w:val="2"/>
          <w:numId w:val="25"/>
        </w:numPr>
        <w:shd w:val="clear" w:color="auto" w:fill="FFFFFF"/>
        <w:suppressAutoHyphens w:val="0"/>
        <w:jc w:val="both"/>
      </w:pPr>
      <w:r w:rsidRPr="00A725DE">
        <w:rPr>
          <w:bdr w:val="none" w:sz="0" w:space="0" w:color="auto" w:frame="1"/>
        </w:rPr>
        <w:t>В состав Жюри Конкурса приглашаются специалисты высокой квалификации.</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В рамках организации Конкурса Организаторы </w:t>
      </w:r>
    </w:p>
    <w:p w:rsidR="00AB7859" w:rsidRPr="00A725DE" w:rsidRDefault="00AB7859" w:rsidP="00AB7859">
      <w:pPr>
        <w:pStyle w:val="af2"/>
        <w:autoSpaceDE w:val="0"/>
        <w:autoSpaceDN w:val="0"/>
        <w:adjustRightInd w:val="0"/>
        <w:ind w:left="0"/>
        <w:jc w:val="both"/>
        <w:outlineLvl w:val="1"/>
        <w:rPr>
          <w:rFonts w:ascii="Times New Roman" w:hAnsi="Times New Roman"/>
          <w:sz w:val="24"/>
          <w:szCs w:val="24"/>
        </w:rPr>
      </w:pPr>
      <w:r w:rsidRPr="00A725DE">
        <w:rPr>
          <w:rFonts w:ascii="Times New Roman" w:hAnsi="Times New Roman"/>
          <w:sz w:val="24"/>
          <w:szCs w:val="24"/>
        </w:rPr>
        <w:t>осуществляют отбор Участников, созыв конкурсных комиссий, определение победителей.</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Конкурс проводится для учредителей, соучредителей юридических лиц и индивидуальных предпринимателей, относящихся к субъектам малого и среднего предпринимательства в соответствии с Федеральным законом от 24.07.2007 N 209-ФЗ «О развитии малого и среднего предпринимательства в Российской Федерации». Исключение составляют случаи, когда критерии номинации прямо содержат параметры, отличающиеся от критериев, предусмотренных Федеральным законом от 24.07.2007 N 209-ФЗ «О развитии малого и среднего предпринимательства в Российской Федерации». </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 Правовое регулирование.</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1.10.1 Отношения, возникающие между Организаторами и Участниками Конкурса, регулируются законодательством Российской Федерации.</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sz w:val="24"/>
          <w:szCs w:val="24"/>
        </w:rPr>
      </w:pPr>
      <w:r w:rsidRPr="00A725DE">
        <w:rPr>
          <w:rFonts w:ascii="Times New Roman" w:hAnsi="Times New Roman"/>
          <w:sz w:val="24"/>
          <w:szCs w:val="24"/>
        </w:rPr>
        <w:t xml:space="preserve"> Требования к Участникам Конкурса.</w:t>
      </w:r>
    </w:p>
    <w:p w:rsidR="00AB7859" w:rsidRPr="00A725DE" w:rsidRDefault="00AB7859" w:rsidP="00AB7859">
      <w:pPr>
        <w:pStyle w:val="af2"/>
        <w:autoSpaceDE w:val="0"/>
        <w:autoSpaceDN w:val="0"/>
        <w:adjustRightInd w:val="0"/>
        <w:jc w:val="both"/>
        <w:outlineLvl w:val="1"/>
        <w:rPr>
          <w:rFonts w:ascii="Times New Roman" w:hAnsi="Times New Roman"/>
          <w:sz w:val="24"/>
          <w:szCs w:val="24"/>
        </w:rPr>
      </w:pPr>
      <w:r w:rsidRPr="00A725DE">
        <w:rPr>
          <w:rFonts w:ascii="Times New Roman" w:hAnsi="Times New Roman"/>
          <w:sz w:val="24"/>
          <w:szCs w:val="24"/>
        </w:rPr>
        <w:t>1.11.1 Участниками Конкурса являются физические лица,</w:t>
      </w:r>
      <w:r w:rsidRPr="00A725DE">
        <w:rPr>
          <w:rFonts w:ascii="Times New Roman" w:hAnsi="Times New Roman"/>
          <w:bCs/>
          <w:sz w:val="24"/>
          <w:szCs w:val="24"/>
        </w:rPr>
        <w:t xml:space="preserve"> </w:t>
      </w:r>
      <w:r w:rsidRPr="00A725DE">
        <w:rPr>
          <w:rFonts w:ascii="Times New Roman" w:hAnsi="Times New Roman"/>
          <w:sz w:val="24"/>
          <w:szCs w:val="24"/>
        </w:rPr>
        <w:t>удовлетворяющие одному из следующих условий:</w:t>
      </w:r>
    </w:p>
    <w:p w:rsidR="00AB7859" w:rsidRPr="00A725DE" w:rsidRDefault="00AB7859" w:rsidP="00AB7859">
      <w:pPr>
        <w:pStyle w:val="af2"/>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физические лица, зарегистрированные в установленном законом порядке на территории Смоленской области без образования юридического лица в качестве индивидуального предпринимателя либо зарегистрировавшие крестьянское (фермерское) хозяйство;</w:t>
      </w:r>
    </w:p>
    <w:p w:rsidR="00AB7859" w:rsidRPr="00A725DE" w:rsidRDefault="00AB7859" w:rsidP="00AB7859">
      <w:pPr>
        <w:pStyle w:val="af2"/>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физические лица, являющиеся учредителями, соучредителями юридического лица, зарегистрированного в установленном законом порядке на территории Смоленской области;</w:t>
      </w:r>
    </w:p>
    <w:p w:rsidR="00AB7859" w:rsidRPr="00A725DE" w:rsidRDefault="00AB7859" w:rsidP="00AB7859">
      <w:pPr>
        <w:pStyle w:val="af2"/>
        <w:numPr>
          <w:ilvl w:val="0"/>
          <w:numId w:val="8"/>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 xml:space="preserve"> физические лица, входящие в состав единоличного или коллегиального исполнительного органа юридического лица, зарегистрированного в установленном законом порядке на территории Смоленской области, при условии, что срок пребывания в должности в составе исполнительного органа управления на момент подачи заявки составляет  не менее 6 (Шести)  месяцев.</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1.11.2 Документы, подлежащие обязательному предоставлению в составе заявки, регламентированы и перечислены на сайте Конкурса.</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bdr w:val="none" w:sz="0" w:space="0" w:color="auto" w:frame="1"/>
        </w:rPr>
        <w:t xml:space="preserve">1.11.3 Лица, не отвечающие требованиям, указанным в п.1.11.1. настоящего Положения, не являются Участниками Конкурса и подлежат </w:t>
      </w:r>
      <w:r w:rsidRPr="00A725DE">
        <w:rPr>
          <w:rFonts w:ascii="Times New Roman" w:hAnsi="Times New Roman"/>
          <w:sz w:val="24"/>
          <w:szCs w:val="24"/>
        </w:rPr>
        <w:t>отстранению от участия в Конкурсе на любом этапе ее проведения без возмещения каких-либо расходов или убытков.</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bdr w:val="none" w:sz="0" w:space="0" w:color="auto" w:frame="1"/>
        </w:rPr>
        <w:t>1.11.4</w:t>
      </w:r>
      <w:proofErr w:type="gramStart"/>
      <w:r w:rsidRPr="00A725DE">
        <w:rPr>
          <w:rFonts w:ascii="Times New Roman" w:hAnsi="Times New Roman"/>
          <w:sz w:val="24"/>
          <w:szCs w:val="24"/>
          <w:bdr w:val="none" w:sz="0" w:space="0" w:color="auto" w:frame="1"/>
        </w:rPr>
        <w:t xml:space="preserve"> П</w:t>
      </w:r>
      <w:proofErr w:type="gramEnd"/>
      <w:r w:rsidRPr="00A725DE">
        <w:rPr>
          <w:rFonts w:ascii="Times New Roman" w:hAnsi="Times New Roman"/>
          <w:sz w:val="24"/>
          <w:szCs w:val="24"/>
          <w:bdr w:val="none" w:sz="0" w:space="0" w:color="auto" w:frame="1"/>
        </w:rPr>
        <w:t xml:space="preserve">ри наличии сомнений в том, что участник Конкурса соответствует требованиям, указанным в п.1.11.1. настоящего Положения, Организаторы Конкурса имеют право потребовать от Участника предъявления документов, подтверждающих его соответствие вышеуказанным </w:t>
      </w:r>
      <w:r w:rsidRPr="00A725DE">
        <w:rPr>
          <w:rFonts w:ascii="Times New Roman" w:hAnsi="Times New Roman"/>
          <w:sz w:val="24"/>
          <w:szCs w:val="24"/>
          <w:bdr w:val="none" w:sz="0" w:space="0" w:color="auto" w:frame="1"/>
        </w:rPr>
        <w:lastRenderedPageBreak/>
        <w:t xml:space="preserve">требованиям. В случае непредставления таких документов участником Конкурса Организатор Конкурса вправе </w:t>
      </w:r>
      <w:r w:rsidRPr="00A725DE">
        <w:rPr>
          <w:rFonts w:ascii="Times New Roman" w:hAnsi="Times New Roman"/>
          <w:sz w:val="24"/>
          <w:szCs w:val="24"/>
        </w:rPr>
        <w:t>отстранить Участника Конкурса от участия в Конкурсе на любом этапе ее проведения без возмещения каких-либо расходов или убытков.</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1.11.5 Участник Конкурса подлежит отстранению от участия в Конкурсе на любом этапе проведения Конкурса в случае представления им недостоверных, неполных, противоправных сведений или осуществлении им незаконных действий при подаче заявки или демонстрации проекта. Отстранение Участника Конкурса производится без возмещения Участнику Конкурса каких-либо расходов или убытков.</w:t>
      </w:r>
    </w:p>
    <w:p w:rsidR="00AB7859" w:rsidRPr="00A725DE" w:rsidRDefault="00AB7859" w:rsidP="00AB7859">
      <w:pPr>
        <w:pStyle w:val="af2"/>
        <w:autoSpaceDE w:val="0"/>
        <w:autoSpaceDN w:val="0"/>
        <w:adjustRightInd w:val="0"/>
        <w:ind w:left="0" w:firstLine="709"/>
        <w:jc w:val="both"/>
        <w:outlineLvl w:val="1"/>
        <w:rPr>
          <w:rFonts w:ascii="Times New Roman" w:hAnsi="Times New Roman"/>
          <w:sz w:val="24"/>
          <w:szCs w:val="24"/>
        </w:rPr>
      </w:pPr>
      <w:r w:rsidRPr="00A725DE">
        <w:rPr>
          <w:rFonts w:ascii="Times New Roman" w:hAnsi="Times New Roman"/>
          <w:sz w:val="24"/>
          <w:szCs w:val="24"/>
        </w:rPr>
        <w:t>1.11.6 Участник Конкурса подлежит отстранению от участия в Конкурсе на любом этапе ее проведения в случае выявления попытки влияния (служебного, корпоративного, материального или иного) Участника Конкурса на членов Конкурсной комиссии, Экспертного совета, Экспертного жюри при сопоставлении и оценке проектов. Отстранение Участника Конкурса производится без возмещения Участнику Конкурса каких-либо расходов или убытков.</w:t>
      </w:r>
    </w:p>
    <w:p w:rsidR="00AB7859" w:rsidRPr="00A725DE" w:rsidRDefault="00AB7859" w:rsidP="00AB7859">
      <w:pPr>
        <w:pStyle w:val="af2"/>
        <w:numPr>
          <w:ilvl w:val="1"/>
          <w:numId w:val="5"/>
        </w:numPr>
        <w:autoSpaceDE w:val="0"/>
        <w:autoSpaceDN w:val="0"/>
        <w:adjustRightInd w:val="0"/>
        <w:spacing w:after="0" w:line="240" w:lineRule="auto"/>
        <w:ind w:left="0" w:firstLine="709"/>
        <w:jc w:val="both"/>
        <w:outlineLvl w:val="1"/>
        <w:rPr>
          <w:rFonts w:ascii="Times New Roman" w:hAnsi="Times New Roman"/>
          <w:sz w:val="24"/>
          <w:szCs w:val="24"/>
        </w:rPr>
      </w:pPr>
      <w:r w:rsidRPr="00A725DE">
        <w:rPr>
          <w:rFonts w:ascii="Times New Roman" w:hAnsi="Times New Roman"/>
          <w:sz w:val="24"/>
          <w:szCs w:val="24"/>
        </w:rPr>
        <w:t>Затраты на участие в Конкурсе.</w:t>
      </w:r>
    </w:p>
    <w:p w:rsidR="00AB7859" w:rsidRPr="00A725DE" w:rsidRDefault="00AB7859" w:rsidP="00AB7859">
      <w:pPr>
        <w:autoSpaceDE w:val="0"/>
        <w:autoSpaceDN w:val="0"/>
        <w:adjustRightInd w:val="0"/>
        <w:ind w:firstLine="709"/>
        <w:jc w:val="both"/>
        <w:rPr>
          <w:color w:val="000000"/>
        </w:rPr>
      </w:pPr>
      <w:r w:rsidRPr="00A725DE">
        <w:rPr>
          <w:color w:val="000000"/>
        </w:rPr>
        <w:t>1.12.1</w:t>
      </w:r>
      <w:proofErr w:type="gramStart"/>
      <w:r w:rsidRPr="00A725DE">
        <w:rPr>
          <w:color w:val="000000"/>
        </w:rPr>
        <w:t xml:space="preserve"> В</w:t>
      </w:r>
      <w:proofErr w:type="gramEnd"/>
      <w:r w:rsidRPr="00A725DE">
        <w:rPr>
          <w:color w:val="000000"/>
        </w:rPr>
        <w:t>се расходы, связанные с подготовкой, предоставлением заявки и участием в Конкурсе участники Конкурса несут самостоятельно.</w:t>
      </w:r>
    </w:p>
    <w:p w:rsidR="00AB7859" w:rsidRPr="00A725DE" w:rsidRDefault="00AB7859" w:rsidP="00AB7859">
      <w:pPr>
        <w:pStyle w:val="af2"/>
        <w:numPr>
          <w:ilvl w:val="1"/>
          <w:numId w:val="5"/>
        </w:numPr>
        <w:autoSpaceDE w:val="0"/>
        <w:autoSpaceDN w:val="0"/>
        <w:adjustRightInd w:val="0"/>
        <w:spacing w:after="0" w:line="240" w:lineRule="auto"/>
        <w:ind w:left="12" w:firstLine="709"/>
        <w:jc w:val="both"/>
        <w:outlineLvl w:val="1"/>
        <w:rPr>
          <w:rFonts w:ascii="Times New Roman" w:hAnsi="Times New Roman"/>
          <w:color w:val="000000"/>
          <w:sz w:val="24"/>
          <w:szCs w:val="24"/>
        </w:rPr>
      </w:pPr>
      <w:r w:rsidRPr="00A725DE">
        <w:rPr>
          <w:rFonts w:ascii="Times New Roman" w:hAnsi="Times New Roman"/>
          <w:color w:val="000000"/>
          <w:sz w:val="24"/>
          <w:szCs w:val="24"/>
        </w:rPr>
        <w:t>Особые условия.</w:t>
      </w:r>
    </w:p>
    <w:p w:rsidR="00AB7859" w:rsidRPr="00A725DE" w:rsidRDefault="00AB7859" w:rsidP="00AB7859">
      <w:pPr>
        <w:numPr>
          <w:ilvl w:val="2"/>
          <w:numId w:val="5"/>
        </w:numPr>
        <w:suppressAutoHyphens w:val="0"/>
        <w:autoSpaceDE w:val="0"/>
        <w:autoSpaceDN w:val="0"/>
        <w:adjustRightInd w:val="0"/>
        <w:ind w:left="0" w:firstLine="709"/>
        <w:jc w:val="both"/>
        <w:rPr>
          <w:bdr w:val="none" w:sz="0" w:space="0" w:color="auto" w:frame="1"/>
        </w:rPr>
      </w:pPr>
      <w:r w:rsidRPr="00A725DE">
        <w:rPr>
          <w:bdr w:val="none" w:sz="0" w:space="0" w:color="auto" w:frame="1"/>
        </w:rPr>
        <w:t xml:space="preserve">Подача Участником заявки и участие в Конкурсе означает ознакомление и согласие Участника с условиями настоящего Положения. </w:t>
      </w:r>
    </w:p>
    <w:p w:rsidR="00AB7859" w:rsidRPr="00A725DE" w:rsidRDefault="00AB7859" w:rsidP="00AB7859">
      <w:pPr>
        <w:numPr>
          <w:ilvl w:val="2"/>
          <w:numId w:val="5"/>
        </w:numPr>
        <w:suppressAutoHyphens w:val="0"/>
        <w:autoSpaceDE w:val="0"/>
        <w:autoSpaceDN w:val="0"/>
        <w:adjustRightInd w:val="0"/>
        <w:ind w:left="0" w:firstLine="709"/>
        <w:jc w:val="both"/>
      </w:pPr>
      <w:r w:rsidRPr="00A725DE">
        <w:t>Подавая заявку и принимая участие в Конкурсе, Участник:</w:t>
      </w:r>
    </w:p>
    <w:p w:rsidR="00AB7859" w:rsidRPr="00A725DE" w:rsidRDefault="00AB7859" w:rsidP="00AB7859">
      <w:pPr>
        <w:numPr>
          <w:ilvl w:val="0"/>
          <w:numId w:val="7"/>
        </w:numPr>
        <w:suppressAutoHyphens w:val="0"/>
        <w:autoSpaceDE w:val="0"/>
        <w:autoSpaceDN w:val="0"/>
        <w:adjustRightInd w:val="0"/>
        <w:ind w:left="0" w:firstLine="709"/>
        <w:jc w:val="both"/>
      </w:pPr>
      <w:r w:rsidRPr="00A725DE">
        <w:t>гарантирует, что представленный им проект и его демонстрация при проведении Конкурса не нарушает прав и законных интересов любых третьих лиц;</w:t>
      </w:r>
    </w:p>
    <w:p w:rsidR="00AB7859" w:rsidRPr="00A725DE" w:rsidRDefault="00AB7859" w:rsidP="00AB7859">
      <w:pPr>
        <w:numPr>
          <w:ilvl w:val="0"/>
          <w:numId w:val="7"/>
        </w:numPr>
        <w:suppressAutoHyphens w:val="0"/>
        <w:autoSpaceDE w:val="0"/>
        <w:autoSpaceDN w:val="0"/>
        <w:adjustRightInd w:val="0"/>
        <w:ind w:left="0" w:firstLine="709"/>
        <w:jc w:val="both"/>
      </w:pPr>
      <w:r w:rsidRPr="00A725DE">
        <w:t xml:space="preserve">обязуется не допускать нарушений действующего законодательства РФ, в том числе законодательства о средствах массовой информации, об интеллектуальной собственности, о рекламе  и др.; </w:t>
      </w:r>
    </w:p>
    <w:p w:rsidR="00AB7859" w:rsidRPr="00A725DE" w:rsidRDefault="00AB7859" w:rsidP="00AB7859">
      <w:pPr>
        <w:numPr>
          <w:ilvl w:val="0"/>
          <w:numId w:val="7"/>
        </w:numPr>
        <w:suppressAutoHyphens w:val="0"/>
        <w:autoSpaceDE w:val="0"/>
        <w:autoSpaceDN w:val="0"/>
        <w:adjustRightInd w:val="0"/>
        <w:ind w:left="0" w:firstLine="709"/>
        <w:jc w:val="both"/>
      </w:pPr>
      <w:proofErr w:type="gramStart"/>
      <w:r w:rsidRPr="00A725DE">
        <w:t xml:space="preserve">не </w:t>
      </w:r>
      <w:r w:rsidRPr="00A725DE">
        <w:rPr>
          <w:bdr w:val="none" w:sz="0" w:space="0" w:color="auto" w:frame="1"/>
        </w:rPr>
        <w:t xml:space="preserve">размещать и не распространять информацию и материалы, не имеющие отношения к Конкурсу, носящие оскорбительный характер для других Участников Конкурса, содержащие нецензурную лексику, пропагандирующие разжигание расовой, религиозной, этнической ненависти или вражды, преступную деятельность, </w:t>
      </w:r>
      <w:r w:rsidRPr="00A725DE">
        <w:t xml:space="preserve">наносящие ущерб чести, достоинству и деловой репутации иных лиц, </w:t>
      </w:r>
      <w:r w:rsidRPr="00A725DE">
        <w:rPr>
          <w:bdr w:val="none" w:sz="0" w:space="0" w:color="auto" w:frame="1"/>
        </w:rPr>
        <w:t xml:space="preserve">нарушающие права и законные интересы участников Конкурса или третьих лиц. </w:t>
      </w:r>
      <w:proofErr w:type="gramEnd"/>
    </w:p>
    <w:p w:rsidR="00AB7859" w:rsidRPr="00A725DE" w:rsidRDefault="00AB7859" w:rsidP="00AB7859">
      <w:pPr>
        <w:numPr>
          <w:ilvl w:val="2"/>
          <w:numId w:val="5"/>
        </w:numPr>
        <w:suppressAutoHyphens w:val="0"/>
        <w:autoSpaceDE w:val="0"/>
        <w:autoSpaceDN w:val="0"/>
        <w:adjustRightInd w:val="0"/>
        <w:ind w:left="0" w:firstLine="709"/>
        <w:jc w:val="both"/>
      </w:pPr>
      <w:r w:rsidRPr="00A725DE">
        <w:t xml:space="preserve">В случае предъявления претензий, требований, исков к Организаторам или Операторам Конкурса со стороны третьих лиц, связанных с нарушениями </w:t>
      </w:r>
      <w:proofErr w:type="gramStart"/>
      <w:r w:rsidRPr="00A725DE">
        <w:rPr>
          <w:lang w:val="en-US"/>
        </w:rPr>
        <w:t>c</w:t>
      </w:r>
      <w:proofErr w:type="gramEnd"/>
      <w:r w:rsidRPr="00A725DE">
        <w:t xml:space="preserve">о стороны Участника Конкурса законодательства РФ, Участник Конкурса самостоятельно принимает все необходимые меры к урегулированию возможных споров, обязуется самостоятельно отвечать по предъявленным требованиям третьих лиц, а также полностью возместить Организаторам и Операторам Конкурса причиненные расходы и убытки.  </w:t>
      </w:r>
    </w:p>
    <w:p w:rsidR="00AB7859" w:rsidRPr="00A725DE" w:rsidRDefault="00AB7859" w:rsidP="00AB7859">
      <w:pPr>
        <w:numPr>
          <w:ilvl w:val="2"/>
          <w:numId w:val="5"/>
        </w:numPr>
        <w:suppressAutoHyphens w:val="0"/>
        <w:autoSpaceDE w:val="0"/>
        <w:autoSpaceDN w:val="0"/>
        <w:adjustRightInd w:val="0"/>
        <w:ind w:left="0" w:firstLine="709"/>
        <w:jc w:val="both"/>
      </w:pPr>
      <w:r w:rsidRPr="00A725DE">
        <w:t>В установленном законодательством Российской Федерации порядке Организаторы вправе прекратить Конкурс в любой момент до подведения итогов Конкурса без возмещения каких-либо расходов или убытков Участникам Конкурса. В этом случае уведомление об отклонении всех заявок на участие в Конкурсе или о прекращении Конкурса незамедлительно направляется Организаторами всем Участникам Конкурса по электронной почте, а также публикуется на веб-сайте соответствующего мероприятия.</w:t>
      </w:r>
    </w:p>
    <w:p w:rsidR="00AB7859" w:rsidRPr="00A725DE" w:rsidRDefault="00AB7859" w:rsidP="00AB7859">
      <w:pPr>
        <w:autoSpaceDE w:val="0"/>
        <w:autoSpaceDN w:val="0"/>
        <w:adjustRightInd w:val="0"/>
        <w:ind w:firstLine="709"/>
        <w:jc w:val="both"/>
      </w:pPr>
    </w:p>
    <w:p w:rsidR="00AB7859" w:rsidRPr="00A725DE" w:rsidRDefault="00AB7859" w:rsidP="00AB7859">
      <w:pPr>
        <w:autoSpaceDE w:val="0"/>
        <w:autoSpaceDN w:val="0"/>
        <w:adjustRightInd w:val="0"/>
        <w:ind w:firstLine="709"/>
        <w:jc w:val="center"/>
        <w:outlineLvl w:val="1"/>
        <w:rPr>
          <w:b/>
        </w:rPr>
      </w:pPr>
      <w:r w:rsidRPr="00A725DE">
        <w:rPr>
          <w:b/>
        </w:rPr>
        <w:t>2. Порядок подачи заявок на Конкурс</w:t>
      </w:r>
    </w:p>
    <w:p w:rsidR="00AB7859" w:rsidRPr="00A725DE" w:rsidRDefault="00AB7859" w:rsidP="00AB7859">
      <w:pPr>
        <w:autoSpaceDE w:val="0"/>
        <w:autoSpaceDN w:val="0"/>
        <w:adjustRightInd w:val="0"/>
        <w:ind w:firstLine="709"/>
        <w:jc w:val="both"/>
      </w:pPr>
    </w:p>
    <w:p w:rsidR="00AB7859" w:rsidRPr="00A725DE" w:rsidRDefault="00AB7859" w:rsidP="00AB7859">
      <w:pPr>
        <w:numPr>
          <w:ilvl w:val="1"/>
          <w:numId w:val="10"/>
        </w:numPr>
        <w:suppressAutoHyphens w:val="0"/>
        <w:autoSpaceDE w:val="0"/>
        <w:autoSpaceDN w:val="0"/>
        <w:adjustRightInd w:val="0"/>
        <w:ind w:left="0" w:firstLine="709"/>
        <w:jc w:val="both"/>
      </w:pPr>
      <w:r w:rsidRPr="00A725DE">
        <w:t>Заявки подаются участниками Конкурса в соответствии с требованиями настоящего Положения.</w:t>
      </w:r>
    </w:p>
    <w:p w:rsidR="00AB7859" w:rsidRPr="00A725DE" w:rsidRDefault="00AB7859" w:rsidP="00AB7859">
      <w:pPr>
        <w:numPr>
          <w:ilvl w:val="2"/>
          <w:numId w:val="11"/>
        </w:numPr>
        <w:suppressAutoHyphens w:val="0"/>
        <w:autoSpaceDE w:val="0"/>
        <w:autoSpaceDN w:val="0"/>
        <w:adjustRightInd w:val="0"/>
        <w:ind w:left="0" w:firstLine="709"/>
        <w:jc w:val="both"/>
      </w:pPr>
      <w:r w:rsidRPr="00A725DE">
        <w:lastRenderedPageBreak/>
        <w:t>Представление заявки, не соответствующей требованиям, установленным в конкурсной документации, считается нарушением условий Конкурса и является основанием для отклонения заявки на основании решения Конкурсной комиссии.</w:t>
      </w:r>
    </w:p>
    <w:p w:rsidR="00AB7859" w:rsidRPr="00A725DE" w:rsidRDefault="00AB7859" w:rsidP="00AB7859">
      <w:pPr>
        <w:numPr>
          <w:ilvl w:val="1"/>
          <w:numId w:val="10"/>
        </w:numPr>
        <w:suppressAutoHyphens w:val="0"/>
        <w:autoSpaceDE w:val="0"/>
        <w:autoSpaceDN w:val="0"/>
        <w:adjustRightInd w:val="0"/>
        <w:ind w:left="0" w:firstLine="709"/>
        <w:jc w:val="both"/>
      </w:pPr>
      <w:r w:rsidRPr="00A725DE">
        <w:t xml:space="preserve"> Оформление и подача заявки. </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 xml:space="preserve">Сбор заявок на Конкурс продолжается в течение 1 (одного) календарного месяца со дня объявления о проведении Конкурса на сайте </w:t>
      </w:r>
      <w:r>
        <w:t>Конкурса</w:t>
      </w:r>
      <w:r w:rsidRPr="00A725DE">
        <w:t>.</w:t>
      </w:r>
    </w:p>
    <w:p w:rsidR="00AB7859" w:rsidRPr="00D44B99" w:rsidRDefault="00AB7859" w:rsidP="00AB7859">
      <w:pPr>
        <w:numPr>
          <w:ilvl w:val="2"/>
          <w:numId w:val="12"/>
        </w:numPr>
        <w:suppressAutoHyphens w:val="0"/>
        <w:autoSpaceDE w:val="0"/>
        <w:autoSpaceDN w:val="0"/>
        <w:adjustRightInd w:val="0"/>
        <w:ind w:left="0" w:firstLine="709"/>
        <w:jc w:val="both"/>
        <w:outlineLvl w:val="2"/>
      </w:pPr>
      <w:r w:rsidRPr="00D44B99">
        <w:t xml:space="preserve">Заявка на участие заполняется в электронной форме на сайте Конкурса  </w:t>
      </w:r>
      <w:hyperlink r:id="rId10" w:history="1">
        <w:r w:rsidRPr="00B77B20">
          <w:rPr>
            <w:rStyle w:val="a4"/>
            <w:b/>
            <w:lang w:val="en-US"/>
          </w:rPr>
          <w:t>http</w:t>
        </w:r>
        <w:r w:rsidRPr="00B77B20">
          <w:rPr>
            <w:rStyle w:val="a4"/>
            <w:b/>
          </w:rPr>
          <w:t>://</w:t>
        </w:r>
        <w:r w:rsidRPr="00B77B20">
          <w:rPr>
            <w:rStyle w:val="a4"/>
            <w:b/>
            <w:lang w:val="en-US"/>
          </w:rPr>
          <w:t>www</w:t>
        </w:r>
        <w:r w:rsidRPr="00B77B20">
          <w:rPr>
            <w:rStyle w:val="a4"/>
            <w:b/>
          </w:rPr>
          <w:t>.</w:t>
        </w:r>
        <w:proofErr w:type="spellStart"/>
        <w:r w:rsidRPr="00B77B20">
          <w:rPr>
            <w:rStyle w:val="a4"/>
            <w:b/>
            <w:lang w:val="en-US"/>
          </w:rPr>
          <w:t>bsaward</w:t>
        </w:r>
        <w:proofErr w:type="spellEnd"/>
        <w:r w:rsidRPr="00B77B20">
          <w:rPr>
            <w:rStyle w:val="a4"/>
            <w:b/>
          </w:rPr>
          <w:t>.</w:t>
        </w:r>
        <w:proofErr w:type="spellStart"/>
        <w:r w:rsidRPr="00B77B20">
          <w:rPr>
            <w:rStyle w:val="a4"/>
            <w:b/>
            <w:lang w:val="en-US"/>
          </w:rPr>
          <w:t>ru</w:t>
        </w:r>
        <w:proofErr w:type="spellEnd"/>
        <w:r w:rsidRPr="00B77B20">
          <w:rPr>
            <w:rStyle w:val="a4"/>
            <w:b/>
          </w:rPr>
          <w:t>/</w:t>
        </w:r>
        <w:r w:rsidRPr="00B77B20">
          <w:rPr>
            <w:rStyle w:val="a4"/>
            <w:b/>
            <w:lang w:val="en-US"/>
          </w:rPr>
          <w:t>regions</w:t>
        </w:r>
        <w:r w:rsidRPr="00B77B20">
          <w:rPr>
            <w:rStyle w:val="a4"/>
            <w:b/>
          </w:rPr>
          <w:t>/</w:t>
        </w:r>
        <w:proofErr w:type="spellStart"/>
        <w:r w:rsidRPr="00B77B20">
          <w:rPr>
            <w:rStyle w:val="a4"/>
            <w:b/>
            <w:lang w:val="en-US"/>
          </w:rPr>
          <w:t>smolensk</w:t>
        </w:r>
        <w:proofErr w:type="spellEnd"/>
        <w:r w:rsidRPr="00B77B20">
          <w:rPr>
            <w:rStyle w:val="a4"/>
            <w:b/>
          </w:rPr>
          <w:t>/</w:t>
        </w:r>
        <w:r w:rsidRPr="00B77B20">
          <w:rPr>
            <w:rStyle w:val="a4"/>
            <w:b/>
            <w:lang w:val="en-US"/>
          </w:rPr>
          <w:t>registration</w:t>
        </w:r>
      </w:hyperlink>
    </w:p>
    <w:p w:rsidR="00AB7859" w:rsidRPr="00D44B99" w:rsidRDefault="00AB7859" w:rsidP="00AB7859">
      <w:pPr>
        <w:numPr>
          <w:ilvl w:val="2"/>
          <w:numId w:val="12"/>
        </w:numPr>
        <w:suppressAutoHyphens w:val="0"/>
        <w:autoSpaceDE w:val="0"/>
        <w:autoSpaceDN w:val="0"/>
        <w:adjustRightInd w:val="0"/>
        <w:ind w:left="0" w:firstLine="709"/>
        <w:jc w:val="both"/>
        <w:outlineLvl w:val="2"/>
      </w:pPr>
      <w:r w:rsidRPr="00D44B99">
        <w:rPr>
          <w:bdr w:val="none" w:sz="0" w:space="0" w:color="auto" w:frame="1"/>
        </w:rPr>
        <w:t>В форме заявки Участник Конкурса указывает достоверные, полные и актуальные сведения о себе, необходимые для участия в Конкурсе.</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rPr>
          <w:bdr w:val="none" w:sz="0" w:space="0" w:color="auto" w:frame="1"/>
        </w:rPr>
        <w:t xml:space="preserve">При регистрации на сайте Конкурса Участник формирует уникальные учетные данные – логин и пароль, необходимые для доступа на сайт Конкурса. Если не доказано </w:t>
      </w:r>
      <w:proofErr w:type="gramStart"/>
      <w:r w:rsidRPr="00A725DE">
        <w:rPr>
          <w:bdr w:val="none" w:sz="0" w:space="0" w:color="auto" w:frame="1"/>
        </w:rPr>
        <w:t>обратное</w:t>
      </w:r>
      <w:proofErr w:type="gramEnd"/>
      <w:r w:rsidRPr="00A725DE">
        <w:rPr>
          <w:bdr w:val="none" w:sz="0" w:space="0" w:color="auto" w:frame="1"/>
        </w:rPr>
        <w:t xml:space="preserve">, любые действия, совершенные на сайте Конкурса с использованием логина и пароля участника Конкурса, считаются совершенными соответствующим участником Конкурса. Риск осуществления мошеннических и иных неправомерных действий с учетными данными участника Конкурса несет Участник Конкурса. </w:t>
      </w:r>
    </w:p>
    <w:p w:rsidR="00AB7859" w:rsidRPr="00A725DE" w:rsidRDefault="00AB7859" w:rsidP="00AB7859">
      <w:pPr>
        <w:numPr>
          <w:ilvl w:val="2"/>
          <w:numId w:val="12"/>
        </w:numPr>
        <w:suppressAutoHyphens w:val="0"/>
        <w:autoSpaceDE w:val="0"/>
        <w:autoSpaceDN w:val="0"/>
        <w:adjustRightInd w:val="0"/>
        <w:ind w:left="0" w:firstLine="709"/>
        <w:jc w:val="both"/>
        <w:outlineLvl w:val="2"/>
        <w:rPr>
          <w:bdr w:val="none" w:sz="0" w:space="0" w:color="auto" w:frame="1"/>
        </w:rPr>
      </w:pPr>
      <w:r w:rsidRPr="00A725DE">
        <w:rPr>
          <w:bdr w:val="none" w:sz="0" w:space="0" w:color="auto" w:frame="1"/>
        </w:rPr>
        <w:t xml:space="preserve">Каждый Участник Конкурса может зарегистрироваться на сайте Конкурса только один раз. При выявлении повторных регистраций одних и тех же лиц Организатор Конкурса вправе аннулировать все регистрации данного лица, а также отстранить лицо от участия Конкурса. </w:t>
      </w:r>
    </w:p>
    <w:p w:rsidR="00AB7859" w:rsidRPr="00A725DE" w:rsidRDefault="00AB7859" w:rsidP="00AB7859">
      <w:pPr>
        <w:numPr>
          <w:ilvl w:val="2"/>
          <w:numId w:val="12"/>
        </w:numPr>
        <w:tabs>
          <w:tab w:val="right" w:pos="9355"/>
        </w:tabs>
        <w:suppressAutoHyphens w:val="0"/>
        <w:autoSpaceDE w:val="0"/>
        <w:autoSpaceDN w:val="0"/>
        <w:adjustRightInd w:val="0"/>
        <w:ind w:left="0" w:firstLine="709"/>
        <w:jc w:val="both"/>
        <w:outlineLvl w:val="2"/>
        <w:rPr>
          <w:shd w:val="clear" w:color="auto" w:fill="FFFFFF"/>
        </w:rPr>
      </w:pPr>
      <w:r w:rsidRPr="00A725DE">
        <w:rPr>
          <w:shd w:val="clear" w:color="auto" w:fill="FFFFFF"/>
        </w:rPr>
        <w:t>Риск неполучения Организаторами заявки Участника с веб-сайта Конкурса полностью несет Участник Конкурса.</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Участник Конкурса гарантирует полноту, достоверность и законность сведений, указанных в заявке.</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 xml:space="preserve">После регистрации заявок, Организаторы Конкурса подготавливают и обобщают материалы для рассмотрения заявок конкурсной комиссией. </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Участники вправе обратиться к Организаторам Конкурса за разъяснениями по вопросам подготовки и оформления заявок на участие, порядка проведения Конкурса.</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 xml:space="preserve">Организаторы, в случае необходимости, оставляют за собой право перенести окончательную дату приема заявок на более поздний срок, опубликовав соответствующую информацию на веб-сайте мероприятия. </w:t>
      </w:r>
    </w:p>
    <w:p w:rsidR="00AB7859" w:rsidRPr="00A725DE" w:rsidRDefault="00AB7859" w:rsidP="00AB7859">
      <w:pPr>
        <w:numPr>
          <w:ilvl w:val="2"/>
          <w:numId w:val="12"/>
        </w:numPr>
        <w:suppressAutoHyphens w:val="0"/>
        <w:autoSpaceDE w:val="0"/>
        <w:autoSpaceDN w:val="0"/>
        <w:adjustRightInd w:val="0"/>
        <w:ind w:left="0" w:firstLine="709"/>
        <w:jc w:val="both"/>
        <w:outlineLvl w:val="2"/>
      </w:pPr>
      <w:r w:rsidRPr="00A725DE">
        <w:t xml:space="preserve">Организаторы не несут ответственности за предоставление некорректной или недостоверной информации </w:t>
      </w:r>
      <w:proofErr w:type="gramStart"/>
      <w:r w:rsidRPr="00A725DE">
        <w:t>о</w:t>
      </w:r>
      <w:proofErr w:type="gramEnd"/>
      <w:r w:rsidRPr="00A725DE">
        <w:t xml:space="preserve"> </w:t>
      </w:r>
      <w:proofErr w:type="gramStart"/>
      <w:r w:rsidRPr="00A725DE">
        <w:t>Конкурса</w:t>
      </w:r>
      <w:proofErr w:type="gramEnd"/>
      <w:r w:rsidRPr="00A725DE">
        <w:t xml:space="preserve">, если участник Конкурса получил такую информацию в неофициальном порядке, в том числе: </w:t>
      </w:r>
    </w:p>
    <w:p w:rsidR="00AB7859" w:rsidRPr="00A725DE" w:rsidRDefault="00AB7859" w:rsidP="00AB7859">
      <w:pPr>
        <w:numPr>
          <w:ilvl w:val="0"/>
          <w:numId w:val="24"/>
        </w:numPr>
        <w:suppressAutoHyphens w:val="0"/>
        <w:autoSpaceDE w:val="0"/>
        <w:autoSpaceDN w:val="0"/>
        <w:adjustRightInd w:val="0"/>
        <w:ind w:left="0" w:firstLine="709"/>
        <w:jc w:val="both"/>
        <w:outlineLvl w:val="2"/>
      </w:pPr>
      <w:r w:rsidRPr="00A725DE">
        <w:t xml:space="preserve">от лиц, не являющихся Организаторами или уполномоченными лицами Организаторов; </w:t>
      </w:r>
    </w:p>
    <w:p w:rsidR="00AB7859" w:rsidRPr="00A725DE" w:rsidRDefault="00AB7859" w:rsidP="00AB7859">
      <w:pPr>
        <w:numPr>
          <w:ilvl w:val="0"/>
          <w:numId w:val="23"/>
        </w:numPr>
        <w:suppressAutoHyphens w:val="0"/>
        <w:autoSpaceDE w:val="0"/>
        <w:autoSpaceDN w:val="0"/>
        <w:adjustRightInd w:val="0"/>
        <w:ind w:left="0" w:firstLine="709"/>
        <w:jc w:val="both"/>
        <w:outlineLvl w:val="2"/>
      </w:pPr>
      <w:r w:rsidRPr="00A725DE">
        <w:t>через Интернет-ресурсы, не являющиеся официальными сайтами Конкурса, указанными в п. 1.5. настоящего Положения.</w:t>
      </w:r>
    </w:p>
    <w:p w:rsidR="00AB7859" w:rsidRPr="00A725DE" w:rsidRDefault="00AB7859" w:rsidP="00AB7859">
      <w:pPr>
        <w:numPr>
          <w:ilvl w:val="1"/>
          <w:numId w:val="13"/>
        </w:numPr>
        <w:suppressAutoHyphens w:val="0"/>
        <w:autoSpaceDE w:val="0"/>
        <w:autoSpaceDN w:val="0"/>
        <w:adjustRightInd w:val="0"/>
        <w:ind w:left="0" w:firstLine="709"/>
        <w:jc w:val="both"/>
        <w:outlineLvl w:val="2"/>
      </w:pPr>
      <w:r w:rsidRPr="00A725DE">
        <w:t>Внесение изменений в заявки и отзыв заявок.</w:t>
      </w:r>
    </w:p>
    <w:p w:rsidR="00AB7859" w:rsidRPr="00A725DE" w:rsidRDefault="00AB7859" w:rsidP="00AB7859">
      <w:pPr>
        <w:numPr>
          <w:ilvl w:val="2"/>
          <w:numId w:val="14"/>
        </w:numPr>
        <w:suppressAutoHyphens w:val="0"/>
        <w:autoSpaceDE w:val="0"/>
        <w:autoSpaceDN w:val="0"/>
        <w:adjustRightInd w:val="0"/>
        <w:ind w:left="0" w:firstLine="709"/>
        <w:jc w:val="both"/>
      </w:pPr>
      <w:r w:rsidRPr="00A725DE">
        <w:t>Участник Конкурса может внести изменения в заявку или отозвать ее при условии, что Организаторы получат соответствующее письменное уведомление не менее чем за 10 (Десять) дней до истечения установленного срока подачи заявок. Изменения к заявке, внесенные участником, являются неотъемлемой частью основной заявки.</w:t>
      </w:r>
    </w:p>
    <w:p w:rsidR="00AB7859" w:rsidRPr="00A725DE" w:rsidRDefault="00AB7859" w:rsidP="00AB7859">
      <w:pPr>
        <w:numPr>
          <w:ilvl w:val="2"/>
          <w:numId w:val="14"/>
        </w:numPr>
        <w:suppressAutoHyphens w:val="0"/>
        <w:autoSpaceDE w:val="0"/>
        <w:autoSpaceDN w:val="0"/>
        <w:adjustRightInd w:val="0"/>
        <w:ind w:left="0" w:firstLine="709"/>
        <w:jc w:val="both"/>
      </w:pPr>
      <w:r w:rsidRPr="00A725DE">
        <w:t>При неоднократном внесении изменений в заявку все изменения должны быть пронумерованы в хронологическом порядке по возрастанию номера. В случае противоречий между внесенными изменениями преимущество имеет изменение с большим порядковым номером.</w:t>
      </w:r>
    </w:p>
    <w:p w:rsidR="00AB7859" w:rsidRPr="00A725DE" w:rsidRDefault="00AB7859" w:rsidP="00AB7859">
      <w:pPr>
        <w:numPr>
          <w:ilvl w:val="2"/>
          <w:numId w:val="14"/>
        </w:numPr>
        <w:suppressAutoHyphens w:val="0"/>
        <w:autoSpaceDE w:val="0"/>
        <w:autoSpaceDN w:val="0"/>
        <w:adjustRightInd w:val="0"/>
        <w:ind w:left="0" w:firstLine="709"/>
        <w:jc w:val="both"/>
      </w:pPr>
      <w:r w:rsidRPr="00A725DE">
        <w:t>После истечения установленного срока подачи заявок внесение изменений в заявки не допускается.</w:t>
      </w:r>
    </w:p>
    <w:p w:rsidR="00AB7859" w:rsidRPr="00A725DE" w:rsidRDefault="00AB7859" w:rsidP="00AB7859">
      <w:pPr>
        <w:numPr>
          <w:ilvl w:val="2"/>
          <w:numId w:val="14"/>
        </w:numPr>
        <w:suppressAutoHyphens w:val="0"/>
        <w:autoSpaceDE w:val="0"/>
        <w:autoSpaceDN w:val="0"/>
        <w:adjustRightInd w:val="0"/>
        <w:ind w:left="0" w:firstLine="709"/>
        <w:jc w:val="both"/>
      </w:pPr>
      <w:r w:rsidRPr="00A725DE">
        <w:t xml:space="preserve">Заявки, поступившие Организаторам после истечения установленного срока, к участию в Конкурсе не принимаются. </w:t>
      </w:r>
    </w:p>
    <w:p w:rsidR="00AB7859" w:rsidRPr="00A725DE" w:rsidRDefault="00AB7859" w:rsidP="00AB7859">
      <w:pPr>
        <w:numPr>
          <w:ilvl w:val="1"/>
          <w:numId w:val="15"/>
        </w:numPr>
        <w:suppressAutoHyphens w:val="0"/>
        <w:autoSpaceDE w:val="0"/>
        <w:autoSpaceDN w:val="0"/>
        <w:adjustRightInd w:val="0"/>
        <w:ind w:left="0" w:firstLine="709"/>
        <w:jc w:val="both"/>
        <w:outlineLvl w:val="2"/>
      </w:pPr>
      <w:r w:rsidRPr="00A725DE">
        <w:t xml:space="preserve"> Соблюдение конфиденциальности.</w:t>
      </w:r>
    </w:p>
    <w:p w:rsidR="00AB7859" w:rsidRPr="00A725DE" w:rsidRDefault="00AB7859" w:rsidP="00AB7859">
      <w:pPr>
        <w:numPr>
          <w:ilvl w:val="2"/>
          <w:numId w:val="16"/>
        </w:numPr>
        <w:suppressAutoHyphens w:val="0"/>
        <w:autoSpaceDE w:val="0"/>
        <w:autoSpaceDN w:val="0"/>
        <w:adjustRightInd w:val="0"/>
        <w:ind w:left="0" w:firstLine="709"/>
        <w:jc w:val="both"/>
      </w:pPr>
      <w:r w:rsidRPr="00A725DE">
        <w:lastRenderedPageBreak/>
        <w:t xml:space="preserve"> Информация, касающаяся разъяснения, рассмотрения, оценки и сопоставления заявок, является конфиденциальной и не подлежит разглашению Участниками Конкурса любым третьим лицам до официального объявления итогов Конкурса.</w:t>
      </w:r>
    </w:p>
    <w:p w:rsidR="00AB7859" w:rsidRPr="00A725DE" w:rsidRDefault="00AB7859" w:rsidP="00AB7859">
      <w:pPr>
        <w:autoSpaceDE w:val="0"/>
        <w:autoSpaceDN w:val="0"/>
        <w:adjustRightInd w:val="0"/>
        <w:ind w:firstLine="709"/>
        <w:jc w:val="both"/>
      </w:pPr>
      <w:r w:rsidRPr="00A725DE">
        <w:t xml:space="preserve">2.4.2. </w:t>
      </w:r>
      <w:proofErr w:type="gramStart"/>
      <w:r w:rsidRPr="00A725DE">
        <w:t>Подавая заявку и принимая участие в Конкурсе, Участник  соглашается, что после подведения итогов Конкурса с целью популяризации идеи развития предпринимательства, заложенной в комплексе мер по поддержке малого и среднего предпринимательства, Организаторы имеют право разместить полученные в рамках проведения Конкурса материалы и сведения (в том числе аудио, видео и фотоматериалы) на сайте Конкурса и/или в других средствах массовой информации или</w:t>
      </w:r>
      <w:proofErr w:type="gramEnd"/>
      <w:r w:rsidRPr="00A725DE">
        <w:t xml:space="preserve"> предоставить данные третьим лицам для указанной цели. </w:t>
      </w:r>
    </w:p>
    <w:p w:rsidR="00AB7859" w:rsidRPr="00A725DE" w:rsidRDefault="00AB7859" w:rsidP="00AB7859">
      <w:pPr>
        <w:numPr>
          <w:ilvl w:val="1"/>
          <w:numId w:val="17"/>
        </w:numPr>
        <w:suppressAutoHyphens w:val="0"/>
        <w:autoSpaceDE w:val="0"/>
        <w:autoSpaceDN w:val="0"/>
        <w:adjustRightInd w:val="0"/>
        <w:ind w:left="0" w:firstLine="709"/>
        <w:jc w:val="both"/>
      </w:pPr>
      <w:r w:rsidRPr="00A725DE">
        <w:rPr>
          <w:bCs/>
          <w:bdr w:val="none" w:sz="0" w:space="0" w:color="auto" w:frame="1"/>
        </w:rPr>
        <w:t>Персональные данные Участников Конкурса.</w:t>
      </w:r>
    </w:p>
    <w:p w:rsidR="00AB7859" w:rsidRPr="00A725DE" w:rsidRDefault="00AB7859" w:rsidP="00AB7859">
      <w:pPr>
        <w:numPr>
          <w:ilvl w:val="2"/>
          <w:numId w:val="18"/>
        </w:numPr>
        <w:shd w:val="clear" w:color="auto" w:fill="FFFFFF"/>
        <w:suppressAutoHyphens w:val="0"/>
        <w:ind w:left="0" w:firstLine="709"/>
        <w:jc w:val="both"/>
        <w:rPr>
          <w:bdr w:val="none" w:sz="0" w:space="0" w:color="auto" w:frame="1"/>
        </w:rPr>
      </w:pPr>
      <w:r w:rsidRPr="00A725DE">
        <w:rPr>
          <w:bdr w:val="none" w:sz="0" w:space="0" w:color="auto" w:frame="1"/>
        </w:rPr>
        <w:t>При подаче Заявки на сайте Конкурса Участник Конкурса путем проставления отметки в специальном поле регистрационной формы подтверждает свое согласие на обработку его персональных данных, предоставленных при регистрации, а именно: фамилии, имени, отчества, года, месяца и даты рождения, образования, профессии, места работы, должности и города проживания, адреса электронной почты, контактных телефонов.</w:t>
      </w:r>
    </w:p>
    <w:p w:rsidR="00AB7859" w:rsidRPr="00A725DE" w:rsidRDefault="00AB7859" w:rsidP="00AB7859">
      <w:pPr>
        <w:numPr>
          <w:ilvl w:val="2"/>
          <w:numId w:val="18"/>
        </w:numPr>
        <w:shd w:val="clear" w:color="auto" w:fill="FFFFFF"/>
        <w:suppressAutoHyphens w:val="0"/>
        <w:ind w:left="0" w:firstLine="709"/>
        <w:jc w:val="both"/>
      </w:pPr>
      <w:r w:rsidRPr="00A725DE">
        <w:rPr>
          <w:bdr w:val="none" w:sz="0" w:space="0" w:color="auto" w:frame="1"/>
        </w:rPr>
        <w:t xml:space="preserve"> Организаторы Конкурса осуществляют обработку персональных данных Участников Конкурса в соответствии с законодательством Российской Федерации в целях проведения Конкурса, информирования об итогах Конкурса и ее отдельных этапов, сбора статистических данных об участниках Конкурса, а также для рассылки рекламной информации от Организатора Конкурса. </w:t>
      </w:r>
      <w:proofErr w:type="gramStart"/>
      <w:r w:rsidRPr="00A725DE">
        <w:rPr>
          <w:bdr w:val="none" w:sz="0" w:space="0" w:color="auto" w:frame="1"/>
        </w:rPr>
        <w:t xml:space="preserve">Под обработкой персональных данных в настоящем Положении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Конкурса. </w:t>
      </w:r>
      <w:proofErr w:type="gramEnd"/>
    </w:p>
    <w:p w:rsidR="00AB7859" w:rsidRPr="00A725DE" w:rsidRDefault="00AB7859" w:rsidP="00AB7859">
      <w:pPr>
        <w:numPr>
          <w:ilvl w:val="2"/>
          <w:numId w:val="18"/>
        </w:numPr>
        <w:shd w:val="clear" w:color="auto" w:fill="FFFFFF"/>
        <w:suppressAutoHyphens w:val="0"/>
        <w:ind w:left="0" w:firstLine="709"/>
        <w:jc w:val="both"/>
      </w:pPr>
      <w:r w:rsidRPr="00A725DE">
        <w:rPr>
          <w:bdr w:val="none" w:sz="0" w:space="0" w:color="auto" w:frame="1"/>
        </w:rPr>
        <w:t>Согласие, указанное в пункте 2.5.1. настоящего Положения, действует с момента регистрации участника Конкурса на сайте Конкурса до истечения 3-х лет после окончания Конкурса.</w:t>
      </w:r>
    </w:p>
    <w:p w:rsidR="00AB7859" w:rsidRPr="00A725DE" w:rsidRDefault="00AB7859" w:rsidP="00AB7859">
      <w:pPr>
        <w:numPr>
          <w:ilvl w:val="2"/>
          <w:numId w:val="18"/>
        </w:numPr>
        <w:shd w:val="clear" w:color="auto" w:fill="FFFFFF"/>
        <w:suppressAutoHyphens w:val="0"/>
        <w:ind w:left="0" w:firstLine="709"/>
        <w:jc w:val="both"/>
      </w:pPr>
      <w:r w:rsidRPr="00A725DE">
        <w:rPr>
          <w:bdr w:val="none" w:sz="0" w:space="0" w:color="auto" w:frame="1"/>
        </w:rPr>
        <w:t>Все персональные данные, сообщенные Участниками Конкурса для участия в Конкурсе, будут храниться в соответствии с условиями действующего законодательства Российской Федерации.</w:t>
      </w:r>
    </w:p>
    <w:p w:rsidR="00AB7859" w:rsidRPr="00A725DE" w:rsidRDefault="00AB7859" w:rsidP="00AB7859">
      <w:pPr>
        <w:numPr>
          <w:ilvl w:val="2"/>
          <w:numId w:val="18"/>
        </w:numPr>
        <w:shd w:val="clear" w:color="auto" w:fill="FFFFFF"/>
        <w:suppressAutoHyphens w:val="0"/>
        <w:ind w:left="0" w:firstLine="709"/>
        <w:jc w:val="both"/>
        <w:rPr>
          <w:bdr w:val="none" w:sz="0" w:space="0" w:color="auto" w:frame="1"/>
        </w:rPr>
      </w:pPr>
      <w:r w:rsidRPr="00A725DE">
        <w:rPr>
          <w:bdr w:val="none" w:sz="0" w:space="0" w:color="auto" w:frame="1"/>
        </w:rPr>
        <w:t>Участник Конкурса вправе отозвать свое согласие на обработку персональных данных, направив Организатору Конкурса соответствующее письменное уведомление не менее чем за 10 (Десять) дней до проведения Конкурса. Если отзыв согласия на обработку персональных данных делает невозможным дальнейшее участие в Конкурсе, Организатор Конкурса вправе отказать Участнику Конкурса в таком участии.</w:t>
      </w:r>
    </w:p>
    <w:p w:rsidR="00AB7859" w:rsidRPr="00A725DE" w:rsidRDefault="00AB7859" w:rsidP="00AB7859">
      <w:pPr>
        <w:numPr>
          <w:ilvl w:val="1"/>
          <w:numId w:val="19"/>
        </w:numPr>
        <w:suppressAutoHyphens w:val="0"/>
        <w:autoSpaceDE w:val="0"/>
        <w:autoSpaceDN w:val="0"/>
        <w:adjustRightInd w:val="0"/>
        <w:ind w:left="0" w:firstLine="709"/>
        <w:jc w:val="both"/>
      </w:pPr>
      <w:r w:rsidRPr="00A725DE">
        <w:rPr>
          <w:bdr w:val="none" w:sz="0" w:space="0" w:color="auto" w:frame="1"/>
        </w:rPr>
        <w:t xml:space="preserve">Права на результаты интеллектуальной деятельности и изображения. </w:t>
      </w:r>
    </w:p>
    <w:p w:rsidR="00AB7859" w:rsidRPr="00A725DE" w:rsidRDefault="00AB7859" w:rsidP="00AB7859">
      <w:pPr>
        <w:numPr>
          <w:ilvl w:val="2"/>
          <w:numId w:val="19"/>
        </w:numPr>
        <w:shd w:val="clear" w:color="auto" w:fill="FFFFFF"/>
        <w:suppressAutoHyphens w:val="0"/>
        <w:ind w:left="0" w:firstLine="709"/>
        <w:jc w:val="both"/>
      </w:pPr>
      <w:proofErr w:type="gramStart"/>
      <w:r w:rsidRPr="00A725DE">
        <w:rPr>
          <w:bdr w:val="none" w:sz="0" w:space="0" w:color="auto" w:frame="1"/>
        </w:rPr>
        <w:t>Участвуя в Конкурсе, Участник Конкурса дает согласие Организаторам брать у него устное и письменное интервью по поводу участия в Конкурсе для публикации информации о Конкурсе, а также в случае выхода в состав финалистов, лауреатов, победителей Конкурса обнародовать и использовать изображение Участника Конкурса путем публикации информации о Конкурсе, в том числе, на сайте Конкурса без уплаты вознаграждения.</w:t>
      </w:r>
      <w:r w:rsidRPr="00A725DE">
        <w:t xml:space="preserve"> </w:t>
      </w:r>
      <w:proofErr w:type="gramEnd"/>
    </w:p>
    <w:p w:rsidR="00AB7859" w:rsidRPr="00A725DE" w:rsidRDefault="00AB7859" w:rsidP="00AB7859">
      <w:pPr>
        <w:numPr>
          <w:ilvl w:val="2"/>
          <w:numId w:val="19"/>
        </w:numPr>
        <w:shd w:val="clear" w:color="auto" w:fill="FFFFFF"/>
        <w:suppressAutoHyphens w:val="0"/>
        <w:ind w:left="0" w:firstLine="709"/>
        <w:jc w:val="both"/>
      </w:pPr>
      <w:r w:rsidRPr="00A725DE">
        <w:rPr>
          <w:bdr w:val="none" w:sz="0" w:space="0" w:color="auto" w:frame="1"/>
        </w:rPr>
        <w:t>Участник Конкурса дает</w:t>
      </w:r>
      <w:r w:rsidRPr="00A725DE">
        <w:t xml:space="preserve"> согласие Организаторам на право использования предоставленной в заявке информации по своему усмотрению для цели организации Конкурса.</w:t>
      </w:r>
    </w:p>
    <w:p w:rsidR="00AB7859" w:rsidRPr="00A725DE" w:rsidRDefault="00AB7859" w:rsidP="00AB7859">
      <w:pPr>
        <w:numPr>
          <w:ilvl w:val="2"/>
          <w:numId w:val="19"/>
        </w:numPr>
        <w:shd w:val="clear" w:color="auto" w:fill="FFFFFF"/>
        <w:suppressAutoHyphens w:val="0"/>
        <w:ind w:left="0" w:firstLine="709"/>
        <w:jc w:val="both"/>
      </w:pPr>
      <w:r w:rsidRPr="00A725DE">
        <w:t xml:space="preserve">Подавая заявку и принимая участие в Конкурсе, Участник подтверждает наличие у него прав на результаты интеллектуальной деятельности и иные объекты в составе заявки и проекта. При необходимости доказательства наличия у Участника указанных прав могут быть затребованы Организаторами. </w:t>
      </w:r>
    </w:p>
    <w:p w:rsidR="00AB7859" w:rsidRPr="00A725DE" w:rsidRDefault="00AB7859" w:rsidP="00AB7859">
      <w:pPr>
        <w:autoSpaceDE w:val="0"/>
        <w:autoSpaceDN w:val="0"/>
        <w:adjustRightInd w:val="0"/>
        <w:ind w:left="284" w:firstLine="709"/>
        <w:jc w:val="both"/>
      </w:pPr>
    </w:p>
    <w:p w:rsidR="00AB7859" w:rsidRPr="00A725DE" w:rsidRDefault="00AB7859" w:rsidP="00AB7859">
      <w:pPr>
        <w:numPr>
          <w:ilvl w:val="0"/>
          <w:numId w:val="19"/>
        </w:numPr>
        <w:suppressAutoHyphens w:val="0"/>
        <w:autoSpaceDE w:val="0"/>
        <w:autoSpaceDN w:val="0"/>
        <w:adjustRightInd w:val="0"/>
        <w:ind w:firstLine="709"/>
        <w:jc w:val="center"/>
        <w:rPr>
          <w:b/>
        </w:rPr>
      </w:pPr>
      <w:r w:rsidRPr="00A725DE">
        <w:rPr>
          <w:b/>
        </w:rPr>
        <w:t>Порядок подсчета голосов</w:t>
      </w:r>
    </w:p>
    <w:p w:rsidR="00AB7859" w:rsidRPr="00A725DE" w:rsidRDefault="00AB7859" w:rsidP="00AB7859">
      <w:pPr>
        <w:autoSpaceDE w:val="0"/>
        <w:autoSpaceDN w:val="0"/>
        <w:adjustRightInd w:val="0"/>
        <w:ind w:left="432" w:firstLine="709"/>
        <w:jc w:val="center"/>
        <w:rPr>
          <w:b/>
        </w:rPr>
      </w:pPr>
    </w:p>
    <w:p w:rsidR="00AB7859" w:rsidRPr="00A725DE" w:rsidRDefault="00AB7859" w:rsidP="00AB7859">
      <w:pPr>
        <w:numPr>
          <w:ilvl w:val="1"/>
          <w:numId w:val="20"/>
        </w:numPr>
        <w:shd w:val="clear" w:color="auto" w:fill="FFFFFF"/>
        <w:suppressAutoHyphens w:val="0"/>
        <w:ind w:left="0" w:firstLine="709"/>
        <w:jc w:val="both"/>
        <w:rPr>
          <w:bdr w:val="none" w:sz="0" w:space="0" w:color="auto" w:frame="1"/>
        </w:rPr>
      </w:pPr>
      <w:r w:rsidRPr="00A725DE">
        <w:rPr>
          <w:bdr w:val="none" w:sz="0" w:space="0" w:color="auto" w:frame="1"/>
        </w:rPr>
        <w:t xml:space="preserve">Проект каждого Участника Конкурса оценивается в баллах исходя из установленных критериев. </w:t>
      </w:r>
    </w:p>
    <w:p w:rsidR="00AB7859" w:rsidRPr="00A725DE" w:rsidRDefault="00AB7859" w:rsidP="00AB7859">
      <w:pPr>
        <w:numPr>
          <w:ilvl w:val="1"/>
          <w:numId w:val="20"/>
        </w:numPr>
        <w:shd w:val="clear" w:color="auto" w:fill="FFFFFF"/>
        <w:suppressAutoHyphens w:val="0"/>
        <w:ind w:left="0" w:firstLine="709"/>
        <w:jc w:val="both"/>
      </w:pPr>
      <w:r w:rsidRPr="00A725DE">
        <w:rPr>
          <w:bdr w:val="none" w:sz="0" w:space="0" w:color="auto" w:frame="1"/>
        </w:rPr>
        <w:t xml:space="preserve"> </w:t>
      </w:r>
      <w:proofErr w:type="gramStart"/>
      <w:r w:rsidRPr="00A725DE">
        <w:rPr>
          <w:bdr w:val="none" w:sz="0" w:space="0" w:color="auto" w:frame="1"/>
        </w:rPr>
        <w:t xml:space="preserve">Если Участник Конкурса, который набрал количество баллов, необходимое для перехода в следующий этап Конкурса, отстранен от участия в Конкурса по основаниям, </w:t>
      </w:r>
      <w:r w:rsidRPr="00A725DE">
        <w:rPr>
          <w:bdr w:val="none" w:sz="0" w:space="0" w:color="auto" w:frame="1"/>
        </w:rPr>
        <w:lastRenderedPageBreak/>
        <w:t xml:space="preserve">указанным в настоящем Положении, то финалистом следующего этапа Конкурса становится Участник, следующий по количеству набранных баллов за Участником, отстраненным от Конкурса. </w:t>
      </w:r>
      <w:proofErr w:type="gramEnd"/>
    </w:p>
    <w:p w:rsidR="00AB7859" w:rsidRPr="00A725DE" w:rsidRDefault="00AB7859" w:rsidP="00AB7859">
      <w:pPr>
        <w:numPr>
          <w:ilvl w:val="1"/>
          <w:numId w:val="20"/>
        </w:numPr>
        <w:shd w:val="clear" w:color="auto" w:fill="FFFFFF"/>
        <w:suppressAutoHyphens w:val="0"/>
        <w:ind w:left="0" w:firstLine="709"/>
        <w:jc w:val="both"/>
      </w:pPr>
      <w:r w:rsidRPr="00A725DE">
        <w:rPr>
          <w:bdr w:val="none" w:sz="0" w:space="0" w:color="auto" w:frame="1"/>
        </w:rPr>
        <w:t xml:space="preserve">При равном количестве набранных баллов у двух или нескольких Участников Конкурса и невозможности определить финалиста (лауреата или победителя) Конкурса, Организаторы Конкурса имеют право самостоятельно определить финалиста (лауреата или победителя) среди Участников, набравших равное количество баллов, руководствуясь критериями, установленными для каждой номинации. Указанное решение Организаторов является окончательным и оспариванию (обжалованию) не подлежит. </w:t>
      </w:r>
    </w:p>
    <w:p w:rsidR="00AB7859" w:rsidRPr="00A725DE" w:rsidRDefault="00AB7859" w:rsidP="00AB7859">
      <w:pPr>
        <w:autoSpaceDE w:val="0"/>
        <w:autoSpaceDN w:val="0"/>
        <w:adjustRightInd w:val="0"/>
        <w:ind w:firstLine="709"/>
        <w:jc w:val="both"/>
      </w:pPr>
    </w:p>
    <w:p w:rsidR="00AB7859" w:rsidRPr="00A725DE" w:rsidRDefault="00AB7859" w:rsidP="00AB7859">
      <w:pPr>
        <w:autoSpaceDE w:val="0"/>
        <w:autoSpaceDN w:val="0"/>
        <w:adjustRightInd w:val="0"/>
        <w:ind w:firstLine="709"/>
        <w:jc w:val="center"/>
        <w:outlineLvl w:val="1"/>
        <w:rPr>
          <w:b/>
        </w:rPr>
      </w:pPr>
      <w:r w:rsidRPr="00A725DE">
        <w:rPr>
          <w:b/>
        </w:rPr>
        <w:t>4. Определение финалистов Конкурса</w:t>
      </w:r>
    </w:p>
    <w:p w:rsidR="00AB7859" w:rsidRPr="00A725DE" w:rsidRDefault="00AB7859" w:rsidP="00AB7859">
      <w:pPr>
        <w:autoSpaceDE w:val="0"/>
        <w:autoSpaceDN w:val="0"/>
        <w:adjustRightInd w:val="0"/>
        <w:ind w:firstLine="709"/>
        <w:jc w:val="both"/>
      </w:pPr>
    </w:p>
    <w:p w:rsidR="00AB7859" w:rsidRPr="00A725DE" w:rsidRDefault="00AB7859" w:rsidP="00AB7859">
      <w:pPr>
        <w:autoSpaceDE w:val="0"/>
        <w:autoSpaceDN w:val="0"/>
        <w:adjustRightInd w:val="0"/>
        <w:ind w:firstLine="709"/>
        <w:jc w:val="both"/>
        <w:outlineLvl w:val="2"/>
      </w:pPr>
      <w:r w:rsidRPr="00A725DE">
        <w:t xml:space="preserve">4.1. Отбор финалистов Конкурса осуществляется путем оценки количественных показателей проекта </w:t>
      </w:r>
      <w:r>
        <w:t xml:space="preserve">(критериев) </w:t>
      </w:r>
      <w:r w:rsidRPr="00A725DE">
        <w:t>на основе ранжирования с одинаковой значимостью следующих показателей:</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4.1.1. Оборот компании;</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4.1.2. Объем чистой прибыли;</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4.1.3. Доля прибыли, инвестируемой в бизнес;</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4.1.4. Количество сотрудников;</w:t>
      </w:r>
    </w:p>
    <w:p w:rsidR="00AB7859" w:rsidRPr="00A725DE" w:rsidRDefault="00AB7859" w:rsidP="00AB7859">
      <w:pPr>
        <w:pStyle w:val="af2"/>
        <w:ind w:left="0" w:firstLine="709"/>
        <w:rPr>
          <w:rFonts w:ascii="Times New Roman" w:hAnsi="Times New Roman"/>
          <w:sz w:val="24"/>
          <w:szCs w:val="24"/>
        </w:rPr>
      </w:pPr>
      <w:r w:rsidRPr="00A725DE">
        <w:rPr>
          <w:rFonts w:ascii="Times New Roman" w:hAnsi="Times New Roman"/>
          <w:sz w:val="24"/>
          <w:szCs w:val="24"/>
        </w:rPr>
        <w:t>4.1.5</w:t>
      </w:r>
      <w:r>
        <w:rPr>
          <w:rFonts w:ascii="Times New Roman" w:hAnsi="Times New Roman"/>
          <w:sz w:val="24"/>
          <w:szCs w:val="24"/>
        </w:rPr>
        <w:t>.</w:t>
      </w:r>
      <w:r w:rsidRPr="00A725DE">
        <w:rPr>
          <w:rFonts w:ascii="Times New Roman" w:hAnsi="Times New Roman"/>
          <w:sz w:val="24"/>
          <w:szCs w:val="24"/>
        </w:rPr>
        <w:t xml:space="preserve"> Средняя заработная плата сотрудников;</w:t>
      </w:r>
    </w:p>
    <w:p w:rsidR="00AB7859" w:rsidRPr="00A725DE" w:rsidRDefault="00AB7859" w:rsidP="00AB7859">
      <w:pPr>
        <w:pStyle w:val="af2"/>
        <w:ind w:left="0" w:firstLine="709"/>
        <w:jc w:val="both"/>
        <w:rPr>
          <w:rFonts w:ascii="Times New Roman" w:hAnsi="Times New Roman"/>
          <w:sz w:val="24"/>
          <w:szCs w:val="24"/>
        </w:rPr>
      </w:pPr>
      <w:r w:rsidRPr="00A725DE">
        <w:rPr>
          <w:rFonts w:ascii="Times New Roman" w:hAnsi="Times New Roman"/>
          <w:sz w:val="24"/>
          <w:szCs w:val="24"/>
        </w:rPr>
        <w:t>4.1.6. Уникальное торговое предложение – оценивается по 10-балльной шкале, где 10 – максимальный балл.</w:t>
      </w:r>
    </w:p>
    <w:p w:rsidR="00AB7859" w:rsidRPr="00A725DE" w:rsidRDefault="00AB7859" w:rsidP="00AB7859">
      <w:pPr>
        <w:autoSpaceDE w:val="0"/>
        <w:autoSpaceDN w:val="0"/>
        <w:adjustRightInd w:val="0"/>
        <w:ind w:firstLine="709"/>
        <w:jc w:val="both"/>
        <w:outlineLvl w:val="2"/>
      </w:pPr>
      <w:r w:rsidRPr="00A725DE">
        <w:t>4.2. Определяется 3 (три) финалиста, чьи заявки поступают на этап оценки Экспертным советом.</w:t>
      </w:r>
    </w:p>
    <w:p w:rsidR="00AB7859" w:rsidRPr="00A725DE" w:rsidRDefault="00AB7859" w:rsidP="00AB7859">
      <w:pPr>
        <w:autoSpaceDE w:val="0"/>
        <w:autoSpaceDN w:val="0"/>
        <w:adjustRightInd w:val="0"/>
        <w:ind w:firstLine="709"/>
        <w:jc w:val="both"/>
        <w:outlineLvl w:val="2"/>
      </w:pPr>
      <w:r w:rsidRPr="00A725DE">
        <w:t xml:space="preserve">4.3. Оглашение списка участников, прошедших в следующий этап Конкурса, производится ответственным членом Оргкомитета путем оповещения Участников Конкурса по электронной почте. </w:t>
      </w:r>
    </w:p>
    <w:p w:rsidR="00AB7859" w:rsidRPr="00A725DE" w:rsidRDefault="00AB7859" w:rsidP="00AB7859">
      <w:pPr>
        <w:autoSpaceDE w:val="0"/>
        <w:autoSpaceDN w:val="0"/>
        <w:adjustRightInd w:val="0"/>
        <w:ind w:firstLine="709"/>
        <w:jc w:val="both"/>
        <w:outlineLvl w:val="2"/>
      </w:pPr>
    </w:p>
    <w:p w:rsidR="00AB7859" w:rsidRPr="00A725DE" w:rsidRDefault="00AB7859" w:rsidP="00AB7859">
      <w:pPr>
        <w:autoSpaceDE w:val="0"/>
        <w:autoSpaceDN w:val="0"/>
        <w:adjustRightInd w:val="0"/>
        <w:ind w:firstLine="709"/>
        <w:jc w:val="center"/>
        <w:outlineLvl w:val="2"/>
        <w:rPr>
          <w:b/>
        </w:rPr>
      </w:pPr>
      <w:r w:rsidRPr="00A725DE">
        <w:rPr>
          <w:b/>
        </w:rPr>
        <w:t>5. Определение победителей Конкурса</w:t>
      </w:r>
    </w:p>
    <w:p w:rsidR="00AB7859" w:rsidRPr="00A725DE" w:rsidRDefault="00AB7859" w:rsidP="00AB7859">
      <w:pPr>
        <w:autoSpaceDE w:val="0"/>
        <w:autoSpaceDN w:val="0"/>
        <w:adjustRightInd w:val="0"/>
        <w:ind w:firstLine="709"/>
        <w:jc w:val="center"/>
        <w:outlineLvl w:val="2"/>
        <w:rPr>
          <w:b/>
        </w:rPr>
      </w:pP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t xml:space="preserve">Победитель Конкурса определяется Конкурсной комиссией из числа финалистов Конкурса в день проведения мероприятия. </w:t>
      </w: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t>Представлять проект перед Конкурсной комисси</w:t>
      </w:r>
      <w:r>
        <w:t>ей</w:t>
      </w:r>
      <w:r w:rsidRPr="00A725DE">
        <w:t xml:space="preserve"> имеет право только учредитель и (или) руководитель компании, индивидуальный предприниматель.</w:t>
      </w: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t xml:space="preserve">Оценка презентаций проектов финалистов проводится с учетом следующих критериев: </w:t>
      </w:r>
    </w:p>
    <w:p w:rsidR="00AB7859" w:rsidRPr="00AB7859" w:rsidRDefault="00AB7859" w:rsidP="00AB7859">
      <w:pPr>
        <w:autoSpaceDE w:val="0"/>
        <w:autoSpaceDN w:val="0"/>
        <w:adjustRightInd w:val="0"/>
        <w:ind w:left="709"/>
        <w:jc w:val="both"/>
        <w:outlineLvl w:val="2"/>
        <w:rPr>
          <w:vanish/>
        </w:rPr>
      </w:pPr>
      <w:r w:rsidRPr="00A725DE">
        <w:t xml:space="preserve">5.3.1. Уникальность проекта; </w:t>
      </w:r>
    </w:p>
    <w:p w:rsidR="00AB7859" w:rsidRPr="00A725DE" w:rsidRDefault="00AB7859" w:rsidP="00AB7859">
      <w:pPr>
        <w:pStyle w:val="af2"/>
        <w:autoSpaceDE w:val="0"/>
        <w:autoSpaceDN w:val="0"/>
        <w:adjustRightInd w:val="0"/>
        <w:ind w:left="0" w:firstLine="708"/>
        <w:contextualSpacing w:val="0"/>
        <w:jc w:val="both"/>
        <w:outlineLvl w:val="2"/>
        <w:rPr>
          <w:rFonts w:ascii="Times New Roman" w:hAnsi="Times New Roman"/>
          <w:sz w:val="24"/>
          <w:szCs w:val="24"/>
        </w:rPr>
      </w:pPr>
      <w:r w:rsidRPr="00A725DE">
        <w:rPr>
          <w:rFonts w:ascii="Times New Roman" w:hAnsi="Times New Roman"/>
          <w:sz w:val="24"/>
          <w:szCs w:val="24"/>
        </w:rPr>
        <w:t xml:space="preserve">5.3.2. Перспективность проекта; </w:t>
      </w:r>
    </w:p>
    <w:p w:rsidR="00AB7859" w:rsidRPr="00A725DE" w:rsidRDefault="00AB7859" w:rsidP="00AB7859">
      <w:pPr>
        <w:autoSpaceDE w:val="0"/>
        <w:autoSpaceDN w:val="0"/>
        <w:adjustRightInd w:val="0"/>
        <w:ind w:left="709"/>
        <w:jc w:val="both"/>
        <w:outlineLvl w:val="2"/>
      </w:pPr>
      <w:r w:rsidRPr="00A725DE">
        <w:t>5.3.3. Социальная направленность проекта;</w:t>
      </w:r>
    </w:p>
    <w:p w:rsidR="00AB7859" w:rsidRPr="00A725DE" w:rsidRDefault="00AB7859" w:rsidP="00AB7859">
      <w:pPr>
        <w:autoSpaceDE w:val="0"/>
        <w:autoSpaceDN w:val="0"/>
        <w:adjustRightInd w:val="0"/>
        <w:ind w:firstLine="708"/>
        <w:jc w:val="both"/>
        <w:outlineLvl w:val="2"/>
      </w:pPr>
      <w:r w:rsidRPr="00A725DE">
        <w:t xml:space="preserve">5.3.4. Презентация проекта. </w:t>
      </w: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t xml:space="preserve">В случае если после объявления победителя Конкурса Конкурсной комиссии станут известны факты несоответствия заявки победителя Конкурса требованиям и условиям, предусмотренным конкурсной документацией, такая заявка отклоняется, а Участник отстраняется от участия </w:t>
      </w:r>
      <w:proofErr w:type="gramStart"/>
      <w:r w:rsidRPr="00A725DE">
        <w:t>в</w:t>
      </w:r>
      <w:proofErr w:type="gramEnd"/>
      <w:r w:rsidRPr="00A725DE">
        <w:t xml:space="preserve"> Конкурса без возмещения ему каких-либо расходов и убытков.</w:t>
      </w:r>
    </w:p>
    <w:p w:rsidR="00AB7859" w:rsidRPr="00A725DE" w:rsidRDefault="00AB7859" w:rsidP="00AB7859">
      <w:pPr>
        <w:numPr>
          <w:ilvl w:val="1"/>
          <w:numId w:val="21"/>
        </w:numPr>
        <w:suppressAutoHyphens w:val="0"/>
        <w:autoSpaceDE w:val="0"/>
        <w:autoSpaceDN w:val="0"/>
        <w:adjustRightInd w:val="0"/>
        <w:ind w:left="0" w:firstLine="709"/>
        <w:jc w:val="both"/>
        <w:outlineLvl w:val="2"/>
      </w:pPr>
      <w:r w:rsidRPr="00A725DE" w:rsidDel="008D7981">
        <w:t xml:space="preserve"> </w:t>
      </w:r>
      <w:r w:rsidRPr="00A725DE">
        <w:t>По результатам открытого регионального этапа Конкурса производится подготовка и публикация отчетных материалов, которую осуществляют Организаторы.</w:t>
      </w:r>
    </w:p>
    <w:p w:rsidR="00AB7859" w:rsidRPr="00A725DE" w:rsidRDefault="00AB7859" w:rsidP="00AB7859">
      <w:pPr>
        <w:autoSpaceDE w:val="0"/>
        <w:autoSpaceDN w:val="0"/>
        <w:adjustRightInd w:val="0"/>
        <w:ind w:left="284"/>
        <w:jc w:val="both"/>
        <w:outlineLvl w:val="2"/>
      </w:pPr>
    </w:p>
    <w:p w:rsidR="00AB7859" w:rsidRPr="00A725DE" w:rsidRDefault="00AB7859" w:rsidP="00AB7859">
      <w:pPr>
        <w:autoSpaceDE w:val="0"/>
        <w:autoSpaceDN w:val="0"/>
        <w:adjustRightInd w:val="0"/>
        <w:ind w:firstLine="284"/>
        <w:jc w:val="center"/>
        <w:outlineLvl w:val="2"/>
        <w:rPr>
          <w:b/>
        </w:rPr>
      </w:pPr>
      <w:r w:rsidRPr="00A725DE">
        <w:rPr>
          <w:b/>
        </w:rPr>
        <w:t>6. Контактная информация</w:t>
      </w:r>
    </w:p>
    <w:p w:rsidR="00AB7859" w:rsidRPr="00A725DE" w:rsidRDefault="00AB7859" w:rsidP="00AB7859">
      <w:pPr>
        <w:autoSpaceDE w:val="0"/>
        <w:autoSpaceDN w:val="0"/>
        <w:adjustRightInd w:val="0"/>
        <w:ind w:firstLine="284"/>
        <w:jc w:val="center"/>
        <w:outlineLvl w:val="2"/>
      </w:pPr>
    </w:p>
    <w:p w:rsidR="00AB7859" w:rsidRDefault="00AB7859" w:rsidP="00AB7859">
      <w:pPr>
        <w:autoSpaceDE w:val="0"/>
        <w:autoSpaceDN w:val="0"/>
        <w:adjustRightInd w:val="0"/>
        <w:ind w:firstLine="567"/>
        <w:jc w:val="both"/>
        <w:outlineLvl w:val="1"/>
      </w:pPr>
      <w:r>
        <w:t>6</w:t>
      </w:r>
      <w:r w:rsidRPr="00A725DE">
        <w:t>.1. Адрес для подачи заявок.</w:t>
      </w:r>
    </w:p>
    <w:p w:rsidR="00AB7859" w:rsidRDefault="00AB7859" w:rsidP="00AB7859">
      <w:pPr>
        <w:autoSpaceDE w:val="0"/>
        <w:autoSpaceDN w:val="0"/>
        <w:adjustRightInd w:val="0"/>
        <w:ind w:firstLine="567"/>
        <w:jc w:val="both"/>
        <w:outlineLvl w:val="1"/>
        <w:rPr>
          <w:b/>
        </w:rPr>
      </w:pPr>
      <w:r>
        <w:lastRenderedPageBreak/>
        <w:t xml:space="preserve">6.1.1. </w:t>
      </w:r>
      <w:r w:rsidRPr="00A725DE">
        <w:t>Заявки на участие в Конкурс</w:t>
      </w:r>
      <w:r>
        <w:t>е</w:t>
      </w:r>
      <w:r w:rsidRPr="00A725DE">
        <w:t xml:space="preserve"> заполняются на официальном сайте Конкурса </w:t>
      </w:r>
      <w:hyperlink r:id="rId11" w:history="1">
        <w:r w:rsidRPr="00B77B20">
          <w:rPr>
            <w:rStyle w:val="a4"/>
            <w:b/>
            <w:lang w:val="en-US"/>
          </w:rPr>
          <w:t>http</w:t>
        </w:r>
        <w:r w:rsidRPr="00B77B20">
          <w:rPr>
            <w:rStyle w:val="a4"/>
            <w:b/>
          </w:rPr>
          <w:t>://</w:t>
        </w:r>
        <w:r w:rsidRPr="00B77B20">
          <w:rPr>
            <w:rStyle w:val="a4"/>
            <w:b/>
            <w:lang w:val="en-US"/>
          </w:rPr>
          <w:t>www</w:t>
        </w:r>
        <w:r w:rsidRPr="00B77B20">
          <w:rPr>
            <w:rStyle w:val="a4"/>
            <w:b/>
          </w:rPr>
          <w:t>.</w:t>
        </w:r>
        <w:proofErr w:type="spellStart"/>
        <w:r w:rsidRPr="00B77B20">
          <w:rPr>
            <w:rStyle w:val="a4"/>
            <w:b/>
            <w:lang w:val="en-US"/>
          </w:rPr>
          <w:t>bsaward</w:t>
        </w:r>
        <w:proofErr w:type="spellEnd"/>
        <w:r w:rsidRPr="00B77B20">
          <w:rPr>
            <w:rStyle w:val="a4"/>
            <w:b/>
          </w:rPr>
          <w:t>.</w:t>
        </w:r>
        <w:proofErr w:type="spellStart"/>
        <w:r w:rsidRPr="00B77B20">
          <w:rPr>
            <w:rStyle w:val="a4"/>
            <w:b/>
            <w:lang w:val="en-US"/>
          </w:rPr>
          <w:t>ru</w:t>
        </w:r>
        <w:proofErr w:type="spellEnd"/>
        <w:r w:rsidRPr="00B77B20">
          <w:rPr>
            <w:rStyle w:val="a4"/>
            <w:b/>
          </w:rPr>
          <w:t>/</w:t>
        </w:r>
        <w:r w:rsidRPr="00B77B20">
          <w:rPr>
            <w:rStyle w:val="a4"/>
            <w:b/>
            <w:lang w:val="en-US"/>
          </w:rPr>
          <w:t>regions</w:t>
        </w:r>
        <w:r w:rsidRPr="00B77B20">
          <w:rPr>
            <w:rStyle w:val="a4"/>
            <w:b/>
          </w:rPr>
          <w:t>/</w:t>
        </w:r>
        <w:proofErr w:type="spellStart"/>
        <w:r w:rsidRPr="00B77B20">
          <w:rPr>
            <w:rStyle w:val="a4"/>
            <w:b/>
            <w:lang w:val="en-US"/>
          </w:rPr>
          <w:t>smolensk</w:t>
        </w:r>
        <w:proofErr w:type="spellEnd"/>
        <w:r w:rsidRPr="00B77B20">
          <w:rPr>
            <w:rStyle w:val="a4"/>
            <w:b/>
          </w:rPr>
          <w:t>/</w:t>
        </w:r>
        <w:r w:rsidRPr="00B77B20">
          <w:rPr>
            <w:rStyle w:val="a4"/>
            <w:b/>
            <w:lang w:val="en-US"/>
          </w:rPr>
          <w:t>registration</w:t>
        </w:r>
        <w:r w:rsidRPr="00B77B20">
          <w:rPr>
            <w:rStyle w:val="a4"/>
            <w:b/>
          </w:rPr>
          <w:t>/</w:t>
        </w:r>
      </w:hyperlink>
    </w:p>
    <w:p w:rsidR="00AB7859" w:rsidRPr="00A725DE" w:rsidRDefault="00AB7859" w:rsidP="00AB7859">
      <w:pPr>
        <w:autoSpaceDE w:val="0"/>
        <w:autoSpaceDN w:val="0"/>
        <w:adjustRightInd w:val="0"/>
        <w:ind w:firstLine="567"/>
        <w:jc w:val="both"/>
        <w:outlineLvl w:val="1"/>
      </w:pPr>
      <w:r>
        <w:t xml:space="preserve">6.1.2. </w:t>
      </w:r>
      <w:r w:rsidRPr="00A725DE">
        <w:t xml:space="preserve">Контактные телефоны и адреса электронной почты оргкомитета Конкурса:  </w:t>
      </w:r>
    </w:p>
    <w:p w:rsidR="00AB7859" w:rsidRPr="004E0A48" w:rsidRDefault="00AB7859" w:rsidP="00AB7859">
      <w:pPr>
        <w:autoSpaceDE w:val="0"/>
        <w:autoSpaceDN w:val="0"/>
        <w:adjustRightInd w:val="0"/>
        <w:ind w:firstLine="567"/>
        <w:jc w:val="both"/>
        <w:outlineLvl w:val="1"/>
        <w:rPr>
          <w:b/>
        </w:rPr>
      </w:pPr>
      <w:r w:rsidRPr="004E0A48">
        <w:rPr>
          <w:b/>
        </w:rPr>
        <w:t>+7 (4812) 67-20-90</w:t>
      </w:r>
    </w:p>
    <w:p w:rsidR="00AB7859" w:rsidRPr="00A03A03" w:rsidRDefault="005C7FEE" w:rsidP="00AB7859">
      <w:pPr>
        <w:autoSpaceDE w:val="0"/>
        <w:autoSpaceDN w:val="0"/>
        <w:adjustRightInd w:val="0"/>
        <w:ind w:firstLine="567"/>
        <w:jc w:val="both"/>
        <w:outlineLvl w:val="1"/>
      </w:pPr>
      <w:hyperlink r:id="rId12" w:history="1">
        <w:r w:rsidR="00AB7859" w:rsidRPr="00B77B20">
          <w:rPr>
            <w:rStyle w:val="a4"/>
            <w:lang w:val="en-US"/>
          </w:rPr>
          <w:t>2017</w:t>
        </w:r>
        <w:r w:rsidR="00AB7859" w:rsidRPr="00B77B20">
          <w:rPr>
            <w:rStyle w:val="a4"/>
          </w:rPr>
          <w:t>@export67.com</w:t>
        </w:r>
      </w:hyperlink>
    </w:p>
    <w:p w:rsidR="00AB7859" w:rsidRDefault="00AB7859">
      <w:pPr>
        <w:tabs>
          <w:tab w:val="left" w:pos="8335"/>
        </w:tabs>
        <w:spacing w:before="240"/>
        <w:jc w:val="both"/>
      </w:pPr>
    </w:p>
    <w:sectPr w:rsidR="00AB7859" w:rsidSect="003157D1">
      <w:headerReference w:type="default" r:id="rId13"/>
      <w:pgSz w:w="11906" w:h="16838"/>
      <w:pgMar w:top="992" w:right="567" w:bottom="1134" w:left="1134"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FEE" w:rsidRDefault="005C7FEE" w:rsidP="003157D1">
      <w:r>
        <w:separator/>
      </w:r>
    </w:p>
  </w:endnote>
  <w:endnote w:type="continuationSeparator" w:id="0">
    <w:p w:rsidR="005C7FEE" w:rsidRDefault="005C7FEE" w:rsidP="00315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ohit Devanagari">
    <w:charset w:val="CC"/>
    <w:family w:val="auto"/>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FEE" w:rsidRDefault="005C7FEE" w:rsidP="003157D1">
      <w:r>
        <w:separator/>
      </w:r>
    </w:p>
  </w:footnote>
  <w:footnote w:type="continuationSeparator" w:id="0">
    <w:p w:rsidR="005C7FEE" w:rsidRDefault="005C7FEE" w:rsidP="00315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418457"/>
      <w:docPartObj>
        <w:docPartGallery w:val="Page Numbers (Top of Page)"/>
        <w:docPartUnique/>
      </w:docPartObj>
    </w:sdtPr>
    <w:sdtEndPr/>
    <w:sdtContent>
      <w:p w:rsidR="003157D1" w:rsidRDefault="003157D1">
        <w:pPr>
          <w:pStyle w:val="ab"/>
          <w:jc w:val="center"/>
        </w:pPr>
        <w:r>
          <w:fldChar w:fldCharType="begin"/>
        </w:r>
        <w:r>
          <w:instrText>PAGE   \* MERGEFORMAT</w:instrText>
        </w:r>
        <w:r>
          <w:fldChar w:fldCharType="separate"/>
        </w:r>
        <w:r w:rsidR="005B1A52">
          <w:rPr>
            <w:noProof/>
          </w:rPr>
          <w:t>4</w:t>
        </w:r>
        <w:r>
          <w:fldChar w:fldCharType="end"/>
        </w:r>
      </w:p>
    </w:sdtContent>
  </w:sdt>
  <w:p w:rsidR="003157D1" w:rsidRDefault="003157D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C333CF"/>
    <w:multiLevelType w:val="multilevel"/>
    <w:tmpl w:val="4C3277E6"/>
    <w:lvl w:ilvl="0">
      <w:start w:val="1"/>
      <w:numFmt w:val="decimal"/>
      <w:lvlText w:val="%1."/>
      <w:lvlJc w:val="left"/>
      <w:pPr>
        <w:ind w:left="720" w:hanging="360"/>
      </w:pPr>
      <w:rPr>
        <w:rFonts w:hint="default"/>
      </w:rPr>
    </w:lvl>
    <w:lvl w:ilvl="1">
      <w:start w:val="1"/>
      <w:numFmt w:val="decimal"/>
      <w:isLgl/>
      <w:suff w:val="space"/>
      <w:lvlText w:val="%1.%2."/>
      <w:lvlJc w:val="left"/>
      <w:pPr>
        <w:ind w:left="1713" w:hanging="720"/>
      </w:pPr>
      <w:rPr>
        <w:rFonts w:hint="default"/>
        <w:b w:val="0"/>
      </w:rPr>
    </w:lvl>
    <w:lvl w:ilvl="2">
      <w:start w:val="1"/>
      <w:numFmt w:val="decimal"/>
      <w:isLgl/>
      <w:suff w:val="space"/>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0FD92144"/>
    <w:multiLevelType w:val="multilevel"/>
    <w:tmpl w:val="D50EF5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BBF1995"/>
    <w:multiLevelType w:val="multilevel"/>
    <w:tmpl w:val="655E683A"/>
    <w:lvl w:ilvl="0">
      <w:start w:val="2"/>
      <w:numFmt w:val="decimal"/>
      <w:lvlText w:val="%1."/>
      <w:lvlJc w:val="left"/>
      <w:pPr>
        <w:ind w:left="432" w:hanging="432"/>
      </w:pPr>
      <w:rPr>
        <w:rFonts w:hint="default"/>
        <w:color w:val="000000"/>
      </w:rPr>
    </w:lvl>
    <w:lvl w:ilvl="1">
      <w:start w:val="6"/>
      <w:numFmt w:val="decimal"/>
      <w:suff w:val="space"/>
      <w:lvlText w:val="%1.%2."/>
      <w:lvlJc w:val="left"/>
      <w:pPr>
        <w:ind w:left="1080" w:hanging="720"/>
      </w:pPr>
      <w:rPr>
        <w:rFonts w:hint="default"/>
        <w:color w:val="000000"/>
      </w:rPr>
    </w:lvl>
    <w:lvl w:ilvl="2">
      <w:start w:val="1"/>
      <w:numFmt w:val="decimal"/>
      <w:suff w:val="space"/>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4">
    <w:nsid w:val="24E46DD8"/>
    <w:multiLevelType w:val="multilevel"/>
    <w:tmpl w:val="B22CC8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5.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5CB0B89"/>
    <w:multiLevelType w:val="multilevel"/>
    <w:tmpl w:val="5EC077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6C16459"/>
    <w:multiLevelType w:val="hybridMultilevel"/>
    <w:tmpl w:val="F6908822"/>
    <w:lvl w:ilvl="0" w:tplc="A06841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C23744"/>
    <w:multiLevelType w:val="hybridMultilevel"/>
    <w:tmpl w:val="9890340A"/>
    <w:lvl w:ilvl="0" w:tplc="266C5790">
      <w:start w:val="1"/>
      <w:numFmt w:val="bullet"/>
      <w:suff w:val="space"/>
      <w:lvlText w:val=""/>
      <w:lvlJc w:val="left"/>
      <w:pPr>
        <w:ind w:left="1004"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2536962"/>
    <w:multiLevelType w:val="hybridMultilevel"/>
    <w:tmpl w:val="DFA07AA6"/>
    <w:lvl w:ilvl="0" w:tplc="C700FBA8">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352457B0"/>
    <w:multiLevelType w:val="hybridMultilevel"/>
    <w:tmpl w:val="E484301C"/>
    <w:lvl w:ilvl="0" w:tplc="CDE425DC">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CDF6DC2"/>
    <w:multiLevelType w:val="multilevel"/>
    <w:tmpl w:val="4DFAC5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2.%3."/>
      <w:lvlJc w:val="left"/>
      <w:pPr>
        <w:ind w:left="645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0C923D8"/>
    <w:multiLevelType w:val="multilevel"/>
    <w:tmpl w:val="B764FA3E"/>
    <w:lvl w:ilvl="0">
      <w:start w:val="1"/>
      <w:numFmt w:val="decimal"/>
      <w:lvlText w:val="%1"/>
      <w:lvlJc w:val="left"/>
      <w:pPr>
        <w:ind w:left="435" w:hanging="435"/>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4545319C"/>
    <w:multiLevelType w:val="hybridMultilevel"/>
    <w:tmpl w:val="6E4A75D0"/>
    <w:lvl w:ilvl="0" w:tplc="BE58AF6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6ED2ACF"/>
    <w:multiLevelType w:val="multilevel"/>
    <w:tmpl w:val="BE462722"/>
    <w:lvl w:ilvl="0">
      <w:start w:val="1"/>
      <w:numFmt w:val="decimal"/>
      <w:lvlText w:val="%1."/>
      <w:lvlJc w:val="left"/>
      <w:pPr>
        <w:ind w:left="360" w:hanging="360"/>
      </w:pPr>
      <w:rPr>
        <w:rFonts w:hint="default"/>
      </w:rPr>
    </w:lvl>
    <w:lvl w:ilvl="1">
      <w:start w:val="1"/>
      <w:numFmt w:val="none"/>
      <w:suff w:val="space"/>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7FF4F13"/>
    <w:multiLevelType w:val="multilevel"/>
    <w:tmpl w:val="D3D88650"/>
    <w:lvl w:ilvl="0">
      <w:start w:val="1"/>
      <w:numFmt w:val="decimal"/>
      <w:lvlText w:val="%1."/>
      <w:lvlJc w:val="left"/>
      <w:pPr>
        <w:ind w:left="360" w:hanging="360"/>
      </w:pPr>
      <w:rPr>
        <w:rFonts w:hint="default"/>
      </w:rPr>
    </w:lvl>
    <w:lvl w:ilvl="1">
      <w:start w:val="1"/>
      <w:numFmt w:val="decimal"/>
      <w:suff w:val="space"/>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CBE609D"/>
    <w:multiLevelType w:val="multilevel"/>
    <w:tmpl w:val="B386C2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D956CC"/>
    <w:multiLevelType w:val="multilevel"/>
    <w:tmpl w:val="4A74941C"/>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51E1EBE"/>
    <w:multiLevelType w:val="hybridMultilevel"/>
    <w:tmpl w:val="6AAA5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FD1DC1"/>
    <w:multiLevelType w:val="hybridMultilevel"/>
    <w:tmpl w:val="0FF0CDB4"/>
    <w:lvl w:ilvl="0" w:tplc="99DACDDC">
      <w:start w:val="1"/>
      <w:numFmt w:val="bullet"/>
      <w:suff w:val="space"/>
      <w:lvlText w:val=""/>
      <w:lvlJc w:val="left"/>
      <w:pPr>
        <w:ind w:left="786"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19">
    <w:nsid w:val="593A613E"/>
    <w:multiLevelType w:val="hybridMultilevel"/>
    <w:tmpl w:val="72C2E744"/>
    <w:lvl w:ilvl="0" w:tplc="27425DF8">
      <w:start w:val="1"/>
      <w:numFmt w:val="bullet"/>
      <w:suff w:val="space"/>
      <w:lvlText w:val=""/>
      <w:lvlJc w:val="left"/>
      <w:pPr>
        <w:ind w:left="2629"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nsid w:val="5CF32E4C"/>
    <w:multiLevelType w:val="hybridMultilevel"/>
    <w:tmpl w:val="D6A87B5E"/>
    <w:lvl w:ilvl="0" w:tplc="F490BAAC">
      <w:start w:val="1"/>
      <w:numFmt w:val="bullet"/>
      <w:suff w:val="space"/>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5D861B9F"/>
    <w:multiLevelType w:val="multilevel"/>
    <w:tmpl w:val="52528DB2"/>
    <w:lvl w:ilvl="0">
      <w:start w:val="1"/>
      <w:numFmt w:val="decimal"/>
      <w:lvlText w:val="%1."/>
      <w:lvlJc w:val="left"/>
      <w:pPr>
        <w:ind w:left="360" w:hanging="360"/>
      </w:pPr>
      <w:rPr>
        <w:rFonts w:hint="default"/>
      </w:rPr>
    </w:lvl>
    <w:lvl w:ilvl="1">
      <w:start w:val="1"/>
      <w:numFmt w:val="none"/>
      <w:suff w:val="space"/>
      <w:lvlText w:val="2.5."/>
      <w:lvlJc w:val="left"/>
      <w:pPr>
        <w:ind w:left="1000"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0223D4"/>
    <w:multiLevelType w:val="multilevel"/>
    <w:tmpl w:val="741A7A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2.%3."/>
      <w:lvlJc w:val="left"/>
      <w:pPr>
        <w:ind w:left="1781"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2AA3AC6"/>
    <w:multiLevelType w:val="multilevel"/>
    <w:tmpl w:val="8C1A6490"/>
    <w:lvl w:ilvl="0">
      <w:start w:val="1"/>
      <w:numFmt w:val="decimal"/>
      <w:lvlText w:val="%1."/>
      <w:lvlJc w:val="left"/>
      <w:pPr>
        <w:ind w:left="360" w:hanging="360"/>
      </w:pPr>
      <w:rPr>
        <w:rFonts w:hint="default"/>
      </w:rPr>
    </w:lvl>
    <w:lvl w:ilvl="1">
      <w:start w:val="1"/>
      <w:numFmt w:val="none"/>
      <w:suff w:val="space"/>
      <w:lvlText w:val="2.4."/>
      <w:lvlJc w:val="left"/>
      <w:pPr>
        <w:ind w:left="369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D8A68AD"/>
    <w:multiLevelType w:val="multilevel"/>
    <w:tmpl w:val="CCFEC5FA"/>
    <w:lvl w:ilvl="0">
      <w:start w:val="1"/>
      <w:numFmt w:val="decimal"/>
      <w:lvlText w:val="%1."/>
      <w:lvlJc w:val="left"/>
      <w:pPr>
        <w:ind w:left="360" w:hanging="360"/>
      </w:pPr>
      <w:rPr>
        <w:rFonts w:hint="default"/>
      </w:rPr>
    </w:lvl>
    <w:lvl w:ilvl="1">
      <w:start w:val="1"/>
      <w:numFmt w:val="decimal"/>
      <w:suff w:val="space"/>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19"/>
  </w:num>
  <w:num w:numId="7">
    <w:abstractNumId w:val="20"/>
  </w:num>
  <w:num w:numId="8">
    <w:abstractNumId w:val="8"/>
  </w:num>
  <w:num w:numId="9">
    <w:abstractNumId w:val="18"/>
  </w:num>
  <w:num w:numId="10">
    <w:abstractNumId w:val="24"/>
  </w:num>
  <w:num w:numId="11">
    <w:abstractNumId w:val="10"/>
  </w:num>
  <w:num w:numId="12">
    <w:abstractNumId w:val="22"/>
  </w:num>
  <w:num w:numId="13">
    <w:abstractNumId w:val="13"/>
  </w:num>
  <w:num w:numId="14">
    <w:abstractNumId w:val="15"/>
  </w:num>
  <w:num w:numId="15">
    <w:abstractNumId w:val="23"/>
  </w:num>
  <w:num w:numId="16">
    <w:abstractNumId w:val="2"/>
  </w:num>
  <w:num w:numId="17">
    <w:abstractNumId w:val="21"/>
  </w:num>
  <w:num w:numId="18">
    <w:abstractNumId w:val="5"/>
  </w:num>
  <w:num w:numId="19">
    <w:abstractNumId w:val="3"/>
  </w:num>
  <w:num w:numId="20">
    <w:abstractNumId w:val="14"/>
  </w:num>
  <w:num w:numId="21">
    <w:abstractNumId w:val="16"/>
  </w:num>
  <w:num w:numId="22">
    <w:abstractNumId w:val="4"/>
  </w:num>
  <w:num w:numId="23">
    <w:abstractNumId w:val="7"/>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90508"/>
    <w:rsid w:val="003157D1"/>
    <w:rsid w:val="00491A9B"/>
    <w:rsid w:val="005B1A52"/>
    <w:rsid w:val="005C7FEE"/>
    <w:rsid w:val="00790508"/>
    <w:rsid w:val="00861D90"/>
    <w:rsid w:val="009A0989"/>
    <w:rsid w:val="00A07910"/>
    <w:rsid w:val="00AB7859"/>
    <w:rsid w:val="00AD2225"/>
    <w:rsid w:val="00B12939"/>
    <w:rsid w:val="00F8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910"/>
    <w:pPr>
      <w:suppressAutoHyphens/>
    </w:pPr>
    <w:rPr>
      <w:sz w:val="24"/>
      <w:szCs w:val="24"/>
      <w:lang w:eastAsia="zh-CN"/>
    </w:rPr>
  </w:style>
  <w:style w:type="paragraph" w:styleId="2">
    <w:name w:val="heading 2"/>
    <w:basedOn w:val="a"/>
    <w:next w:val="a"/>
    <w:qFormat/>
    <w:rsid w:val="00A07910"/>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rsid w:val="00A07910"/>
    <w:pPr>
      <w:keepNext/>
      <w:numPr>
        <w:ilvl w:val="5"/>
        <w:numId w:val="1"/>
      </w:numPr>
      <w:overflowPunct w:val="0"/>
      <w:autoSpaceDE w:val="0"/>
      <w:textAlignment w:val="baseline"/>
      <w:outlineLvl w:val="5"/>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07910"/>
  </w:style>
  <w:style w:type="character" w:customStyle="1" w:styleId="WW8Num1z1">
    <w:name w:val="WW8Num1z1"/>
    <w:rsid w:val="00A07910"/>
  </w:style>
  <w:style w:type="character" w:customStyle="1" w:styleId="WW8Num1z2">
    <w:name w:val="WW8Num1z2"/>
    <w:rsid w:val="00A07910"/>
  </w:style>
  <w:style w:type="character" w:customStyle="1" w:styleId="WW8Num1z3">
    <w:name w:val="WW8Num1z3"/>
    <w:rsid w:val="00A07910"/>
  </w:style>
  <w:style w:type="character" w:customStyle="1" w:styleId="WW8Num1z4">
    <w:name w:val="WW8Num1z4"/>
    <w:rsid w:val="00A07910"/>
  </w:style>
  <w:style w:type="character" w:customStyle="1" w:styleId="WW8Num1z5">
    <w:name w:val="WW8Num1z5"/>
    <w:rsid w:val="00A07910"/>
  </w:style>
  <w:style w:type="character" w:customStyle="1" w:styleId="WW8Num1z6">
    <w:name w:val="WW8Num1z6"/>
    <w:rsid w:val="00A07910"/>
  </w:style>
  <w:style w:type="character" w:customStyle="1" w:styleId="WW8Num1z7">
    <w:name w:val="WW8Num1z7"/>
    <w:rsid w:val="00A07910"/>
  </w:style>
  <w:style w:type="character" w:customStyle="1" w:styleId="WW8Num1z8">
    <w:name w:val="WW8Num1z8"/>
    <w:rsid w:val="00A07910"/>
  </w:style>
  <w:style w:type="character" w:customStyle="1" w:styleId="18">
    <w:name w:val="Основной шрифт абзаца18"/>
    <w:rsid w:val="00A07910"/>
  </w:style>
  <w:style w:type="character" w:customStyle="1" w:styleId="17">
    <w:name w:val="Основной шрифт абзаца17"/>
    <w:rsid w:val="00A07910"/>
  </w:style>
  <w:style w:type="character" w:customStyle="1" w:styleId="16">
    <w:name w:val="Основной шрифт абзаца16"/>
    <w:rsid w:val="00A07910"/>
  </w:style>
  <w:style w:type="character" w:customStyle="1" w:styleId="15">
    <w:name w:val="Основной шрифт абзаца15"/>
    <w:rsid w:val="00A07910"/>
  </w:style>
  <w:style w:type="character" w:customStyle="1" w:styleId="WW8Num2z0">
    <w:name w:val="WW8Num2z0"/>
    <w:rsid w:val="00A07910"/>
    <w:rPr>
      <w:rFonts w:ascii="Times New Roman" w:hAnsi="Times New Roman" w:cs="Times New Roman"/>
      <w:color w:val="auto"/>
      <w:sz w:val="28"/>
    </w:rPr>
  </w:style>
  <w:style w:type="character" w:customStyle="1" w:styleId="WW8Num2z1">
    <w:name w:val="WW8Num2z1"/>
    <w:rsid w:val="00A07910"/>
    <w:rPr>
      <w:rFonts w:ascii="Courier New" w:hAnsi="Courier New" w:cs="Courier New"/>
    </w:rPr>
  </w:style>
  <w:style w:type="character" w:customStyle="1" w:styleId="WW8Num2z2">
    <w:name w:val="WW8Num2z2"/>
    <w:rsid w:val="00A07910"/>
    <w:rPr>
      <w:rFonts w:ascii="Wingdings" w:hAnsi="Wingdings" w:cs="Wingdings"/>
    </w:rPr>
  </w:style>
  <w:style w:type="character" w:customStyle="1" w:styleId="WW8Num2z3">
    <w:name w:val="WW8Num2z3"/>
    <w:rsid w:val="00A07910"/>
    <w:rPr>
      <w:rFonts w:ascii="Symbol" w:hAnsi="Symbol" w:cs="Symbol"/>
    </w:rPr>
  </w:style>
  <w:style w:type="character" w:customStyle="1" w:styleId="WW8Num2z4">
    <w:name w:val="WW8Num2z4"/>
    <w:rsid w:val="00A07910"/>
  </w:style>
  <w:style w:type="character" w:customStyle="1" w:styleId="WW8Num2z5">
    <w:name w:val="WW8Num2z5"/>
    <w:rsid w:val="00A07910"/>
  </w:style>
  <w:style w:type="character" w:customStyle="1" w:styleId="WW8Num2z6">
    <w:name w:val="WW8Num2z6"/>
    <w:rsid w:val="00A07910"/>
  </w:style>
  <w:style w:type="character" w:customStyle="1" w:styleId="WW8Num2z7">
    <w:name w:val="WW8Num2z7"/>
    <w:rsid w:val="00A07910"/>
  </w:style>
  <w:style w:type="character" w:customStyle="1" w:styleId="WW8Num2z8">
    <w:name w:val="WW8Num2z8"/>
    <w:rsid w:val="00A07910"/>
  </w:style>
  <w:style w:type="character" w:customStyle="1" w:styleId="14">
    <w:name w:val="Основной шрифт абзаца14"/>
    <w:rsid w:val="00A07910"/>
  </w:style>
  <w:style w:type="character" w:customStyle="1" w:styleId="13">
    <w:name w:val="Основной шрифт абзаца13"/>
    <w:rsid w:val="00A07910"/>
  </w:style>
  <w:style w:type="character" w:customStyle="1" w:styleId="12">
    <w:name w:val="Основной шрифт абзаца12"/>
    <w:rsid w:val="00A07910"/>
  </w:style>
  <w:style w:type="character" w:customStyle="1" w:styleId="11">
    <w:name w:val="Основной шрифт абзаца11"/>
    <w:rsid w:val="00A07910"/>
  </w:style>
  <w:style w:type="character" w:customStyle="1" w:styleId="10">
    <w:name w:val="Основной шрифт абзаца10"/>
    <w:rsid w:val="00A07910"/>
  </w:style>
  <w:style w:type="character" w:customStyle="1" w:styleId="9">
    <w:name w:val="Основной шрифт абзаца9"/>
    <w:rsid w:val="00A07910"/>
  </w:style>
  <w:style w:type="character" w:customStyle="1" w:styleId="8">
    <w:name w:val="Основной шрифт абзаца8"/>
    <w:rsid w:val="00A07910"/>
  </w:style>
  <w:style w:type="character" w:customStyle="1" w:styleId="7">
    <w:name w:val="Основной шрифт абзаца7"/>
    <w:rsid w:val="00A07910"/>
  </w:style>
  <w:style w:type="character" w:customStyle="1" w:styleId="60">
    <w:name w:val="Основной шрифт абзаца6"/>
    <w:rsid w:val="00A07910"/>
  </w:style>
  <w:style w:type="character" w:customStyle="1" w:styleId="5">
    <w:name w:val="Основной шрифт абзаца5"/>
    <w:rsid w:val="00A07910"/>
  </w:style>
  <w:style w:type="character" w:customStyle="1" w:styleId="4">
    <w:name w:val="Основной шрифт абзаца4"/>
    <w:rsid w:val="00A07910"/>
  </w:style>
  <w:style w:type="character" w:customStyle="1" w:styleId="3">
    <w:name w:val="Основной шрифт абзаца3"/>
    <w:rsid w:val="00A07910"/>
  </w:style>
  <w:style w:type="character" w:customStyle="1" w:styleId="20">
    <w:name w:val="Основной шрифт абзаца2"/>
    <w:rsid w:val="00A07910"/>
  </w:style>
  <w:style w:type="character" w:customStyle="1" w:styleId="1">
    <w:name w:val="Основной шрифт абзаца1"/>
    <w:rsid w:val="00A07910"/>
  </w:style>
  <w:style w:type="character" w:customStyle="1" w:styleId="blacktext1">
    <w:name w:val="blacktext1"/>
    <w:rsid w:val="00A07910"/>
    <w:rPr>
      <w:rFonts w:ascii="Verdana" w:hAnsi="Verdana" w:cs="Verdana"/>
      <w:color w:val="003366"/>
      <w:sz w:val="20"/>
      <w:szCs w:val="20"/>
    </w:rPr>
  </w:style>
  <w:style w:type="character" w:styleId="a3">
    <w:name w:val="page number"/>
    <w:basedOn w:val="1"/>
    <w:rsid w:val="00A07910"/>
  </w:style>
  <w:style w:type="character" w:styleId="a4">
    <w:name w:val="Hyperlink"/>
    <w:uiPriority w:val="99"/>
    <w:rsid w:val="00A07910"/>
    <w:rPr>
      <w:color w:val="0000FF"/>
      <w:u w:val="single"/>
    </w:rPr>
  </w:style>
  <w:style w:type="paragraph" w:customStyle="1" w:styleId="a5">
    <w:name w:val="Заголовок"/>
    <w:basedOn w:val="a"/>
    <w:next w:val="a6"/>
    <w:rsid w:val="00A07910"/>
    <w:pPr>
      <w:keepNext/>
      <w:spacing w:before="240" w:after="120"/>
    </w:pPr>
    <w:rPr>
      <w:rFonts w:ascii="Arial" w:eastAsia="Arial Unicode MS" w:hAnsi="Arial" w:cs="Mangal"/>
      <w:sz w:val="28"/>
      <w:szCs w:val="28"/>
    </w:rPr>
  </w:style>
  <w:style w:type="paragraph" w:styleId="a6">
    <w:name w:val="Body Text"/>
    <w:basedOn w:val="a"/>
    <w:rsid w:val="00A07910"/>
    <w:pPr>
      <w:spacing w:after="120"/>
    </w:pPr>
  </w:style>
  <w:style w:type="paragraph" w:styleId="a7">
    <w:name w:val="List"/>
    <w:basedOn w:val="a6"/>
    <w:rsid w:val="00A07910"/>
    <w:rPr>
      <w:rFonts w:cs="Mangal"/>
    </w:rPr>
  </w:style>
  <w:style w:type="paragraph" w:styleId="a8">
    <w:name w:val="caption"/>
    <w:basedOn w:val="a"/>
    <w:qFormat/>
    <w:rsid w:val="00A07910"/>
    <w:pPr>
      <w:suppressLineNumbers/>
      <w:spacing w:before="120" w:after="120"/>
    </w:pPr>
    <w:rPr>
      <w:rFonts w:cs="Mangal"/>
      <w:i/>
      <w:iCs/>
    </w:rPr>
  </w:style>
  <w:style w:type="paragraph" w:customStyle="1" w:styleId="150">
    <w:name w:val="Указатель15"/>
    <w:basedOn w:val="a"/>
    <w:rsid w:val="00A07910"/>
    <w:pPr>
      <w:suppressLineNumbers/>
    </w:pPr>
    <w:rPr>
      <w:rFonts w:cs="Mangal"/>
    </w:rPr>
  </w:style>
  <w:style w:type="paragraph" w:customStyle="1" w:styleId="90">
    <w:name w:val="Название объекта9"/>
    <w:basedOn w:val="a"/>
    <w:rsid w:val="00A07910"/>
    <w:pPr>
      <w:suppressLineNumbers/>
      <w:spacing w:before="120" w:after="120"/>
    </w:pPr>
    <w:rPr>
      <w:rFonts w:cs="Mangal"/>
      <w:i/>
      <w:iCs/>
    </w:rPr>
  </w:style>
  <w:style w:type="paragraph" w:customStyle="1" w:styleId="140">
    <w:name w:val="Указатель14"/>
    <w:basedOn w:val="a"/>
    <w:rsid w:val="00A07910"/>
    <w:pPr>
      <w:suppressLineNumbers/>
    </w:pPr>
    <w:rPr>
      <w:rFonts w:cs="Mangal"/>
    </w:rPr>
  </w:style>
  <w:style w:type="paragraph" w:customStyle="1" w:styleId="80">
    <w:name w:val="Название объекта8"/>
    <w:basedOn w:val="a"/>
    <w:rsid w:val="00A07910"/>
    <w:pPr>
      <w:suppressLineNumbers/>
      <w:spacing w:before="120" w:after="120"/>
    </w:pPr>
    <w:rPr>
      <w:rFonts w:cs="Mangal"/>
      <w:i/>
      <w:iCs/>
    </w:rPr>
  </w:style>
  <w:style w:type="paragraph" w:customStyle="1" w:styleId="130">
    <w:name w:val="Указатель13"/>
    <w:basedOn w:val="a"/>
    <w:rsid w:val="00A07910"/>
    <w:pPr>
      <w:suppressLineNumbers/>
    </w:pPr>
    <w:rPr>
      <w:rFonts w:cs="Mangal"/>
    </w:rPr>
  </w:style>
  <w:style w:type="paragraph" w:customStyle="1" w:styleId="70">
    <w:name w:val="Название объекта7"/>
    <w:basedOn w:val="a"/>
    <w:rsid w:val="00A07910"/>
    <w:pPr>
      <w:suppressLineNumbers/>
      <w:spacing w:before="120" w:after="120"/>
    </w:pPr>
    <w:rPr>
      <w:rFonts w:cs="Mangal"/>
      <w:i/>
      <w:iCs/>
    </w:rPr>
  </w:style>
  <w:style w:type="paragraph" w:customStyle="1" w:styleId="120">
    <w:name w:val="Указатель12"/>
    <w:basedOn w:val="a"/>
    <w:rsid w:val="00A07910"/>
    <w:pPr>
      <w:suppressLineNumbers/>
    </w:pPr>
    <w:rPr>
      <w:rFonts w:cs="Mangal"/>
    </w:rPr>
  </w:style>
  <w:style w:type="paragraph" w:customStyle="1" w:styleId="Heading">
    <w:name w:val="Heading"/>
    <w:basedOn w:val="a"/>
    <w:next w:val="a6"/>
    <w:rsid w:val="00A07910"/>
    <w:pPr>
      <w:keepNext/>
      <w:spacing w:before="240" w:after="120"/>
    </w:pPr>
    <w:rPr>
      <w:rFonts w:ascii="Arial" w:eastAsia="Microsoft YaHei" w:hAnsi="Arial" w:cs="Mangal"/>
      <w:sz w:val="28"/>
      <w:szCs w:val="28"/>
    </w:rPr>
  </w:style>
  <w:style w:type="paragraph" w:customStyle="1" w:styleId="19">
    <w:name w:val="Название объекта1"/>
    <w:basedOn w:val="a"/>
    <w:rsid w:val="00A07910"/>
    <w:pPr>
      <w:suppressLineNumbers/>
      <w:spacing w:before="120" w:after="120"/>
    </w:pPr>
    <w:rPr>
      <w:rFonts w:cs="Mangal"/>
      <w:i/>
      <w:iCs/>
    </w:rPr>
  </w:style>
  <w:style w:type="paragraph" w:customStyle="1" w:styleId="Index">
    <w:name w:val="Index"/>
    <w:basedOn w:val="a"/>
    <w:rsid w:val="00A07910"/>
    <w:pPr>
      <w:suppressLineNumbers/>
    </w:pPr>
    <w:rPr>
      <w:rFonts w:cs="Mangal"/>
    </w:rPr>
  </w:style>
  <w:style w:type="paragraph" w:customStyle="1" w:styleId="61">
    <w:name w:val="Название объекта6"/>
    <w:basedOn w:val="a"/>
    <w:rsid w:val="00A07910"/>
    <w:pPr>
      <w:suppressLineNumbers/>
      <w:spacing w:before="120" w:after="120"/>
    </w:pPr>
    <w:rPr>
      <w:rFonts w:cs="Mangal"/>
      <w:i/>
      <w:iCs/>
    </w:rPr>
  </w:style>
  <w:style w:type="paragraph" w:customStyle="1" w:styleId="110">
    <w:name w:val="Указатель11"/>
    <w:basedOn w:val="a"/>
    <w:rsid w:val="00A07910"/>
    <w:pPr>
      <w:suppressLineNumbers/>
    </w:pPr>
    <w:rPr>
      <w:rFonts w:cs="Mangal"/>
    </w:rPr>
  </w:style>
  <w:style w:type="paragraph" w:customStyle="1" w:styleId="50">
    <w:name w:val="Название объекта5"/>
    <w:basedOn w:val="a"/>
    <w:rsid w:val="00A07910"/>
    <w:pPr>
      <w:suppressLineNumbers/>
      <w:spacing w:before="120" w:after="120"/>
    </w:pPr>
    <w:rPr>
      <w:rFonts w:cs="Mangal"/>
      <w:i/>
      <w:iCs/>
    </w:rPr>
  </w:style>
  <w:style w:type="paragraph" w:customStyle="1" w:styleId="100">
    <w:name w:val="Указатель10"/>
    <w:basedOn w:val="a"/>
    <w:rsid w:val="00A07910"/>
    <w:pPr>
      <w:suppressLineNumbers/>
    </w:pPr>
    <w:rPr>
      <w:rFonts w:cs="Mangal"/>
    </w:rPr>
  </w:style>
  <w:style w:type="paragraph" w:customStyle="1" w:styleId="40">
    <w:name w:val="Название объекта4"/>
    <w:basedOn w:val="a"/>
    <w:rsid w:val="00A07910"/>
    <w:pPr>
      <w:suppressLineNumbers/>
      <w:spacing w:before="120" w:after="120"/>
    </w:pPr>
    <w:rPr>
      <w:rFonts w:cs="Mangal"/>
      <w:i/>
      <w:iCs/>
    </w:rPr>
  </w:style>
  <w:style w:type="paragraph" w:customStyle="1" w:styleId="91">
    <w:name w:val="Указатель9"/>
    <w:basedOn w:val="a"/>
    <w:rsid w:val="00A07910"/>
    <w:pPr>
      <w:suppressLineNumbers/>
    </w:pPr>
    <w:rPr>
      <w:rFonts w:cs="Mangal"/>
    </w:rPr>
  </w:style>
  <w:style w:type="paragraph" w:customStyle="1" w:styleId="30">
    <w:name w:val="Название объекта3"/>
    <w:basedOn w:val="a"/>
    <w:rsid w:val="00A07910"/>
    <w:pPr>
      <w:suppressLineNumbers/>
      <w:spacing w:before="120" w:after="120"/>
    </w:pPr>
    <w:rPr>
      <w:rFonts w:cs="Mangal"/>
      <w:i/>
      <w:iCs/>
    </w:rPr>
  </w:style>
  <w:style w:type="paragraph" w:customStyle="1" w:styleId="81">
    <w:name w:val="Указатель8"/>
    <w:basedOn w:val="a"/>
    <w:rsid w:val="00A07910"/>
    <w:pPr>
      <w:suppressLineNumbers/>
    </w:pPr>
    <w:rPr>
      <w:rFonts w:cs="Mangal"/>
    </w:rPr>
  </w:style>
  <w:style w:type="paragraph" w:customStyle="1" w:styleId="21">
    <w:name w:val="Название объекта2"/>
    <w:basedOn w:val="a"/>
    <w:rsid w:val="00A07910"/>
    <w:pPr>
      <w:suppressLineNumbers/>
      <w:spacing w:before="120" w:after="120"/>
    </w:pPr>
    <w:rPr>
      <w:rFonts w:cs="Mangal"/>
      <w:i/>
      <w:iCs/>
    </w:rPr>
  </w:style>
  <w:style w:type="paragraph" w:customStyle="1" w:styleId="71">
    <w:name w:val="Указатель7"/>
    <w:basedOn w:val="a"/>
    <w:rsid w:val="00A07910"/>
    <w:pPr>
      <w:suppressLineNumbers/>
    </w:pPr>
    <w:rPr>
      <w:rFonts w:cs="Mangal"/>
    </w:rPr>
  </w:style>
  <w:style w:type="paragraph" w:customStyle="1" w:styleId="1a">
    <w:name w:val="Название объекта1"/>
    <w:basedOn w:val="a"/>
    <w:next w:val="a9"/>
    <w:rsid w:val="00A07910"/>
    <w:pPr>
      <w:jc w:val="center"/>
    </w:pPr>
    <w:rPr>
      <w:color w:val="000000"/>
      <w:spacing w:val="-7"/>
      <w:sz w:val="28"/>
      <w:szCs w:val="20"/>
    </w:rPr>
  </w:style>
  <w:style w:type="paragraph" w:customStyle="1" w:styleId="62">
    <w:name w:val="Указатель6"/>
    <w:basedOn w:val="a"/>
    <w:rsid w:val="00A07910"/>
    <w:pPr>
      <w:suppressLineNumbers/>
    </w:pPr>
    <w:rPr>
      <w:rFonts w:cs="Mangal"/>
    </w:rPr>
  </w:style>
  <w:style w:type="paragraph" w:customStyle="1" w:styleId="51">
    <w:name w:val="Название5"/>
    <w:basedOn w:val="a"/>
    <w:rsid w:val="00A07910"/>
    <w:pPr>
      <w:suppressLineNumbers/>
      <w:spacing w:before="120" w:after="120"/>
    </w:pPr>
    <w:rPr>
      <w:rFonts w:cs="Lohit Devanagari"/>
      <w:i/>
      <w:iCs/>
    </w:rPr>
  </w:style>
  <w:style w:type="paragraph" w:customStyle="1" w:styleId="52">
    <w:name w:val="Указатель5"/>
    <w:basedOn w:val="a"/>
    <w:rsid w:val="00A07910"/>
    <w:pPr>
      <w:suppressLineNumbers/>
    </w:pPr>
    <w:rPr>
      <w:rFonts w:cs="Lohit Devanagari"/>
    </w:rPr>
  </w:style>
  <w:style w:type="paragraph" w:customStyle="1" w:styleId="41">
    <w:name w:val="Название4"/>
    <w:basedOn w:val="a"/>
    <w:rsid w:val="00A07910"/>
    <w:pPr>
      <w:suppressLineNumbers/>
      <w:spacing w:before="120" w:after="120"/>
    </w:pPr>
    <w:rPr>
      <w:rFonts w:cs="Mangal"/>
      <w:i/>
      <w:iCs/>
    </w:rPr>
  </w:style>
  <w:style w:type="paragraph" w:customStyle="1" w:styleId="42">
    <w:name w:val="Указатель4"/>
    <w:basedOn w:val="a"/>
    <w:rsid w:val="00A07910"/>
    <w:pPr>
      <w:suppressLineNumbers/>
    </w:pPr>
    <w:rPr>
      <w:rFonts w:cs="Mangal"/>
    </w:rPr>
  </w:style>
  <w:style w:type="paragraph" w:customStyle="1" w:styleId="31">
    <w:name w:val="Название3"/>
    <w:basedOn w:val="a"/>
    <w:rsid w:val="00A07910"/>
    <w:pPr>
      <w:suppressLineNumbers/>
      <w:spacing w:before="120" w:after="120"/>
    </w:pPr>
    <w:rPr>
      <w:rFonts w:cs="Mangal"/>
      <w:i/>
      <w:iCs/>
    </w:rPr>
  </w:style>
  <w:style w:type="paragraph" w:customStyle="1" w:styleId="32">
    <w:name w:val="Указатель3"/>
    <w:basedOn w:val="a"/>
    <w:rsid w:val="00A07910"/>
    <w:pPr>
      <w:suppressLineNumbers/>
    </w:pPr>
    <w:rPr>
      <w:rFonts w:cs="Mangal"/>
    </w:rPr>
  </w:style>
  <w:style w:type="paragraph" w:customStyle="1" w:styleId="22">
    <w:name w:val="Название2"/>
    <w:basedOn w:val="a"/>
    <w:rsid w:val="00A07910"/>
    <w:pPr>
      <w:suppressLineNumbers/>
      <w:spacing w:before="120" w:after="120"/>
    </w:pPr>
    <w:rPr>
      <w:rFonts w:cs="Mangal"/>
      <w:i/>
      <w:iCs/>
    </w:rPr>
  </w:style>
  <w:style w:type="paragraph" w:customStyle="1" w:styleId="23">
    <w:name w:val="Указатель2"/>
    <w:basedOn w:val="a"/>
    <w:rsid w:val="00A07910"/>
    <w:pPr>
      <w:suppressLineNumbers/>
    </w:pPr>
    <w:rPr>
      <w:rFonts w:cs="Mangal"/>
    </w:rPr>
  </w:style>
  <w:style w:type="paragraph" w:customStyle="1" w:styleId="1b">
    <w:name w:val="Название1"/>
    <w:basedOn w:val="a"/>
    <w:rsid w:val="00A07910"/>
    <w:pPr>
      <w:suppressLineNumbers/>
      <w:spacing w:before="120" w:after="120"/>
    </w:pPr>
    <w:rPr>
      <w:rFonts w:cs="Mangal"/>
      <w:i/>
      <w:iCs/>
    </w:rPr>
  </w:style>
  <w:style w:type="paragraph" w:customStyle="1" w:styleId="1c">
    <w:name w:val="Указатель1"/>
    <w:basedOn w:val="a"/>
    <w:rsid w:val="00A07910"/>
    <w:pPr>
      <w:suppressLineNumbers/>
    </w:pPr>
    <w:rPr>
      <w:rFonts w:cs="Mangal"/>
    </w:rPr>
  </w:style>
  <w:style w:type="paragraph" w:styleId="a9">
    <w:name w:val="Subtitle"/>
    <w:basedOn w:val="a5"/>
    <w:next w:val="a6"/>
    <w:qFormat/>
    <w:rsid w:val="00A07910"/>
    <w:pPr>
      <w:jc w:val="center"/>
    </w:pPr>
    <w:rPr>
      <w:i/>
      <w:iCs/>
    </w:rPr>
  </w:style>
  <w:style w:type="paragraph" w:styleId="aa">
    <w:name w:val="Balloon Text"/>
    <w:basedOn w:val="a"/>
    <w:rsid w:val="00A07910"/>
    <w:rPr>
      <w:rFonts w:ascii="Tahoma" w:hAnsi="Tahoma" w:cs="Tahoma"/>
      <w:sz w:val="16"/>
      <w:szCs w:val="16"/>
    </w:rPr>
  </w:style>
  <w:style w:type="paragraph" w:styleId="ab">
    <w:name w:val="header"/>
    <w:basedOn w:val="a"/>
    <w:link w:val="ac"/>
    <w:uiPriority w:val="99"/>
    <w:rsid w:val="00A07910"/>
    <w:pPr>
      <w:tabs>
        <w:tab w:val="center" w:pos="4677"/>
        <w:tab w:val="right" w:pos="9355"/>
      </w:tabs>
    </w:pPr>
  </w:style>
  <w:style w:type="paragraph" w:styleId="ad">
    <w:name w:val="footer"/>
    <w:basedOn w:val="a"/>
    <w:rsid w:val="00A07910"/>
    <w:pPr>
      <w:tabs>
        <w:tab w:val="center" w:pos="4677"/>
        <w:tab w:val="right" w:pos="9355"/>
      </w:tabs>
    </w:pPr>
  </w:style>
  <w:style w:type="paragraph" w:styleId="ae">
    <w:name w:val="Body Text Indent"/>
    <w:basedOn w:val="a"/>
    <w:rsid w:val="00A07910"/>
    <w:pPr>
      <w:ind w:firstLine="708"/>
      <w:jc w:val="both"/>
    </w:pPr>
    <w:rPr>
      <w:sz w:val="22"/>
      <w:szCs w:val="20"/>
    </w:rPr>
  </w:style>
  <w:style w:type="paragraph" w:styleId="af">
    <w:name w:val="Normal (Web)"/>
    <w:basedOn w:val="a"/>
    <w:uiPriority w:val="99"/>
    <w:rsid w:val="00A07910"/>
    <w:pPr>
      <w:spacing w:before="280" w:after="280"/>
    </w:pPr>
  </w:style>
  <w:style w:type="paragraph" w:customStyle="1" w:styleId="af0">
    <w:name w:val="Знак"/>
    <w:basedOn w:val="a"/>
    <w:rsid w:val="00A07910"/>
    <w:pPr>
      <w:widowControl w:val="0"/>
      <w:spacing w:before="280" w:after="280" w:line="360" w:lineRule="atLeast"/>
      <w:jc w:val="both"/>
      <w:textAlignment w:val="baseline"/>
    </w:pPr>
    <w:rPr>
      <w:rFonts w:ascii="Tahoma" w:hAnsi="Tahoma" w:cs="Tahoma"/>
      <w:sz w:val="20"/>
      <w:szCs w:val="20"/>
      <w:lang w:val="en-US"/>
    </w:rPr>
  </w:style>
  <w:style w:type="paragraph" w:customStyle="1" w:styleId="af1">
    <w:name w:val="Содержимое врезки"/>
    <w:basedOn w:val="a6"/>
    <w:rsid w:val="00A07910"/>
  </w:style>
  <w:style w:type="paragraph" w:customStyle="1" w:styleId="Framecontents">
    <w:name w:val="Frame contents"/>
    <w:basedOn w:val="a6"/>
    <w:rsid w:val="00A07910"/>
  </w:style>
  <w:style w:type="character" w:customStyle="1" w:styleId="ac">
    <w:name w:val="Верхний колонтитул Знак"/>
    <w:basedOn w:val="a0"/>
    <w:link w:val="ab"/>
    <w:uiPriority w:val="99"/>
    <w:rsid w:val="003157D1"/>
    <w:rPr>
      <w:sz w:val="24"/>
      <w:szCs w:val="24"/>
      <w:lang w:eastAsia="zh-CN"/>
    </w:rPr>
  </w:style>
  <w:style w:type="paragraph" w:customStyle="1" w:styleId="ConsPlusTitle">
    <w:name w:val="ConsPlusTitle"/>
    <w:uiPriority w:val="99"/>
    <w:rsid w:val="00AB7859"/>
    <w:pPr>
      <w:widowControl w:val="0"/>
      <w:autoSpaceDE w:val="0"/>
      <w:autoSpaceDN w:val="0"/>
      <w:adjustRightInd w:val="0"/>
    </w:pPr>
    <w:rPr>
      <w:rFonts w:ascii="Calibri" w:hAnsi="Calibri" w:cs="Calibri"/>
      <w:b/>
      <w:bCs/>
      <w:sz w:val="22"/>
      <w:szCs w:val="22"/>
    </w:rPr>
  </w:style>
  <w:style w:type="paragraph" w:styleId="af2">
    <w:name w:val="List Paragraph"/>
    <w:basedOn w:val="a"/>
    <w:uiPriority w:val="34"/>
    <w:qFormat/>
    <w:rsid w:val="00AB7859"/>
    <w:pPr>
      <w:suppressAutoHyphens w:val="0"/>
      <w:spacing w:after="200" w:line="276" w:lineRule="auto"/>
      <w:ind w:left="720"/>
      <w:contextualSpacing/>
    </w:pPr>
    <w:rPr>
      <w:rFonts w:ascii="Calibri" w:hAnsi="Calibri"/>
      <w:sz w:val="22"/>
      <w:szCs w:val="22"/>
      <w:lang w:eastAsia="ru-RU"/>
    </w:rPr>
  </w:style>
  <w:style w:type="paragraph" w:styleId="af3">
    <w:name w:val="No Spacing"/>
    <w:uiPriority w:val="1"/>
    <w:qFormat/>
    <w:rsid w:val="00AB7859"/>
    <w:rPr>
      <w:rFonts w:ascii="Calibri" w:hAnsi="Calibri"/>
      <w:sz w:val="22"/>
      <w:szCs w:val="22"/>
    </w:rPr>
  </w:style>
  <w:style w:type="paragraph" w:customStyle="1" w:styleId="Default">
    <w:name w:val="Default"/>
    <w:rsid w:val="00AB7859"/>
    <w:pPr>
      <w:autoSpaceDE w:val="0"/>
      <w:autoSpaceDN w:val="0"/>
      <w:adjustRightInd w:val="0"/>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ward.r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2017@export67.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saward.ru/regions/smolensk/registr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saward.ru/regions/smolensk/registration" TargetMode="External"/><Relationship Id="rId4" Type="http://schemas.openxmlformats.org/officeDocument/2006/relationships/settings" Target="settings.xml"/><Relationship Id="rId9" Type="http://schemas.openxmlformats.org/officeDocument/2006/relationships/hyperlink" Target="http://www.bsaward.ru/regions/smolensk/registratio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5209</Words>
  <Characters>29697</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Департамент Смоленской области по вопросам местного самоуправления</vt:lpstr>
    </vt:vector>
  </TitlesOfParts>
  <Company>Computer</Company>
  <LinksUpToDate>false</LinksUpToDate>
  <CharactersWithSpaces>34837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Смоленской области по вопросам местного самоуправления</dc:title>
  <dc:subject/>
  <dc:creator>Секретарь</dc:creator>
  <cp:keywords>Департамент;местного самоуправления</cp:keywords>
  <cp:lastModifiedBy>Котова НВ</cp:lastModifiedBy>
  <cp:revision>7</cp:revision>
  <cp:lastPrinted>2014-02-20T14:59:00Z</cp:lastPrinted>
  <dcterms:created xsi:type="dcterms:W3CDTF">2017-01-09T08:05:00Z</dcterms:created>
  <dcterms:modified xsi:type="dcterms:W3CDTF">2017-10-09T13:05:00Z</dcterms:modified>
</cp:coreProperties>
</file>