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C9" w:rsidRPr="007D03C9" w:rsidRDefault="007D03C9" w:rsidP="00430D7D">
      <w:pPr>
        <w:pBdr>
          <w:bottom w:val="single" w:sz="6" w:space="0" w:color="C0C0C0"/>
        </w:pBdr>
        <w:shd w:val="clear" w:color="auto" w:fill="FFFFFF"/>
        <w:spacing w:after="120" w:line="240" w:lineRule="auto"/>
        <w:jc w:val="center"/>
        <w:outlineLvl w:val="0"/>
        <w:rPr>
          <w:rFonts w:ascii="Open Sans" w:eastAsia="Times New Roman" w:hAnsi="Open Sans" w:cs="Open Sans"/>
          <w:color w:val="111111"/>
          <w:kern w:val="36"/>
          <w:sz w:val="36"/>
          <w:szCs w:val="36"/>
          <w:lang w:eastAsia="ru-RU"/>
        </w:rPr>
      </w:pPr>
      <w:r w:rsidRPr="007D03C9">
        <w:rPr>
          <w:rFonts w:ascii="Open Sans" w:eastAsia="Times New Roman" w:hAnsi="Open Sans" w:cs="Open Sans"/>
          <w:color w:val="111111"/>
          <w:kern w:val="36"/>
          <w:sz w:val="36"/>
          <w:szCs w:val="36"/>
          <w:lang w:eastAsia="ru-RU"/>
        </w:rPr>
        <w:t>ОТВЕТСТВЕННОСТЬ ЗА ВЕДЕНИЕ НЕЗАКОННОЙ ПРЕДПРИНИМАТЕЛЬСКОЙ ДЕЯТЕЛЬНОСТИ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3 п. 1 ст. 2 Гражданского кодекса РФ под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предпринимательской деятельностью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понимается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171 УК РФ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предпринимательство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осуществление предпринимательской деятельности без регистрации или без лицензии в случаях, когда такая лицензия обязательна.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предпринимател</w:t>
      </w:r>
      <w:bookmarkStart w:id="0" w:name="_GoBack"/>
      <w:bookmarkEnd w:id="0"/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ьство может быть выражено в трех самостоятельных формах – в осуществлении предпринимательской деятельности:</w:t>
      </w:r>
    </w:p>
    <w:p w:rsidR="007D03C9" w:rsidRPr="007D03C9" w:rsidRDefault="007D03C9" w:rsidP="00430D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государственной регистрации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(под отсутствием регистрации понимается занятие предпринимательской деятельностью без образования юридического лица, либо отсутствие регистрации в качестве предпринимателя без образования юридического лица, или когда лицо подало документы на государственную регистрацию предпринимательской деятельности и занимается ею до принятия решения по данному вопросу; либо тогда, когда лицо получило отказ в регистрации, но продолжает осуществлять предпринимательскую деятельность);</w:t>
      </w:r>
    </w:p>
    <w:p w:rsidR="007D03C9" w:rsidRPr="007D03C9" w:rsidRDefault="007D03C9" w:rsidP="00430D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 лицензии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(лицензия является официальным документом, который разрешает осуществление указанного в нем вида деятельности в течение установленного срока, а также определяет условия его осуществления);</w:t>
      </w:r>
    </w:p>
    <w:p w:rsidR="007D03C9" w:rsidRPr="007D03C9" w:rsidRDefault="007D03C9" w:rsidP="00430D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нарушением условий лицензирования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административная,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и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ответственность.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АДМИНИСТРАТИВНАЯ ОТВЕТСТВЕННОСТЬ ЗА ВЕДЕНИЕ НЕЗАКОННОЙ ПРЕДПРИНИМАТЕЛЬСКОЙ ДЕЯТЕЛЬНОСТИ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лица, за исключением случаев, предусмотренных частью 2 статьи 14.17.1 Кодекса об Административных правонарушениях РФ влечет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наложение административного штрафа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500 до 2 000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 предпринимательской деятельности без специального разрешения (лицензии), если оно обязательно, влечет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наложение административного штрафа:</w:t>
      </w:r>
    </w:p>
    <w:p w:rsidR="007D03C9" w:rsidRPr="007D03C9" w:rsidRDefault="007D03C9" w:rsidP="00430D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2 000 до 2 500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конфискацией изготовленной продукции, орудий производства и сырья или без таковой;</w:t>
      </w:r>
    </w:p>
    <w:p w:rsidR="007D03C9" w:rsidRPr="007D03C9" w:rsidRDefault="007D03C9" w:rsidP="00430D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должностных лиц</w:t>
      </w:r>
      <w:r w:rsidRPr="007D0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4 000 до 5 000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конфискацией изготовленной продукции, орудий производства и сырья или без таковой;                </w:t>
      </w:r>
    </w:p>
    <w:p w:rsidR="007D03C9" w:rsidRPr="007D03C9" w:rsidRDefault="007D03C9" w:rsidP="00430D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</w:t>
      </w:r>
      <w:r w:rsidRPr="007D0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40 0000 до 50 000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конфискацией изготовленной продукции, орудий производства и сырья или без таковой.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Осуществление предпринимательской деятельности с нарушением требований и условий, предусмотренных специальным разрешением (лицензией), влечет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наложение административного штрафа:</w:t>
      </w:r>
    </w:p>
    <w:p w:rsidR="007D03C9" w:rsidRPr="007D03C9" w:rsidRDefault="007D03C9" w:rsidP="00430D7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 в размере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1 500 до 2 000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C9" w:rsidRPr="007D03C9" w:rsidRDefault="007D03C9" w:rsidP="00430D7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–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3 000 до 4 000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C9" w:rsidRPr="007D03C9" w:rsidRDefault="007D03C9" w:rsidP="00430D7D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</w:t>
      </w:r>
      <w:r w:rsidRPr="007D0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–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30 000 до 40 000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предпринимательской деятельности с грубым нарушением требований и условий, предусмотренных специальным разрешением (лицензией), влечет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наложение административного штрафа:</w:t>
      </w:r>
    </w:p>
    <w:p w:rsidR="007D03C9" w:rsidRPr="007D03C9" w:rsidRDefault="007D03C9" w:rsidP="00430D7D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4 000 до 8 000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приостановление деятельности на срок до 90 суток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C9" w:rsidRPr="007D03C9" w:rsidRDefault="007D03C9" w:rsidP="00430D7D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–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5 000 до 10 000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03C9" w:rsidRPr="007D03C9" w:rsidRDefault="007D03C9" w:rsidP="00430D7D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 100 000 до 200 000 рублей</w:t>
      </w:r>
      <w:r w:rsidRPr="007D03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административное приостановление деятельности на срок до 90 суток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УГОЛОВНАЯ ОТВЕТСТВЕННОСТЬ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ВЕДЕНИЕ НЕЗАКОННОЙ ПРЕДПРИНИМАТЕЛЬСКОЙ ДЕЯТЕЛЬНОСТИ</w:t>
      </w:r>
    </w:p>
    <w:p w:rsidR="007D03C9" w:rsidRPr="007D03C9" w:rsidRDefault="007D03C9" w:rsidP="00430D7D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предпринимательской деятельности без регистрации или без лицензии в случаях, когда такая лицензия обязательна, если это деяние причинило крупный ущерб гражданам, организациям или государству либо сопряжено с извлечением дохода в крупном размере, за исключением случаев, предусмотренных статьей 171.3 Уголовного кодекса РФ, наказывается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штрафом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300 000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размере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 платы 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иного дохода осужденного за период до 2 лет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обязательными работами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480 часов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арестом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6 месяцев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2. То же деяние: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совершенное организованной группой;</w:t>
      </w:r>
    </w:p>
    <w:p w:rsidR="007D03C9" w:rsidRPr="007D03C9" w:rsidRDefault="007D03C9" w:rsidP="00430D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сопряженное с извлечением дохода в особо крупном размере, –</w:t>
      </w:r>
    </w:p>
    <w:p w:rsidR="007D03C9" w:rsidRPr="007D03C9" w:rsidRDefault="007D03C9" w:rsidP="00430D7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штрафом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100 000 до 500 000 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 платы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иного дохода</w:t>
      </w:r>
      <w:proofErr w:type="gramEnd"/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осужденного за период от 1 года до 3 лет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принудительными работами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5 лет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лишением свободы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срок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 5 лет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 штрафом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80 000 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рублей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 размере 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 платы 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7D03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иного дохода осужденного за период до 6 месяцев </w:t>
      </w:r>
      <w:r w:rsidRPr="007D0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без такового.</w:t>
      </w:r>
    </w:p>
    <w:p w:rsidR="00983662" w:rsidRPr="00430D7D" w:rsidRDefault="00983662" w:rsidP="00430D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3662" w:rsidRPr="0043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7502"/>
    <w:multiLevelType w:val="multilevel"/>
    <w:tmpl w:val="46B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C4F21"/>
    <w:multiLevelType w:val="multilevel"/>
    <w:tmpl w:val="CB3C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54C24"/>
    <w:multiLevelType w:val="multilevel"/>
    <w:tmpl w:val="670C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67F84"/>
    <w:multiLevelType w:val="multilevel"/>
    <w:tmpl w:val="78D6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31BEC"/>
    <w:multiLevelType w:val="multilevel"/>
    <w:tmpl w:val="A3BE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4A"/>
    <w:rsid w:val="00014E4A"/>
    <w:rsid w:val="00171FD4"/>
    <w:rsid w:val="00430D7D"/>
    <w:rsid w:val="004A08AA"/>
    <w:rsid w:val="007D03C9"/>
    <w:rsid w:val="009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5DFE-B2F3-4B20-89D1-B41B3B55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8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Отдел</dc:creator>
  <cp:keywords/>
  <dc:description/>
  <cp:lastModifiedBy>Админ Отдел</cp:lastModifiedBy>
  <cp:revision>7</cp:revision>
  <dcterms:created xsi:type="dcterms:W3CDTF">2020-07-16T07:05:00Z</dcterms:created>
  <dcterms:modified xsi:type="dcterms:W3CDTF">2020-07-16T07:23:00Z</dcterms:modified>
</cp:coreProperties>
</file>