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4CA" w:rsidRPr="008A54CA" w:rsidRDefault="008A54CA" w:rsidP="008A54CA">
      <w:pPr>
        <w:spacing w:after="375" w:line="240" w:lineRule="auto"/>
        <w:outlineLvl w:val="0"/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</w:pPr>
      <w:r w:rsidRPr="008A54CA">
        <w:rPr>
          <w:rFonts w:ascii="Arial" w:eastAsia="Times New Roman" w:hAnsi="Arial" w:cs="Arial"/>
          <w:color w:val="000000"/>
          <w:kern w:val="36"/>
          <w:sz w:val="45"/>
          <w:szCs w:val="45"/>
          <w:lang w:eastAsia="ru-RU"/>
        </w:rPr>
        <w:t>Новые направления консультаций Центра "Мой бизнес"</w:t>
      </w:r>
    </w:p>
    <w:p w:rsidR="008A54CA" w:rsidRDefault="008A54CA" w:rsidP="008A54CA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Регистрация прав собственности, порядок оформления документов на объекты недвижимости, оформление межевых и технических планов, получение технических паспортов на объекты недвижимости и порядок проведения их оценки – предприниматели часто сталкиваются с этими вопросами и нуждаются в квалифицированной помощи специалиста.</w:t>
      </w:r>
    </w:p>
    <w:p w:rsidR="008A54CA" w:rsidRDefault="008A54CA" w:rsidP="008A54CA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Благодаря соглашению, заключенному региональным Центром «Мой бизнес» (</w:t>
      </w:r>
      <w:hyperlink r:id="rId4" w:history="1">
        <w:r>
          <w:rPr>
            <w:rStyle w:val="a4"/>
            <w:rFonts w:ascii="Arial" w:hAnsi="Arial" w:cs="Arial"/>
            <w:color w:val="1071AE"/>
            <w:sz w:val="21"/>
            <w:szCs w:val="21"/>
            <w:u w:val="none"/>
          </w:rPr>
          <w:t>https://cpp67.ru/</w:t>
        </w:r>
      </w:hyperlink>
      <w:r>
        <w:rPr>
          <w:rFonts w:ascii="Arial" w:hAnsi="Arial" w:cs="Arial"/>
          <w:color w:val="353535"/>
          <w:sz w:val="21"/>
          <w:szCs w:val="21"/>
        </w:rPr>
        <w:t>) и филиалом Кадастровой палаты, смоленские предприниматели могут получить бесплатные квалифицированные консультации по всем вышеперечисленным направлениям из первых рук - от сотрудников филиала.</w:t>
      </w:r>
    </w:p>
    <w:p w:rsidR="008A54CA" w:rsidRDefault="008A54CA" w:rsidP="008A54CA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Важно, что обратиться за данной услугой могут как действующие предприниматели, так и граждане, только планирующие начать свое дело.</w:t>
      </w:r>
    </w:p>
    <w:p w:rsidR="008A54CA" w:rsidRDefault="008A54CA" w:rsidP="008A54CA">
      <w:pPr>
        <w:pStyle w:val="a3"/>
        <w:spacing w:before="0" w:beforeAutospacing="0" w:after="0" w:afterAutospacing="0"/>
        <w:rPr>
          <w:rFonts w:ascii="Arial" w:hAnsi="Arial" w:cs="Arial"/>
          <w:color w:val="353535"/>
          <w:sz w:val="21"/>
          <w:szCs w:val="21"/>
        </w:rPr>
      </w:pPr>
      <w:r>
        <w:rPr>
          <w:rFonts w:ascii="Arial" w:hAnsi="Arial" w:cs="Arial"/>
          <w:color w:val="353535"/>
          <w:sz w:val="21"/>
          <w:szCs w:val="21"/>
        </w:rPr>
        <w:t>Чтобы получить консультацию, Вам достаточно оставить заявку в Центре «Мой бизнес», а сотрудники Центра запишут Вас на консультацию в удобное время.</w:t>
      </w:r>
    </w:p>
    <w:p w:rsidR="005F3B97" w:rsidRDefault="005F3B97">
      <w:bookmarkStart w:id="0" w:name="_GoBack"/>
      <w:bookmarkEnd w:id="0"/>
    </w:p>
    <w:sectPr w:rsidR="005F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8D3"/>
    <w:rsid w:val="005D08D3"/>
    <w:rsid w:val="005F3B97"/>
    <w:rsid w:val="008A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DE9AE-D677-4B49-B433-D5BF9D627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5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pp6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Стасевна Константинова</dc:creator>
  <cp:keywords/>
  <dc:description/>
  <cp:lastModifiedBy>Наталья Стасевна Константинова</cp:lastModifiedBy>
  <cp:revision>2</cp:revision>
  <dcterms:created xsi:type="dcterms:W3CDTF">2022-11-08T13:01:00Z</dcterms:created>
  <dcterms:modified xsi:type="dcterms:W3CDTF">2022-11-08T13:02:00Z</dcterms:modified>
</cp:coreProperties>
</file>