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C8" w:rsidRDefault="006107C8" w:rsidP="006107C8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bookmarkStart w:id="1" w:name="_GoBack"/>
      <w:bookmarkEnd w:id="1"/>
      <w:r>
        <w:rPr>
          <w:b/>
          <w:sz w:val="28"/>
          <w:szCs w:val="28"/>
        </w:rPr>
        <w:t>Содержание</w:t>
      </w:r>
    </w:p>
    <w:p w:rsidR="006107C8" w:rsidRDefault="006107C8" w:rsidP="006107C8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61"/>
        <w:tblW w:w="0" w:type="auto"/>
        <w:tblInd w:w="-103" w:type="dxa"/>
        <w:tblLook w:val="04A0" w:firstRow="1" w:lastRow="0" w:firstColumn="1" w:lastColumn="0" w:noHBand="0" w:noVBand="1"/>
      </w:tblPr>
      <w:tblGrid>
        <w:gridCol w:w="8188"/>
        <w:gridCol w:w="1383"/>
      </w:tblGrid>
      <w:tr w:rsidR="006107C8" w:rsidTr="00FF787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Общая информация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4 - 6</w:t>
            </w:r>
          </w:p>
        </w:tc>
      </w:tr>
      <w:tr w:rsidR="006107C8" w:rsidTr="00FF787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pStyle w:val="af5"/>
              <w:spacing w:line="276" w:lineRule="auto"/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Перечень образовательных организаций, 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107C8" w:rsidTr="00FF787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pStyle w:val="af5"/>
              <w:spacing w:line="276" w:lineRule="auto"/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rFonts w:cs="Times New Roman"/>
                <w:b w:val="0"/>
                <w:szCs w:val="28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6107C8" w:rsidTr="00FF787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pStyle w:val="2"/>
              <w:spacing w:line="276" w:lineRule="auto"/>
              <w:jc w:val="left"/>
              <w:rPr>
                <w:rFonts w:cs="Times New Roman"/>
                <w:b w:val="0"/>
                <w:szCs w:val="28"/>
                <w:lang w:eastAsia="en-US"/>
              </w:rPr>
            </w:pPr>
            <w:r>
              <w:rPr>
                <w:rFonts w:cs="Times New Roman"/>
                <w:b w:val="0"/>
                <w:szCs w:val="28"/>
                <w:lang w:eastAsia="en-US"/>
              </w:rPr>
              <w:t xml:space="preserve">4. </w:t>
            </w:r>
            <w:r>
              <w:rPr>
                <w:b w:val="0"/>
                <w:szCs w:val="28"/>
                <w:lang w:eastAsia="en-US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107C8" w:rsidTr="00FF787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5.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107C8" w:rsidTr="00FF787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6.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107C8" w:rsidTr="00FF787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7.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6107C8" w:rsidTr="00FF787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8.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6107C8" w:rsidTr="00FF787A">
        <w:trPr>
          <w:trHeight w:val="80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Default="006107C8" w:rsidP="00FF787A">
            <w:pPr>
              <w:spacing w:before="0" w:after="20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 w:rsidRPr="009F2FFD">
              <w:rPr>
                <w:sz w:val="28"/>
                <w:szCs w:val="28"/>
                <w:lang w:eastAsia="en-US"/>
              </w:rPr>
              <w:t>Сводные результаты независимой оценки качества образовательной 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Default="006107C8" w:rsidP="00FF787A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6107C8" w:rsidTr="00FF787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Рекомендации образовательной организации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13-14</w:t>
            </w:r>
          </w:p>
        </w:tc>
      </w:tr>
      <w:tr w:rsidR="006107C8" w:rsidTr="00FF787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11. Приложения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15-40</w:t>
            </w:r>
          </w:p>
        </w:tc>
      </w:tr>
    </w:tbl>
    <w:p w:rsidR="006107C8" w:rsidRDefault="006107C8" w:rsidP="006107C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6107C8" w:rsidRDefault="006107C8" w:rsidP="006107C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07C8" w:rsidRDefault="006107C8" w:rsidP="006107C8">
      <w:pPr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информация</w:t>
      </w:r>
    </w:p>
    <w:p w:rsidR="006107C8" w:rsidRDefault="006107C8" w:rsidP="006107C8">
      <w:pPr>
        <w:spacing w:before="0" w:line="360" w:lineRule="auto"/>
        <w:jc w:val="center"/>
        <w:rPr>
          <w:b/>
          <w:sz w:val="28"/>
          <w:szCs w:val="28"/>
        </w:rPr>
      </w:pPr>
    </w:p>
    <w:p w:rsidR="006107C8" w:rsidRDefault="006107C8" w:rsidP="006107C8">
      <w:pPr>
        <w:spacing w:before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Независимая оценка качества образования  (далее – НОКО) </w:t>
      </w:r>
      <w:r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6107C8" w:rsidRDefault="006107C8" w:rsidP="006107C8">
      <w:pPr>
        <w:spacing w:before="0"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6107C8" w:rsidRDefault="006107C8" w:rsidP="006107C8">
      <w:pPr>
        <w:spacing w:before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6107C8" w:rsidRDefault="006107C8" w:rsidP="006107C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6107C8" w:rsidRDefault="006107C8" w:rsidP="006107C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6107C8" w:rsidRDefault="006107C8" w:rsidP="006107C8">
      <w:pPr>
        <w:spacing w:line="336" w:lineRule="auto"/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организаций:</w:t>
      </w:r>
    </w:p>
    <w:p w:rsidR="006107C8" w:rsidRDefault="006107C8" w:rsidP="006107C8">
      <w:pPr>
        <w:pStyle w:val="af5"/>
        <w:spacing w:line="336" w:lineRule="auto"/>
        <w:ind w:left="0" w:firstLine="709"/>
      </w:pPr>
      <w:r>
        <w:rPr>
          <w:sz w:val="28"/>
          <w:szCs w:val="28"/>
        </w:rPr>
        <w:t>анкетирование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6107C8" w:rsidRDefault="006107C8" w:rsidP="006107C8">
      <w:pPr>
        <w:spacing w:line="336" w:lineRule="auto"/>
      </w:pPr>
      <w:r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6107C8" w:rsidRDefault="006107C8" w:rsidP="006107C8">
      <w:pPr>
        <w:pStyle w:val="af5"/>
        <w:spacing w:line="336" w:lineRule="auto"/>
      </w:pPr>
      <w:r>
        <w:rPr>
          <w:sz w:val="28"/>
          <w:szCs w:val="28"/>
        </w:rPr>
        <w:t>респонденты – лица, принявшие участие в анкетировании.</w:t>
      </w:r>
    </w:p>
    <w:p w:rsidR="006107C8" w:rsidRDefault="006107C8" w:rsidP="006107C8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05.12.2014 № 1547</w:t>
      </w:r>
      <w:r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(далее – приказ № 1547).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Сбор данных по показателям НОКО осуществляется организациями-операторами методом анкетирования:</w:t>
      </w:r>
    </w:p>
    <w:p w:rsidR="006107C8" w:rsidRDefault="006107C8" w:rsidP="006107C8">
      <w:pPr>
        <w:spacing w:line="336" w:lineRule="auto"/>
      </w:pPr>
      <w:r>
        <w:rPr>
          <w:sz w:val="28"/>
          <w:szCs w:val="28"/>
        </w:rPr>
        <w:t xml:space="preserve">сбор, обобщение и анализ информации, полученной в результате обработки анкет, заполненных специалистами организации-оператора по результатам анализа официальных сайтов образовательных организаций; </w:t>
      </w:r>
    </w:p>
    <w:p w:rsidR="006107C8" w:rsidRDefault="006107C8" w:rsidP="006107C8">
      <w:pPr>
        <w:pStyle w:val="af5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сбор, обобщение и анализ информации, полученной организацией-оператором в результате обработки заполненных респондентами анкет.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приказом № 1547 НОКО проводится по 16 показателям, объединенным в 4 критерия:</w:t>
      </w:r>
    </w:p>
    <w:p w:rsidR="006107C8" w:rsidRDefault="006107C8" w:rsidP="00464237">
      <w:pPr>
        <w:pStyle w:val="msonormalbullet2gif"/>
        <w:numPr>
          <w:ilvl w:val="0"/>
          <w:numId w:val="2"/>
        </w:numPr>
        <w:spacing w:line="336" w:lineRule="auto"/>
        <w:ind w:left="0" w:firstLine="709"/>
        <w:contextualSpacing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6107C8" w:rsidRDefault="006107C8" w:rsidP="00464237">
      <w:pPr>
        <w:pStyle w:val="msonormalbullet2gif"/>
        <w:numPr>
          <w:ilvl w:val="0"/>
          <w:numId w:val="2"/>
        </w:numPr>
        <w:spacing w:line="336" w:lineRule="auto"/>
        <w:ind w:left="0" w:firstLine="709"/>
        <w:contextualSpacing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6107C8" w:rsidRDefault="006107C8" w:rsidP="00464237">
      <w:pPr>
        <w:pStyle w:val="msonormalbullet2gif"/>
        <w:numPr>
          <w:ilvl w:val="0"/>
          <w:numId w:val="2"/>
        </w:numPr>
        <w:spacing w:line="336" w:lineRule="auto"/>
        <w:ind w:left="0" w:firstLine="709"/>
        <w:contextualSpacing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6107C8" w:rsidRDefault="006107C8" w:rsidP="00464237">
      <w:pPr>
        <w:pStyle w:val="msonormalbullet2gif"/>
        <w:numPr>
          <w:ilvl w:val="0"/>
          <w:numId w:val="2"/>
        </w:numPr>
        <w:spacing w:line="336" w:lineRule="auto"/>
        <w:ind w:left="0" w:firstLine="709"/>
        <w:contextualSpacing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которыхзаполняется работником организации – оператора на основании данных, размещенных на официальном сайте обследуемой образовательной организации, вторая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размещение анкеты в открытом доступе в сети интернет). 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3 и Приложении 4.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интегрального показателя определяется оценка (уровень)  качества образовательной деятельности: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0-31 балл – неудовлетворительно, 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32-63- балла – ниже среднего,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64-96 баллов – удовлетворительно,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97-128 баллов – хорошо,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129-160 баллов – отлично.</w:t>
      </w:r>
    </w:p>
    <w:p w:rsidR="006107C8" w:rsidRDefault="006107C8" w:rsidP="006107C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6107C8" w:rsidRDefault="006107C8" w:rsidP="006107C8">
      <w:pPr>
        <w:pStyle w:val="2"/>
        <w:spacing w:line="360" w:lineRule="auto"/>
        <w:ind w:firstLine="709"/>
        <w:jc w:val="both"/>
      </w:pPr>
    </w:p>
    <w:p w:rsidR="006107C8" w:rsidRDefault="006107C8" w:rsidP="006107C8">
      <w:pPr>
        <w:spacing w:before="0" w:line="360" w:lineRule="auto"/>
        <w:ind w:firstLine="0"/>
        <w:jc w:val="left"/>
      </w:pPr>
      <w:r>
        <w:br w:type="page"/>
      </w:r>
    </w:p>
    <w:p w:rsidR="006107C8" w:rsidRDefault="006107C8" w:rsidP="006107C8">
      <w:pPr>
        <w:jc w:val="right"/>
        <w:rPr>
          <w:i/>
          <w:lang w:eastAsia="en-US"/>
        </w:rPr>
      </w:pPr>
    </w:p>
    <w:p w:rsidR="006107C8" w:rsidRDefault="006107C8" w:rsidP="006107C8">
      <w:pPr>
        <w:jc w:val="right"/>
        <w:rPr>
          <w:i/>
          <w:lang w:eastAsia="en-US"/>
        </w:rPr>
      </w:pPr>
    </w:p>
    <w:p w:rsidR="006107C8" w:rsidRDefault="006107C8" w:rsidP="006107C8">
      <w:pPr>
        <w:pStyle w:val="2"/>
      </w:pPr>
      <w:r>
        <w:t>Перечень образовательных организаций муниципального образования «</w:t>
      </w:r>
      <w:r w:rsidR="001B1947">
        <w:t>Духовщин</w:t>
      </w:r>
      <w:r>
        <w:t>ский район», в отношении которых проводилась независимая оценка качества образовательной деятельности</w:t>
      </w:r>
    </w:p>
    <w:p w:rsidR="006107C8" w:rsidRDefault="006107C8" w:rsidP="006107C8"/>
    <w:bookmarkEnd w:id="0"/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9369"/>
      </w:tblGrid>
      <w:tr w:rsidR="006107C8" w:rsidRPr="00E96FB3" w:rsidTr="00FF787A">
        <w:trPr>
          <w:trHeight w:val="25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C8" w:rsidRPr="00E96FB3" w:rsidRDefault="006107C8" w:rsidP="00FF787A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107C8" w:rsidRPr="00E96FB3" w:rsidTr="00FF787A">
        <w:trPr>
          <w:trHeight w:val="25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C8" w:rsidRPr="00E96FB3" w:rsidRDefault="006107C8" w:rsidP="00FF787A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1B1947" w:rsidRPr="001B1947" w:rsidTr="001B1947">
        <w:trPr>
          <w:trHeight w:val="25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47" w:rsidRPr="001B1947" w:rsidRDefault="001B1947" w:rsidP="001B1947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B1947">
              <w:rPr>
                <w:color w:val="000000"/>
                <w:sz w:val="28"/>
                <w:szCs w:val="28"/>
              </w:rPr>
              <w:t>МБУ ДО «Озерненская детская школа искусств»</w:t>
            </w:r>
          </w:p>
        </w:tc>
      </w:tr>
      <w:tr w:rsidR="001B1947" w:rsidRPr="001B1947" w:rsidTr="001B1947">
        <w:trPr>
          <w:trHeight w:val="25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47" w:rsidRPr="001B1947" w:rsidRDefault="001B1947" w:rsidP="001B1947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B1947">
              <w:rPr>
                <w:color w:val="000000"/>
                <w:sz w:val="28"/>
                <w:szCs w:val="28"/>
              </w:rPr>
              <w:t>МБУК ДОД «Духовщинская детская музыкальная школа»</w:t>
            </w:r>
          </w:p>
        </w:tc>
      </w:tr>
    </w:tbl>
    <w:p w:rsidR="006107C8" w:rsidRDefault="006107C8" w:rsidP="001B1947">
      <w:pPr>
        <w:ind w:firstLine="0"/>
        <w:jc w:val="left"/>
        <w:rPr>
          <w:i/>
          <w:sz w:val="28"/>
          <w:szCs w:val="28"/>
        </w:rPr>
      </w:pPr>
    </w:p>
    <w:p w:rsidR="006107C8" w:rsidRDefault="006107C8" w:rsidP="006107C8">
      <w:pPr>
        <w:ind w:firstLine="0"/>
        <w:jc w:val="right"/>
        <w:rPr>
          <w:i/>
          <w:sz w:val="28"/>
          <w:szCs w:val="28"/>
        </w:rPr>
      </w:pPr>
    </w:p>
    <w:p w:rsidR="006107C8" w:rsidRDefault="006107C8" w:rsidP="006107C8">
      <w:pPr>
        <w:ind w:firstLine="0"/>
        <w:jc w:val="right"/>
        <w:rPr>
          <w:i/>
          <w:sz w:val="28"/>
          <w:szCs w:val="28"/>
        </w:rPr>
      </w:pPr>
    </w:p>
    <w:p w:rsidR="006107C8" w:rsidRDefault="006107C8" w:rsidP="006107C8">
      <w:pPr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6107C8" w:rsidRDefault="006107C8" w:rsidP="006107C8">
      <w:pPr>
        <w:pStyle w:val="2"/>
        <w:spacing w:after="120"/>
      </w:pPr>
      <w:r>
        <w:t>Количество респондентов, принявших участие в независимой оценке качества образовательной деятельности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7"/>
        <w:gridCol w:w="2693"/>
      </w:tblGrid>
      <w:tr w:rsidR="006107C8" w:rsidTr="00FF787A">
        <w:trPr>
          <w:trHeight w:val="699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40" w:after="4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40" w:after="4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40" w:after="4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респондентов</w:t>
            </w:r>
          </w:p>
        </w:tc>
      </w:tr>
      <w:tr w:rsidR="001B1947" w:rsidTr="00FF787A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Default="001B1947" w:rsidP="00FF787A">
            <w:pPr>
              <w:pStyle w:val="af5"/>
              <w:numPr>
                <w:ilvl w:val="0"/>
                <w:numId w:val="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47" w:rsidRPr="001B1947" w:rsidRDefault="001B1947" w:rsidP="00FF787A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B1947">
              <w:rPr>
                <w:color w:val="000000"/>
                <w:sz w:val="28"/>
                <w:szCs w:val="28"/>
              </w:rPr>
              <w:t>МБУ ДО «Озерненская детская школа искусств»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Default="001B1947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118</w:t>
            </w:r>
          </w:p>
        </w:tc>
      </w:tr>
      <w:tr w:rsidR="001B1947" w:rsidTr="00FF787A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Default="001B1947" w:rsidP="00FF787A">
            <w:pPr>
              <w:pStyle w:val="af5"/>
              <w:numPr>
                <w:ilvl w:val="0"/>
                <w:numId w:val="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47" w:rsidRPr="001B1947" w:rsidRDefault="001B1947" w:rsidP="00FF787A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B1947">
              <w:rPr>
                <w:color w:val="000000"/>
                <w:sz w:val="28"/>
                <w:szCs w:val="28"/>
              </w:rPr>
              <w:t>МБУК ДОД «Духовщинская детская музыкальная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Default="001B1947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</w:tbl>
    <w:p w:rsidR="006107C8" w:rsidRDefault="006107C8" w:rsidP="006107C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6107C8" w:rsidRDefault="006107C8" w:rsidP="006107C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07C8" w:rsidRDefault="006107C8" w:rsidP="006107C8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Критерии оценки качества образовательной деятельности организаций, осуществляющих образовательную деятельность</w:t>
      </w:r>
    </w:p>
    <w:p w:rsidR="006107C8" w:rsidRDefault="006107C8" w:rsidP="006107C8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1"/>
        <w:gridCol w:w="1983"/>
      </w:tblGrid>
      <w:tr w:rsidR="006107C8" w:rsidTr="00FF787A">
        <w:trPr>
          <w:cantSplit/>
          <w:trHeight w:val="2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Показатель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Единица измерения </w:t>
            </w:r>
            <w:r>
              <w:rPr>
                <w:sz w:val="20"/>
                <w:lang w:eastAsia="en-US"/>
              </w:rPr>
              <w:t>(значение показателя)</w:t>
            </w:r>
          </w:p>
        </w:tc>
      </w:tr>
      <w:tr w:rsidR="006107C8" w:rsidTr="00FF787A">
        <w:trPr>
          <w:trHeight w:val="52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1. Открытость и доступность информации об организациях, осуществляющих образовательную деятельность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>
                <w:rPr>
                  <w:rStyle w:val="af7"/>
                  <w:rFonts w:eastAsiaTheme="majorEastAsia"/>
                  <w:sz w:val="22"/>
                  <w:szCs w:val="22"/>
                  <w:lang w:eastAsia="en-US"/>
                </w:rPr>
                <w:t>www.bus.gov.ru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сведений о ходе рассмотрения обращений граждан, поступивших в организацию от получателей образовательных 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Материально-техническое и информационное обеспечение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39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3. Доброжелательность, вежливость, компетентность работников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38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4. Удовлетворенность качеством образовательной деятельности организаций</w:t>
            </w:r>
          </w:p>
        </w:tc>
      </w:tr>
      <w:tr w:rsidR="006107C8" w:rsidTr="00FF787A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</w:tbl>
    <w:p w:rsidR="006107C8" w:rsidRDefault="006107C8" w:rsidP="006107C8">
      <w:pPr>
        <w:spacing w:before="0" w:after="200" w:line="276" w:lineRule="auto"/>
        <w:ind w:firstLine="0"/>
        <w:jc w:val="left"/>
      </w:pPr>
      <w:r>
        <w:br w:type="page"/>
      </w:r>
    </w:p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Результаты независимой оценки качества образовательной деятельности образовательных организаций по критериям</w:t>
      </w:r>
    </w:p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6107C8" w:rsidRDefault="006107C8" w:rsidP="006107C8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6107C8" w:rsidRDefault="006107C8" w:rsidP="006107C8">
      <w:pPr>
        <w:spacing w:before="0"/>
        <w:ind w:firstLine="0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Результаты экспертизы, проведенной организацией-оператором</w:t>
      </w:r>
    </w:p>
    <w:p w:rsidR="006107C8" w:rsidRDefault="006107C8" w:rsidP="006107C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1</w:t>
      </w:r>
    </w:p>
    <w:p w:rsidR="006107C8" w:rsidRDefault="006107C8" w:rsidP="006107C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0"/>
        <w:gridCol w:w="960"/>
        <w:gridCol w:w="960"/>
        <w:gridCol w:w="962"/>
      </w:tblGrid>
      <w:tr w:rsidR="006107C8" w:rsidTr="00FF787A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1</w:t>
            </w:r>
          </w:p>
        </w:tc>
      </w:tr>
      <w:tr w:rsidR="006107C8" w:rsidTr="00FF787A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</w:tr>
      <w:tr w:rsidR="00FF787A" w:rsidTr="00FF787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 ДО «Озерненская детская школа искусств»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E96FB3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E96FB3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E96FB3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E96FB3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F787A" w:rsidTr="00FF787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МБУК ДОД «Духовщинская детская музыкальная школа»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E96FB3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E96FB3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E96FB3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E96FB3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107C8" w:rsidRDefault="006107C8" w:rsidP="006107C8">
      <w:pPr>
        <w:spacing w:before="0" w:after="200" w:line="276" w:lineRule="auto"/>
        <w:ind w:firstLine="0"/>
        <w:jc w:val="left"/>
        <w:rPr>
          <w:i/>
        </w:rPr>
      </w:pPr>
    </w:p>
    <w:p w:rsidR="006107C8" w:rsidRDefault="006107C8" w:rsidP="006107C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6107C8" w:rsidRDefault="006107C8" w:rsidP="006107C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p w:rsidR="006107C8" w:rsidRDefault="006107C8" w:rsidP="006107C8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6107C8" w:rsidTr="00FF787A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1</w:t>
            </w:r>
          </w:p>
        </w:tc>
      </w:tr>
      <w:tr w:rsidR="006107C8" w:rsidTr="00FF787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</w:tr>
      <w:tr w:rsidR="00FF787A" w:rsidTr="00FF787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 ДО «Озерненская детская школа искусств»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9,533898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9,682203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9,258475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9,427966</w:t>
            </w:r>
          </w:p>
        </w:tc>
      </w:tr>
      <w:tr w:rsidR="00FF787A" w:rsidTr="00FF787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МБУК ДОД «Духовщинская детская музыкальная школа»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8,461538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9,807692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8,461538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8,846154</w:t>
            </w:r>
          </w:p>
        </w:tc>
      </w:tr>
    </w:tbl>
    <w:p w:rsidR="006107C8" w:rsidRDefault="006107C8" w:rsidP="006107C8">
      <w:pPr>
        <w:spacing w:before="0" w:after="200" w:line="276" w:lineRule="auto"/>
        <w:ind w:firstLine="0"/>
        <w:jc w:val="left"/>
        <w:rPr>
          <w:i/>
        </w:rPr>
      </w:pPr>
    </w:p>
    <w:p w:rsidR="006107C8" w:rsidRDefault="006107C8" w:rsidP="006107C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6107C8" w:rsidRDefault="006107C8" w:rsidP="006107C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</w:t>
      </w:r>
    </w:p>
    <w:p w:rsidR="006107C8" w:rsidRDefault="006107C8" w:rsidP="006107C8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6107C8" w:rsidTr="00FF787A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1</w:t>
            </w:r>
          </w:p>
        </w:tc>
      </w:tr>
      <w:tr w:rsidR="006107C8" w:rsidTr="00FF787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</w:tr>
      <w:tr w:rsidR="00FF787A" w:rsidRPr="00FF787A" w:rsidTr="00FF787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 ДО «Озерненская детская школа искусств»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9,766949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9,841102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8,629237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4,713983</w:t>
            </w:r>
          </w:p>
        </w:tc>
      </w:tr>
      <w:tr w:rsidR="00FF787A" w:rsidTr="00FF787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МБУК ДОД «Духовщинская детская музыкальная школа»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5,230769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7,403846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7,230769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4,423077</w:t>
            </w:r>
          </w:p>
        </w:tc>
      </w:tr>
    </w:tbl>
    <w:p w:rsidR="006107C8" w:rsidRPr="00032B68" w:rsidRDefault="006107C8" w:rsidP="006107C8">
      <w:pPr>
        <w:spacing w:after="200" w:line="276" w:lineRule="auto"/>
        <w:ind w:firstLine="0"/>
        <w:jc w:val="left"/>
        <w:rPr>
          <w:bCs/>
          <w:iCs/>
          <w:color w:val="000000"/>
          <w:sz w:val="28"/>
        </w:rPr>
      </w:pPr>
    </w:p>
    <w:p w:rsidR="006107C8" w:rsidRPr="00397F3D" w:rsidRDefault="006107C8" w:rsidP="006107C8">
      <w:pPr>
        <w:pStyle w:val="af5"/>
        <w:spacing w:after="200" w:line="276" w:lineRule="auto"/>
        <w:jc w:val="left"/>
        <w:rPr>
          <w:bCs/>
          <w:iCs/>
          <w:color w:val="000000"/>
          <w:sz w:val="28"/>
        </w:rPr>
      </w:pPr>
      <w:r w:rsidRPr="00397F3D">
        <w:rPr>
          <w:bCs/>
          <w:iCs/>
          <w:color w:val="000000"/>
          <w:sz w:val="28"/>
        </w:rPr>
        <w:br w:type="page"/>
      </w:r>
    </w:p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Критерий 2. Комфортность условий, в которых осуществляется образовательная деятельность</w:t>
      </w:r>
    </w:p>
    <w:p w:rsidR="006107C8" w:rsidRDefault="006107C8" w:rsidP="006107C8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6107C8" w:rsidRDefault="006107C8" w:rsidP="006107C8">
      <w:pPr>
        <w:spacing w:before="0"/>
        <w:ind w:firstLine="0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Результаты экспертизы, проведенной организацией-оператором</w:t>
      </w:r>
    </w:p>
    <w:p w:rsidR="006107C8" w:rsidRDefault="006107C8" w:rsidP="006107C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852"/>
        <w:gridCol w:w="854"/>
        <w:gridCol w:w="850"/>
        <w:gridCol w:w="852"/>
        <w:gridCol w:w="852"/>
        <w:gridCol w:w="710"/>
        <w:gridCol w:w="668"/>
      </w:tblGrid>
      <w:tr w:rsidR="006107C8" w:rsidTr="00FF787A">
        <w:trPr>
          <w:trHeight w:val="255"/>
          <w:jc w:val="center"/>
        </w:trPr>
        <w:tc>
          <w:tcPr>
            <w:tcW w:w="2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2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2</w:t>
            </w:r>
          </w:p>
        </w:tc>
      </w:tr>
      <w:tr w:rsidR="006107C8" w:rsidTr="00FF787A">
        <w:trPr>
          <w:trHeight w:val="255"/>
          <w:jc w:val="center"/>
        </w:trPr>
        <w:tc>
          <w:tcPr>
            <w:tcW w:w="2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2.7</w:t>
            </w:r>
          </w:p>
        </w:tc>
      </w:tr>
      <w:tr w:rsidR="00FF787A" w:rsidTr="00FF787A">
        <w:trPr>
          <w:trHeight w:val="255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 ДО «Озерненская детская школа искусств»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</w:tr>
      <w:tr w:rsidR="00FF787A" w:rsidTr="00FF787A">
        <w:trPr>
          <w:trHeight w:val="255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МБУК ДОД «Духовщинская детская музыкальная школа»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0</w:t>
            </w:r>
          </w:p>
        </w:tc>
      </w:tr>
    </w:tbl>
    <w:p w:rsidR="006107C8" w:rsidRDefault="006107C8" w:rsidP="006107C8">
      <w:pPr>
        <w:spacing w:before="0"/>
        <w:ind w:firstLine="0"/>
        <w:jc w:val="center"/>
        <w:rPr>
          <w:sz w:val="28"/>
          <w:szCs w:val="28"/>
        </w:rPr>
      </w:pPr>
    </w:p>
    <w:p w:rsidR="006107C8" w:rsidRDefault="006107C8" w:rsidP="006107C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6107C8" w:rsidRDefault="006107C8" w:rsidP="006107C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033"/>
        <w:gridCol w:w="1033"/>
        <w:gridCol w:w="1034"/>
        <w:gridCol w:w="1034"/>
        <w:gridCol w:w="1036"/>
        <w:gridCol w:w="1036"/>
        <w:gridCol w:w="1036"/>
      </w:tblGrid>
      <w:tr w:rsidR="006107C8" w:rsidTr="00FF787A">
        <w:trPr>
          <w:trHeight w:val="255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7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2</w:t>
            </w:r>
          </w:p>
        </w:tc>
      </w:tr>
      <w:tr w:rsidR="006107C8" w:rsidTr="00FF787A">
        <w:trPr>
          <w:trHeight w:val="255"/>
          <w:jc w:val="center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2.7</w:t>
            </w:r>
          </w:p>
        </w:tc>
      </w:tr>
      <w:tr w:rsidR="00FF787A" w:rsidTr="00FF787A">
        <w:trPr>
          <w:trHeight w:val="25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 ДО «Озерненская детская школа искусств»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9,34322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8,855932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9,555085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9,809322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9,70339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8,877119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8,686441</w:t>
            </w:r>
          </w:p>
        </w:tc>
      </w:tr>
      <w:tr w:rsidR="00FF787A" w:rsidTr="00FF787A">
        <w:trPr>
          <w:trHeight w:val="25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МБУК ДОД «Духовщинская детская музыкальная школа»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9,230769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6,538462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9,230769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9,807692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9,615385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8,269231</w:t>
            </w:r>
          </w:p>
        </w:tc>
      </w:tr>
    </w:tbl>
    <w:p w:rsidR="006107C8" w:rsidRDefault="006107C8" w:rsidP="006107C8">
      <w:pPr>
        <w:spacing w:before="0"/>
        <w:ind w:firstLine="0"/>
        <w:jc w:val="center"/>
        <w:rPr>
          <w:sz w:val="28"/>
          <w:szCs w:val="28"/>
        </w:rPr>
      </w:pPr>
    </w:p>
    <w:p w:rsidR="006107C8" w:rsidRDefault="006107C8" w:rsidP="006107C8">
      <w:pPr>
        <w:spacing w:before="0"/>
        <w:ind w:firstLine="0"/>
        <w:rPr>
          <w:sz w:val="28"/>
          <w:szCs w:val="28"/>
        </w:rPr>
      </w:pPr>
    </w:p>
    <w:p w:rsidR="006107C8" w:rsidRDefault="006107C8" w:rsidP="006107C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6107C8" w:rsidRDefault="006107C8" w:rsidP="006107C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966"/>
        <w:gridCol w:w="966"/>
        <w:gridCol w:w="966"/>
        <w:gridCol w:w="966"/>
        <w:gridCol w:w="966"/>
        <w:gridCol w:w="966"/>
        <w:gridCol w:w="966"/>
      </w:tblGrid>
      <w:tr w:rsidR="006107C8" w:rsidTr="00FF787A">
        <w:trPr>
          <w:trHeight w:val="255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2</w:t>
            </w:r>
          </w:p>
        </w:tc>
      </w:tr>
      <w:tr w:rsidR="006107C8" w:rsidTr="00FF787A">
        <w:trPr>
          <w:trHeight w:val="255"/>
          <w:jc w:val="center"/>
        </w:trPr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2.7</w:t>
            </w:r>
          </w:p>
        </w:tc>
      </w:tr>
      <w:tr w:rsidR="00FF787A" w:rsidTr="00FF787A">
        <w:trPr>
          <w:trHeight w:val="255"/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 ДО «Озерненская детская школа искусств»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4,67161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4,427966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4,777542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5,404661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4,851695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4,438559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4,34322</w:t>
            </w:r>
          </w:p>
        </w:tc>
      </w:tr>
      <w:tr w:rsidR="00FF787A" w:rsidTr="00FF787A">
        <w:trPr>
          <w:trHeight w:val="255"/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МБУК ДОД «Духовщинская детская музыкальная школа»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4,615385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3,269231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4,615385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4,903846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4,807692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87A">
              <w:rPr>
                <w:color w:val="000000"/>
                <w:sz w:val="20"/>
                <w:szCs w:val="20"/>
              </w:rPr>
              <w:t>4,134615</w:t>
            </w:r>
          </w:p>
        </w:tc>
      </w:tr>
    </w:tbl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FF787A" w:rsidRDefault="00FF787A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Критерий 3. Доброжелательность, вежливость, компетентность работников</w:t>
      </w:r>
    </w:p>
    <w:p w:rsidR="006107C8" w:rsidRDefault="006107C8" w:rsidP="006107C8">
      <w:pPr>
        <w:spacing w:before="0"/>
        <w:ind w:firstLine="0"/>
        <w:jc w:val="left"/>
        <w:rPr>
          <w:sz w:val="28"/>
          <w:szCs w:val="28"/>
        </w:rPr>
      </w:pPr>
    </w:p>
    <w:p w:rsidR="006107C8" w:rsidRDefault="006107C8" w:rsidP="006107C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6107C8" w:rsidRDefault="006107C8" w:rsidP="006107C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 w:rsidR="006107C8" w:rsidRDefault="006107C8" w:rsidP="006107C8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7"/>
      </w:tblGrid>
      <w:tr w:rsidR="006107C8" w:rsidTr="00FF787A">
        <w:trPr>
          <w:trHeight w:val="255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3</w:t>
            </w:r>
          </w:p>
        </w:tc>
      </w:tr>
      <w:tr w:rsidR="006107C8" w:rsidTr="00FF787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</w:tr>
      <w:tr w:rsidR="00FF787A" w:rsidTr="00FF787A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 ДО «Озерненская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9,915254</w:t>
            </w:r>
          </w:p>
        </w:tc>
      </w:tr>
      <w:tr w:rsidR="00FF787A" w:rsidTr="00FF787A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МБУК ДОД «Духовщинская детская музыкальная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10</w:t>
            </w:r>
          </w:p>
        </w:tc>
      </w:tr>
    </w:tbl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6107C8" w:rsidRDefault="006107C8" w:rsidP="006107C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6107C8" w:rsidRDefault="006107C8" w:rsidP="006107C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6107C8" w:rsidRDefault="006107C8" w:rsidP="006107C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8</w:t>
      </w:r>
    </w:p>
    <w:p w:rsidR="006107C8" w:rsidRDefault="006107C8" w:rsidP="006107C8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275"/>
        <w:gridCol w:w="1276"/>
        <w:gridCol w:w="1277"/>
      </w:tblGrid>
      <w:tr w:rsidR="006107C8" w:rsidTr="00FF787A">
        <w:trPr>
          <w:trHeight w:val="255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4</w:t>
            </w:r>
          </w:p>
        </w:tc>
      </w:tr>
      <w:tr w:rsidR="006107C8" w:rsidTr="00FF787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</w:t>
            </w:r>
          </w:p>
        </w:tc>
      </w:tr>
      <w:tr w:rsidR="00FF787A" w:rsidTr="00FF787A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 ДО «Озерненская детская школа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9,661017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9,915254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9,830508</w:t>
            </w:r>
          </w:p>
        </w:tc>
      </w:tr>
      <w:tr w:rsidR="00FF787A" w:rsidTr="00FF787A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1B1947" w:rsidRDefault="00FF787A" w:rsidP="00FF787A">
            <w:pPr>
              <w:spacing w:before="0"/>
              <w:ind w:firstLine="0"/>
              <w:jc w:val="left"/>
              <w:rPr>
                <w:color w:val="000000"/>
              </w:rPr>
            </w:pPr>
            <w:r w:rsidRPr="001B1947">
              <w:rPr>
                <w:color w:val="000000"/>
              </w:rPr>
              <w:t>МБУК ДОД «Духовщинская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7A" w:rsidRPr="00FF787A" w:rsidRDefault="00FF787A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 w:rsidRPr="00FF787A">
              <w:rPr>
                <w:color w:val="000000"/>
              </w:rPr>
              <w:t>10</w:t>
            </w:r>
          </w:p>
        </w:tc>
      </w:tr>
    </w:tbl>
    <w:p w:rsidR="006107C8" w:rsidRDefault="006107C8" w:rsidP="006107C8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6107C8" w:rsidRPr="009F2FFD" w:rsidRDefault="006107C8" w:rsidP="006107C8">
      <w:pPr>
        <w:spacing w:before="0" w:after="200"/>
        <w:ind w:firstLine="0"/>
        <w:jc w:val="center"/>
        <w:rPr>
          <w:sz w:val="28"/>
          <w:szCs w:val="28"/>
          <w:lang w:eastAsia="en-US"/>
        </w:rPr>
      </w:pPr>
      <w:r w:rsidRPr="009F2FFD">
        <w:rPr>
          <w:sz w:val="28"/>
          <w:szCs w:val="28"/>
          <w:lang w:eastAsia="en-US"/>
        </w:rPr>
        <w:t>Сводные результаты независимой оценки качества образовательной  деятельности</w:t>
      </w:r>
    </w:p>
    <w:p w:rsidR="006107C8" w:rsidRDefault="006107C8" w:rsidP="006107C8">
      <w:pPr>
        <w:spacing w:before="0" w:after="200"/>
        <w:ind w:firstLine="0"/>
        <w:jc w:val="right"/>
        <w:rPr>
          <w:i/>
          <w:sz w:val="28"/>
          <w:szCs w:val="28"/>
          <w:lang w:eastAsia="en-US"/>
        </w:rPr>
      </w:pPr>
      <w:r w:rsidRPr="009F2FFD">
        <w:rPr>
          <w:i/>
          <w:sz w:val="28"/>
          <w:szCs w:val="28"/>
          <w:lang w:eastAsia="en-US"/>
        </w:rPr>
        <w:t>Таблица 9</w:t>
      </w:r>
    </w:p>
    <w:tbl>
      <w:tblPr>
        <w:tblW w:w="9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826"/>
        <w:gridCol w:w="1276"/>
        <w:gridCol w:w="1273"/>
      </w:tblGrid>
      <w:tr w:rsidR="006107C8" w:rsidTr="00FF787A">
        <w:trPr>
          <w:cantSplit/>
          <w:trHeight w:val="2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8" w:rsidRPr="00464237" w:rsidRDefault="00464237" w:rsidP="00FF787A">
            <w:pPr>
              <w:spacing w:before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64237">
              <w:rPr>
                <w:color w:val="000000"/>
                <w:sz w:val="20"/>
                <w:szCs w:val="20"/>
              </w:rPr>
              <w:t>МБУ ДО «Озерненская детская школа искусств»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464237" w:rsidRDefault="00464237" w:rsidP="00FF787A">
            <w:pPr>
              <w:spacing w:before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64237">
              <w:rPr>
                <w:color w:val="000000"/>
                <w:sz w:val="20"/>
                <w:szCs w:val="20"/>
              </w:rPr>
              <w:t>МБУК ДОД «Духовщинская детская музыкальная школа»</w:t>
            </w:r>
          </w:p>
        </w:tc>
      </w:tr>
      <w:tr w:rsidR="006107C8" w:rsidTr="00FF787A">
        <w:trPr>
          <w:trHeight w:val="523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1. Открытость и доступность информации об организациях, осуществляющих образовательную деятельность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032B68" w:rsidRDefault="00464237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032B68" w:rsidRDefault="00464237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5,23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сведений о педагогических работниках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032B68" w:rsidRDefault="00464237" w:rsidP="0046423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032B68" w:rsidRDefault="00464237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032B68" w:rsidRDefault="00464237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8,62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032B68" w:rsidRDefault="00464237" w:rsidP="00FF787A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7,23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сведений о ходе рассмотрения обращений граждан, поступивших в организацию от получателей образовательных 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032B68" w:rsidRDefault="00464237" w:rsidP="00FF787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032B68" w:rsidRDefault="00464237" w:rsidP="00FF787A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4,42</w:t>
            </w:r>
          </w:p>
        </w:tc>
      </w:tr>
      <w:tr w:rsidR="006107C8" w:rsidTr="00FF787A">
        <w:trPr>
          <w:trHeight w:val="20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Материально-техническое и информационное обеспечение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4,61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3,26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Условия для индивидуальной работы с обучающимися.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4,61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Наличие дополнительных образовательных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4,13</w:t>
            </w:r>
          </w:p>
        </w:tc>
      </w:tr>
      <w:tr w:rsidR="006107C8" w:rsidTr="00FF787A">
        <w:trPr>
          <w:trHeight w:val="393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3. Доброжелательность, вежливость, компетентность работников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6F1F5B" w:rsidRDefault="006107C8" w:rsidP="00FF787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6F1F5B" w:rsidRDefault="00464237" w:rsidP="00FF787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9,91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Компетентность работников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6F1F5B" w:rsidRDefault="006107C8" w:rsidP="00FF787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6F1F5B" w:rsidRDefault="00464237" w:rsidP="00FF787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107C8" w:rsidTr="00FF787A">
        <w:trPr>
          <w:trHeight w:val="389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4. Удовлетворенность качеством образовательной деятельности организаций</w:t>
            </w:r>
          </w:p>
        </w:tc>
      </w:tr>
      <w:tr w:rsidR="006107C8" w:rsidTr="00FF787A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6F1F5B" w:rsidRDefault="00464237" w:rsidP="00FF787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6F1F5B" w:rsidRDefault="00464237" w:rsidP="00FF787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107C8" w:rsidTr="00FF787A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6F1F5B" w:rsidRDefault="00464237" w:rsidP="00FF787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6F1F5B" w:rsidRDefault="00464237" w:rsidP="00FF787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6F1F5B" w:rsidRDefault="00464237" w:rsidP="00FF787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6F1F5B" w:rsidRDefault="00464237" w:rsidP="00FF787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107C8" w:rsidTr="00FF787A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7C8" w:rsidRDefault="006107C8" w:rsidP="00FF787A">
            <w:pPr>
              <w:spacing w:before="0"/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C8" w:rsidRDefault="006107C8" w:rsidP="00FF787A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464237" w:rsidP="00FF787A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8" w:rsidRPr="008F16C9" w:rsidRDefault="006107C8" w:rsidP="00464237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464237">
              <w:rPr>
                <w:b/>
                <w:sz w:val="28"/>
                <w:szCs w:val="28"/>
                <w:lang w:eastAsia="en-US"/>
              </w:rPr>
              <w:t>06</w:t>
            </w:r>
          </w:p>
        </w:tc>
      </w:tr>
    </w:tbl>
    <w:p w:rsidR="006107C8" w:rsidRDefault="006107C8" w:rsidP="006107C8">
      <w:pPr>
        <w:spacing w:before="0" w:after="200" w:line="276" w:lineRule="auto"/>
        <w:ind w:firstLine="0"/>
        <w:jc w:val="center"/>
        <w:rPr>
          <w:b/>
          <w:sz w:val="28"/>
        </w:rPr>
      </w:pPr>
    </w:p>
    <w:p w:rsidR="006107C8" w:rsidRDefault="006107C8" w:rsidP="006107C8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6107C8" w:rsidRDefault="006107C8" w:rsidP="006107C8">
      <w:pPr>
        <w:spacing w:before="0" w:after="20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Рекомендации образовательным организациям по результатам независимой оценка качества образовательной деятельности </w:t>
      </w:r>
    </w:p>
    <w:p w:rsidR="006107C8" w:rsidRDefault="006107C8" w:rsidP="006107C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организации, оказывающей услуги в сфере образования. </w:t>
      </w:r>
    </w:p>
    <w:p w:rsidR="006107C8" w:rsidRDefault="006107C8" w:rsidP="006107C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образовательной  организации рекомендуется:</w:t>
      </w:r>
    </w:p>
    <w:p w:rsidR="006107C8" w:rsidRPr="006F1F5B" w:rsidRDefault="006107C8" w:rsidP="006107C8">
      <w:pPr>
        <w:tabs>
          <w:tab w:val="left" w:pos="2410"/>
        </w:tabs>
        <w:spacing w:before="0" w:line="276" w:lineRule="auto"/>
        <w:rPr>
          <w:b/>
          <w:sz w:val="28"/>
          <w:szCs w:val="28"/>
          <w:u w:val="single"/>
        </w:rPr>
      </w:pPr>
      <w:r w:rsidRPr="006F1F5B">
        <w:rPr>
          <w:b/>
          <w:sz w:val="28"/>
          <w:szCs w:val="28"/>
          <w:u w:val="single"/>
        </w:rPr>
        <w:t xml:space="preserve"> Всем организациям:</w:t>
      </w:r>
    </w:p>
    <w:p w:rsidR="006107C8" w:rsidRDefault="006107C8" w:rsidP="006107C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6107C8" w:rsidRDefault="006107C8" w:rsidP="006107C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6107C8" w:rsidRDefault="006107C8" w:rsidP="006107C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6107C8" w:rsidRDefault="006107C8" w:rsidP="006107C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приказ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6107C8" w:rsidRDefault="006107C8" w:rsidP="006107C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6107C8" w:rsidRDefault="006107C8" w:rsidP="006107C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9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bus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gov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</w:p>
    <w:p w:rsidR="006107C8" w:rsidRPr="006F1F5B" w:rsidRDefault="006107C8" w:rsidP="006107C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6107C8" w:rsidRPr="006F1F5B" w:rsidRDefault="006107C8" w:rsidP="006107C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709"/>
        <w:contextualSpacing/>
        <w:rPr>
          <w:sz w:val="28"/>
          <w:szCs w:val="28"/>
        </w:rPr>
      </w:pPr>
      <w:r w:rsidRPr="006F1F5B">
        <w:rPr>
          <w:sz w:val="28"/>
          <w:szCs w:val="28"/>
        </w:rPr>
        <w:t xml:space="preserve">Принять меры по совершенствованию условий </w:t>
      </w:r>
      <w:r w:rsidRPr="006F1F5B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</w:p>
    <w:p w:rsidR="00464237" w:rsidRDefault="00464237" w:rsidP="006107C8">
      <w:pPr>
        <w:spacing w:line="276" w:lineRule="auto"/>
        <w:ind w:firstLine="0"/>
        <w:rPr>
          <w:b/>
          <w:color w:val="000000"/>
          <w:sz w:val="28"/>
          <w:szCs w:val="28"/>
          <w:u w:val="single"/>
        </w:rPr>
      </w:pPr>
    </w:p>
    <w:p w:rsidR="00031FFC" w:rsidRDefault="00031FFC" w:rsidP="006107C8">
      <w:pPr>
        <w:spacing w:line="276" w:lineRule="auto"/>
        <w:ind w:firstLine="0"/>
        <w:rPr>
          <w:b/>
          <w:color w:val="000000"/>
          <w:sz w:val="28"/>
          <w:szCs w:val="28"/>
          <w:u w:val="single"/>
        </w:rPr>
      </w:pPr>
    </w:p>
    <w:p w:rsidR="00031FFC" w:rsidRDefault="00031FFC" w:rsidP="006107C8">
      <w:pPr>
        <w:spacing w:line="276" w:lineRule="auto"/>
        <w:ind w:firstLine="0"/>
        <w:rPr>
          <w:b/>
          <w:color w:val="000000"/>
          <w:sz w:val="28"/>
          <w:szCs w:val="28"/>
          <w:u w:val="single"/>
        </w:rPr>
      </w:pPr>
    </w:p>
    <w:p w:rsidR="006107C8" w:rsidRPr="00464237" w:rsidRDefault="00464237" w:rsidP="006107C8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464237">
        <w:rPr>
          <w:b/>
          <w:color w:val="000000"/>
          <w:sz w:val="28"/>
          <w:szCs w:val="28"/>
          <w:u w:val="single"/>
        </w:rPr>
        <w:t>МБУ ДО «Озерненская детская школа искусств»</w:t>
      </w:r>
    </w:p>
    <w:p w:rsidR="006107C8" w:rsidRDefault="006107C8" w:rsidP="006107C8">
      <w:pPr>
        <w:pStyle w:val="af5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6107C8" w:rsidRPr="0033186E" w:rsidRDefault="006107C8" w:rsidP="006107C8">
      <w:pPr>
        <w:pStyle w:val="af5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 xml:space="preserve">Принять меры по совершенствованию </w:t>
      </w:r>
      <w:r w:rsidRPr="0033186E">
        <w:rPr>
          <w:color w:val="000000"/>
          <w:sz w:val="28"/>
          <w:szCs w:val="28"/>
          <w:lang w:eastAsia="en-US"/>
        </w:rPr>
        <w:t>условий для охраны и укрепления здоровья, организации питания обучающихся.</w:t>
      </w:r>
    </w:p>
    <w:p w:rsidR="006107C8" w:rsidRPr="00166539" w:rsidRDefault="006107C8" w:rsidP="006107C8">
      <w:pPr>
        <w:pStyle w:val="af5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6107C8" w:rsidRPr="00CB5BA2" w:rsidRDefault="006107C8" w:rsidP="006107C8">
      <w:pPr>
        <w:pStyle w:val="af5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6107C8" w:rsidRPr="006F1F5B" w:rsidRDefault="006107C8" w:rsidP="006107C8">
      <w:pPr>
        <w:pStyle w:val="af5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464237" w:rsidRDefault="00464237" w:rsidP="00464237">
      <w:pPr>
        <w:spacing w:before="0" w:after="200"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6107C8" w:rsidRPr="00464237" w:rsidRDefault="00464237" w:rsidP="00464237">
      <w:pPr>
        <w:spacing w:before="0" w:after="200" w:line="276" w:lineRule="auto"/>
        <w:ind w:firstLine="0"/>
        <w:jc w:val="left"/>
        <w:rPr>
          <w:b/>
          <w:sz w:val="28"/>
          <w:szCs w:val="28"/>
          <w:u w:val="single"/>
        </w:rPr>
      </w:pPr>
      <w:r w:rsidRPr="00464237">
        <w:rPr>
          <w:b/>
          <w:color w:val="000000"/>
          <w:sz w:val="28"/>
          <w:szCs w:val="28"/>
          <w:u w:val="single"/>
        </w:rPr>
        <w:t>МБУК ДОД «Духовщинская детская музыкальная школа»</w:t>
      </w:r>
    </w:p>
    <w:p w:rsidR="006107C8" w:rsidRDefault="006107C8" w:rsidP="006107C8">
      <w:pPr>
        <w:pStyle w:val="af5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6107C8" w:rsidRPr="0033186E" w:rsidRDefault="006107C8" w:rsidP="006107C8">
      <w:pPr>
        <w:pStyle w:val="af5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 xml:space="preserve">Принять меры по совершенствованию </w:t>
      </w:r>
      <w:r w:rsidRPr="0033186E">
        <w:rPr>
          <w:color w:val="000000"/>
          <w:sz w:val="28"/>
          <w:szCs w:val="28"/>
          <w:lang w:eastAsia="en-US"/>
        </w:rPr>
        <w:t>условий для охраны и укрепления здоровья, организации питания обучающихся.</w:t>
      </w:r>
    </w:p>
    <w:p w:rsidR="006107C8" w:rsidRPr="00166539" w:rsidRDefault="006107C8" w:rsidP="006107C8">
      <w:pPr>
        <w:pStyle w:val="af5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6107C8" w:rsidRPr="00CB5BA2" w:rsidRDefault="006107C8" w:rsidP="006107C8">
      <w:pPr>
        <w:pStyle w:val="af5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6107C8" w:rsidRPr="00CB5BA2" w:rsidRDefault="006107C8" w:rsidP="006107C8">
      <w:pPr>
        <w:pStyle w:val="af5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6107C8" w:rsidRPr="006F1F5B" w:rsidRDefault="006107C8" w:rsidP="006107C8">
      <w:pPr>
        <w:pStyle w:val="af5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6107C8" w:rsidRDefault="006107C8" w:rsidP="006107C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6107C8" w:rsidRDefault="006107C8" w:rsidP="006107C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6107C8" w:rsidRDefault="006107C8" w:rsidP="006107C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6107C8" w:rsidRDefault="006107C8" w:rsidP="006107C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6107C8" w:rsidRDefault="006107C8" w:rsidP="006107C8">
      <w:pPr>
        <w:spacing w:before="0" w:after="140"/>
        <w:jc w:val="center"/>
        <w:rPr>
          <w:b/>
          <w:sz w:val="52"/>
        </w:rPr>
      </w:pPr>
    </w:p>
    <w:p w:rsidR="006107C8" w:rsidRDefault="006107C8" w:rsidP="006107C8">
      <w:pPr>
        <w:spacing w:before="0" w:after="140"/>
        <w:jc w:val="center"/>
        <w:rPr>
          <w:b/>
          <w:sz w:val="52"/>
        </w:rPr>
      </w:pPr>
    </w:p>
    <w:p w:rsidR="006107C8" w:rsidRDefault="006107C8" w:rsidP="006107C8">
      <w:pPr>
        <w:spacing w:before="0" w:after="140"/>
        <w:jc w:val="center"/>
        <w:rPr>
          <w:b/>
          <w:sz w:val="52"/>
        </w:rPr>
      </w:pPr>
    </w:p>
    <w:p w:rsidR="006107C8" w:rsidRDefault="006107C8" w:rsidP="006107C8">
      <w:pPr>
        <w:spacing w:before="0" w:after="140"/>
        <w:jc w:val="center"/>
        <w:rPr>
          <w:b/>
          <w:sz w:val="52"/>
        </w:rPr>
      </w:pPr>
    </w:p>
    <w:p w:rsidR="006107C8" w:rsidRDefault="006107C8" w:rsidP="006107C8">
      <w:pPr>
        <w:spacing w:before="0" w:after="140"/>
        <w:jc w:val="center"/>
        <w:rPr>
          <w:b/>
          <w:sz w:val="52"/>
        </w:rPr>
      </w:pPr>
    </w:p>
    <w:p w:rsidR="006107C8" w:rsidRDefault="006107C8" w:rsidP="006107C8">
      <w:pPr>
        <w:spacing w:before="0" w:after="140"/>
        <w:jc w:val="center"/>
        <w:rPr>
          <w:b/>
          <w:sz w:val="52"/>
        </w:rPr>
      </w:pPr>
    </w:p>
    <w:p w:rsidR="006107C8" w:rsidRDefault="006107C8" w:rsidP="006107C8">
      <w:pPr>
        <w:spacing w:before="0" w:after="140"/>
        <w:jc w:val="center"/>
        <w:rPr>
          <w:b/>
          <w:sz w:val="52"/>
        </w:rPr>
      </w:pPr>
    </w:p>
    <w:p w:rsidR="006107C8" w:rsidRDefault="0001206D" w:rsidP="006107C8">
      <w:pPr>
        <w:spacing w:before="0" w:after="140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5447030</wp:posOffset>
                </wp:positionV>
                <wp:extent cx="638175" cy="485775"/>
                <wp:effectExtent l="0" t="0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7A" w:rsidRDefault="00FF787A" w:rsidP="0061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35.2pt;margin-top:428.9pt;width:50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FF787A" w:rsidRDefault="00FF787A" w:rsidP="006107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5184140</wp:posOffset>
                </wp:positionV>
                <wp:extent cx="1333500" cy="609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7A" w:rsidRDefault="00FF787A" w:rsidP="0061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6.2pt;margin-top:408.2pt;width:1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FF787A" w:rsidRDefault="00FF787A" w:rsidP="006107C8"/>
                  </w:txbxContent>
                </v:textbox>
              </v:shape>
            </w:pict>
          </mc:Fallback>
        </mc:AlternateContent>
      </w:r>
      <w:r w:rsidR="006107C8">
        <w:rPr>
          <w:b/>
          <w:sz w:val="52"/>
        </w:rPr>
        <w:t>ПРИЛОЖЕНИЯ</w:t>
      </w:r>
    </w:p>
    <w:p w:rsidR="006107C8" w:rsidRDefault="006107C8" w:rsidP="006107C8">
      <w:pPr>
        <w:spacing w:after="140"/>
        <w:jc w:val="center"/>
        <w:rPr>
          <w:b/>
          <w:sz w:val="52"/>
        </w:rPr>
      </w:pPr>
    </w:p>
    <w:p w:rsidR="006107C8" w:rsidRDefault="006107C8" w:rsidP="006107C8">
      <w:pPr>
        <w:spacing w:after="140"/>
        <w:jc w:val="center"/>
        <w:rPr>
          <w:b/>
          <w:sz w:val="52"/>
        </w:rPr>
      </w:pPr>
    </w:p>
    <w:p w:rsidR="006107C8" w:rsidRDefault="006107C8" w:rsidP="006107C8">
      <w:pPr>
        <w:spacing w:after="140"/>
        <w:jc w:val="center"/>
        <w:rPr>
          <w:b/>
          <w:sz w:val="52"/>
        </w:rPr>
      </w:pPr>
    </w:p>
    <w:p w:rsidR="006107C8" w:rsidRDefault="006107C8" w:rsidP="006107C8">
      <w:pPr>
        <w:spacing w:after="140"/>
        <w:jc w:val="right"/>
      </w:pPr>
      <w:r>
        <w:rPr>
          <w:b/>
        </w:rPr>
        <w:br w:type="page"/>
      </w:r>
      <w:r>
        <w:rPr>
          <w:sz w:val="28"/>
          <w:szCs w:val="28"/>
        </w:rPr>
        <w:t>Приложение 1</w:t>
      </w:r>
    </w:p>
    <w:p w:rsidR="006107C8" w:rsidRDefault="006107C8" w:rsidP="00610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№ 1</w:t>
      </w:r>
    </w:p>
    <w:p w:rsidR="006107C8" w:rsidRDefault="006107C8" w:rsidP="006107C8">
      <w:pPr>
        <w:ind w:firstLine="851"/>
        <w:rPr>
          <w:i/>
        </w:rPr>
      </w:pPr>
      <w:r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6107C8" w:rsidRDefault="006107C8" w:rsidP="006107C8">
      <w:pPr>
        <w:spacing w:after="140"/>
        <w:rPr>
          <w:b/>
        </w:rPr>
      </w:pPr>
      <w:r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6107C8" w:rsidRDefault="006107C8" w:rsidP="006107C8">
      <w:pPr>
        <w:tabs>
          <w:tab w:val="left" w:pos="0"/>
        </w:tabs>
        <w:spacing w:after="140"/>
      </w:pPr>
      <w: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деятельности организации;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структуре организации и органах ее управления;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документов об организации;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реализуемых образовательных программах;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финансово-хозяйственной деятельности организации;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материально-техническом оснащении образовательного процесса в организации;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6107C8" w:rsidRDefault="006107C8" w:rsidP="006107C8">
      <w:pPr>
        <w:widowControl w:val="0"/>
        <w:tabs>
          <w:tab w:val="left" w:pos="426"/>
        </w:tabs>
        <w:spacing w:after="140"/>
      </w:pPr>
      <w:r>
        <w:t>1.2. Наличие на официальном сайте организации в сети Интернет сведений о педагогических работниках организации.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руководителе организации;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контактных данных руководства организации: телефон, электронная почта (далее – контактные данные);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заместителе (-ях) руководителя организации;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контактных данных заместителей руководителя организации;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перечня педагогического (научно-педагогического) состава организации;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ФИО, должности, контактных данных педагогических работников организации;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об уровне образования педагогических работников организации;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квалификации, ученом звании и степени (при наличии) педагогических работников организации;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преподаваемых педагогическим работником организации дисциплинах;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Наименование направления подготовки и (или) специальности.</w:t>
      </w:r>
    </w:p>
    <w:p w:rsidR="006107C8" w:rsidRDefault="006107C8" w:rsidP="006107C8">
      <w:pPr>
        <w:widowControl w:val="0"/>
        <w:tabs>
          <w:tab w:val="left" w:pos="426"/>
        </w:tabs>
        <w:spacing w:after="140"/>
      </w:pPr>
      <w: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6107C8" w:rsidRDefault="006107C8" w:rsidP="006107C8">
      <w:pPr>
        <w:pStyle w:val="af5"/>
        <w:numPr>
          <w:ilvl w:val="0"/>
          <w:numId w:val="5"/>
        </w:numPr>
        <w:tabs>
          <w:tab w:val="left" w:pos="0"/>
        </w:tabs>
        <w:spacing w:after="140"/>
        <w:rPr>
          <w:szCs w:val="24"/>
        </w:rPr>
      </w:pPr>
      <w:r>
        <w:rPr>
          <w:szCs w:val="24"/>
        </w:rPr>
        <w:t>Наличие возможности взаимодействия участников образовательного процесса с организацией;</w:t>
      </w:r>
    </w:p>
    <w:p w:rsidR="006107C8" w:rsidRDefault="006107C8" w:rsidP="006107C8">
      <w:pPr>
        <w:tabs>
          <w:tab w:val="left" w:pos="0"/>
        </w:tabs>
        <w:spacing w:after="140"/>
        <w:ind w:left="360"/>
      </w:pPr>
      <w:r>
        <w:t>в том числе: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по телефону (наличие контактных телефонов, указание времени возможного взаимодействия);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по электронной почте (наличие одного или нескольких электронных адресов);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с помощью электронных сервисов (электронная форма для обращений участников образовательного процесса);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организации).</w:t>
      </w:r>
    </w:p>
    <w:p w:rsidR="006107C8" w:rsidRDefault="006107C8" w:rsidP="006107C8">
      <w:pPr>
        <w:widowControl w:val="0"/>
        <w:spacing w:after="140"/>
      </w:pPr>
      <w: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возможности поиска и получения сведений по реквизитам обращения о ходе его рассмотрения;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ранжированной информации об обращениях граждан (жалобы, предложения, вопросы, иное и т.д.);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6107C8" w:rsidRDefault="006107C8" w:rsidP="006107C8">
      <w:pPr>
        <w:numPr>
          <w:ilvl w:val="0"/>
          <w:numId w:val="5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6107C8" w:rsidRDefault="006107C8" w:rsidP="006107C8">
      <w:pPr>
        <w:widowControl w:val="0"/>
        <w:spacing w:after="140"/>
        <w:rPr>
          <w:b/>
        </w:rPr>
      </w:pPr>
      <w:r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6107C8" w:rsidRDefault="006107C8" w:rsidP="006107C8">
      <w:pPr>
        <w:spacing w:after="140"/>
      </w:pPr>
      <w: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>
        <w:rPr>
          <w:rStyle w:val="af6"/>
        </w:rPr>
        <w:footnoteReference w:id="1"/>
      </w:r>
      <w:r>
        <w:t xml:space="preserve"> (в сопоставимых показателях).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6107C8" w:rsidRDefault="006107C8" w:rsidP="006107C8">
      <w:pPr>
        <w:widowControl w:val="0"/>
        <w:numPr>
          <w:ilvl w:val="0"/>
          <w:numId w:val="6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учащихся компьютерами (количество компьютеров в расчете на одного учащегося);</w:t>
      </w:r>
    </w:p>
    <w:p w:rsidR="006107C8" w:rsidRDefault="006107C8" w:rsidP="006107C8">
      <w:pPr>
        <w:widowControl w:val="0"/>
        <w:numPr>
          <w:ilvl w:val="0"/>
          <w:numId w:val="6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учителей (преподавателей) (количество компьютеров в расчете на одного учителя);</w:t>
      </w:r>
    </w:p>
    <w:p w:rsidR="006107C8" w:rsidRDefault="006107C8" w:rsidP="006107C8">
      <w:pPr>
        <w:widowControl w:val="0"/>
        <w:numPr>
          <w:ilvl w:val="0"/>
          <w:numId w:val="6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ОО мультимедийными проекторами (количество мультимедийных проекторов на учебный коллектив);</w:t>
      </w:r>
    </w:p>
    <w:p w:rsidR="006107C8" w:rsidRDefault="006107C8" w:rsidP="006107C8">
      <w:pPr>
        <w:widowControl w:val="0"/>
        <w:numPr>
          <w:ilvl w:val="0"/>
          <w:numId w:val="6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ОО интерактивными досками и приставками (количество интерактивных досок и приставок).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6107C8" w:rsidRDefault="006107C8" w:rsidP="006107C8">
      <w:pPr>
        <w:widowControl w:val="0"/>
        <w:numPr>
          <w:ilvl w:val="0"/>
          <w:numId w:val="6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лабораторий и/или мастерских (объекты для проведения практических занятий)</w:t>
      </w:r>
    </w:p>
    <w:p w:rsidR="006107C8" w:rsidRDefault="006107C8" w:rsidP="006107C8">
      <w:pPr>
        <w:widowControl w:val="0"/>
        <w:numPr>
          <w:ilvl w:val="0"/>
          <w:numId w:val="6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интернет;</w:t>
      </w:r>
    </w:p>
    <w:p w:rsidR="006107C8" w:rsidRDefault="006107C8" w:rsidP="006107C8">
      <w:pPr>
        <w:widowControl w:val="0"/>
        <w:numPr>
          <w:ilvl w:val="0"/>
          <w:numId w:val="6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6107C8" w:rsidRDefault="006107C8" w:rsidP="006107C8">
      <w:pPr>
        <w:widowControl w:val="0"/>
        <w:numPr>
          <w:ilvl w:val="0"/>
          <w:numId w:val="6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электронных интерактивных лабораторий;</w:t>
      </w:r>
    </w:p>
    <w:p w:rsidR="006107C8" w:rsidRDefault="006107C8" w:rsidP="006107C8">
      <w:pPr>
        <w:widowControl w:val="0"/>
        <w:numPr>
          <w:ilvl w:val="0"/>
          <w:numId w:val="6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лабораторным и демонстрационным оборудованием;</w:t>
      </w:r>
    </w:p>
    <w:p w:rsidR="006107C8" w:rsidRDefault="006107C8" w:rsidP="006107C8">
      <w:pPr>
        <w:widowControl w:val="0"/>
        <w:numPr>
          <w:ilvl w:val="0"/>
          <w:numId w:val="6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6107C8" w:rsidRDefault="006107C8" w:rsidP="006107C8">
      <w:pPr>
        <w:spacing w:after="140"/>
      </w:pPr>
      <w:r>
        <w:t>2.2. Наличие необходимых условий для охраны и укрепления здоровья, организации питания обучающихся.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6107C8" w:rsidRDefault="006107C8" w:rsidP="006107C8">
      <w:pPr>
        <w:numPr>
          <w:ilvl w:val="0"/>
          <w:numId w:val="7"/>
        </w:numPr>
        <w:spacing w:before="100" w:beforeAutospacing="1" w:after="140"/>
        <w:contextualSpacing/>
        <w:jc w:val="left"/>
      </w:pPr>
      <w:r>
        <w:t>Наличие спортивного зала;</w:t>
      </w:r>
    </w:p>
    <w:p w:rsidR="006107C8" w:rsidRDefault="006107C8" w:rsidP="006107C8">
      <w:pPr>
        <w:numPr>
          <w:ilvl w:val="0"/>
          <w:numId w:val="7"/>
        </w:numPr>
        <w:spacing w:before="100" w:beforeAutospacing="1" w:after="140"/>
        <w:contextualSpacing/>
        <w:jc w:val="left"/>
      </w:pPr>
      <w:r>
        <w:t>Наличие оборудованной спортивной площадки (стадиона);</w:t>
      </w:r>
    </w:p>
    <w:p w:rsidR="006107C8" w:rsidRDefault="006107C8" w:rsidP="006107C8">
      <w:pPr>
        <w:numPr>
          <w:ilvl w:val="0"/>
          <w:numId w:val="7"/>
        </w:numPr>
        <w:spacing w:before="100" w:beforeAutospacing="1" w:after="140"/>
        <w:contextualSpacing/>
        <w:jc w:val="left"/>
      </w:pPr>
      <w:r>
        <w:t>Наличие тренажерного зала;</w:t>
      </w:r>
    </w:p>
    <w:p w:rsidR="006107C8" w:rsidRDefault="006107C8" w:rsidP="006107C8">
      <w:pPr>
        <w:numPr>
          <w:ilvl w:val="0"/>
          <w:numId w:val="7"/>
        </w:numPr>
        <w:spacing w:before="100" w:beforeAutospacing="1" w:after="140"/>
        <w:contextualSpacing/>
        <w:jc w:val="left"/>
      </w:pPr>
      <w:r>
        <w:t>Наличие бассейна;</w:t>
      </w:r>
    </w:p>
    <w:p w:rsidR="006107C8" w:rsidRDefault="006107C8" w:rsidP="006107C8">
      <w:pPr>
        <w:numPr>
          <w:ilvl w:val="0"/>
          <w:numId w:val="7"/>
        </w:numPr>
        <w:spacing w:before="100" w:beforeAutospacing="1" w:after="140"/>
        <w:contextualSpacing/>
        <w:jc w:val="left"/>
      </w:pPr>
      <w:r>
        <w:t>Наличие медицинского кабинета;</w:t>
      </w:r>
    </w:p>
    <w:p w:rsidR="006107C8" w:rsidRDefault="006107C8" w:rsidP="006107C8">
      <w:pPr>
        <w:numPr>
          <w:ilvl w:val="0"/>
          <w:numId w:val="7"/>
        </w:numPr>
        <w:spacing w:before="100" w:beforeAutospacing="1" w:after="140"/>
        <w:contextualSpacing/>
        <w:jc w:val="left"/>
      </w:pPr>
      <w:r>
        <w:t>Наличие специализированных кабинетов по охране и укреплению здоровья (комнаты релаксации, психологической разгрузки и пр.);</w:t>
      </w:r>
    </w:p>
    <w:p w:rsidR="006107C8" w:rsidRDefault="006107C8" w:rsidP="006107C8">
      <w:pPr>
        <w:numPr>
          <w:ilvl w:val="0"/>
          <w:numId w:val="7"/>
        </w:numPr>
        <w:spacing w:before="100" w:beforeAutospacing="1" w:after="140"/>
        <w:contextualSpacing/>
        <w:jc w:val="left"/>
      </w:pPr>
      <w:r>
        <w:t>Наличие столовой на территории организации.</w:t>
      </w:r>
    </w:p>
    <w:p w:rsidR="006107C8" w:rsidRDefault="006107C8" w:rsidP="006107C8">
      <w:pPr>
        <w:spacing w:after="140"/>
      </w:pPr>
      <w:r>
        <w:t>2.3. Условия для индивидуальной работы с обучающимися.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6107C8" w:rsidRDefault="006107C8" w:rsidP="006107C8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6107C8" w:rsidRDefault="006107C8" w:rsidP="006107C8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Использование дистанционных образовательных технологий;</w:t>
      </w:r>
    </w:p>
    <w:p w:rsidR="006107C8" w:rsidRDefault="006107C8" w:rsidP="006107C8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Проведение психологических и социологических исследований, опросов;</w:t>
      </w:r>
    </w:p>
    <w:p w:rsidR="006107C8" w:rsidRDefault="006107C8" w:rsidP="006107C8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службы психологической помощи (возможность оказания психологической консультации).</w:t>
      </w:r>
    </w:p>
    <w:p w:rsidR="006107C8" w:rsidRDefault="006107C8" w:rsidP="006107C8">
      <w:pPr>
        <w:spacing w:after="140"/>
      </w:pPr>
      <w:r>
        <w:t>2.4. Наличие дополнительных образовательных программ.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6107C8" w:rsidRDefault="006107C8" w:rsidP="006107C8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Наличие программ социально-педагогической направленности;</w:t>
      </w:r>
    </w:p>
    <w:p w:rsidR="006107C8" w:rsidRDefault="006107C8" w:rsidP="006107C8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Наличие программ технической направленности;</w:t>
      </w:r>
    </w:p>
    <w:p w:rsidR="006107C8" w:rsidRDefault="006107C8" w:rsidP="006107C8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Наличие программ физкультурно-спортивной направленности;</w:t>
      </w:r>
    </w:p>
    <w:p w:rsidR="006107C8" w:rsidRDefault="006107C8" w:rsidP="006107C8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Наличие программ художественной направленности;</w:t>
      </w:r>
    </w:p>
    <w:p w:rsidR="006107C8" w:rsidRDefault="006107C8" w:rsidP="006107C8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Наличие программ естественно-научной направленности;</w:t>
      </w:r>
    </w:p>
    <w:p w:rsidR="006107C8" w:rsidRDefault="006107C8" w:rsidP="006107C8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Наличие программ туристско-краеведческой направленности;</w:t>
      </w:r>
    </w:p>
    <w:p w:rsidR="006107C8" w:rsidRDefault="006107C8" w:rsidP="006107C8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Наличие дополнительных (авторских) образовательных программ.</w:t>
      </w:r>
    </w:p>
    <w:p w:rsidR="006107C8" w:rsidRDefault="006107C8" w:rsidP="006107C8">
      <w:pPr>
        <w:spacing w:after="140"/>
      </w:pPr>
      <w: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6107C8" w:rsidRDefault="006107C8" w:rsidP="006107C8">
      <w:pPr>
        <w:widowControl w:val="0"/>
        <w:numPr>
          <w:ilvl w:val="0"/>
          <w:numId w:val="10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</w:p>
    <w:p w:rsidR="006107C8" w:rsidRDefault="006107C8" w:rsidP="006107C8">
      <w:pPr>
        <w:widowControl w:val="0"/>
        <w:numPr>
          <w:ilvl w:val="0"/>
          <w:numId w:val="10"/>
        </w:numPr>
        <w:tabs>
          <w:tab w:val="left" w:pos="426"/>
        </w:tabs>
        <w:spacing w:before="100" w:beforeAutospacing="1" w:after="140"/>
        <w:contextualSpacing/>
        <w:jc w:val="left"/>
      </w:pPr>
      <w: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балл);</w:t>
      </w:r>
    </w:p>
    <w:p w:rsidR="006107C8" w:rsidRDefault="006107C8" w:rsidP="006107C8">
      <w:pPr>
        <w:widowControl w:val="0"/>
        <w:numPr>
          <w:ilvl w:val="0"/>
          <w:numId w:val="10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6107C8" w:rsidRDefault="006107C8" w:rsidP="006107C8">
      <w:pPr>
        <w:widowControl w:val="0"/>
        <w:numPr>
          <w:ilvl w:val="0"/>
          <w:numId w:val="10"/>
        </w:numPr>
        <w:tabs>
          <w:tab w:val="left" w:pos="426"/>
        </w:tabs>
        <w:spacing w:before="100" w:beforeAutospacing="1" w:after="140"/>
        <w:contextualSpacing/>
        <w:jc w:val="left"/>
      </w:pPr>
      <w: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</w:r>
    </w:p>
    <w:p w:rsidR="006107C8" w:rsidRDefault="006107C8" w:rsidP="006107C8">
      <w:pPr>
        <w:widowControl w:val="0"/>
        <w:numPr>
          <w:ilvl w:val="0"/>
          <w:numId w:val="10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6107C8" w:rsidRDefault="006107C8" w:rsidP="006107C8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Проведение мероприятий по сдаче норм ГТО.</w:t>
      </w:r>
    </w:p>
    <w:p w:rsidR="006107C8" w:rsidRDefault="006107C8" w:rsidP="006107C8">
      <w:pPr>
        <w:spacing w:after="140"/>
      </w:pPr>
      <w:r>
        <w:t>2.6. Наличие возможности оказания обучающимся психолого-педагогической, медицинской и социальной помощи.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6107C8" w:rsidRDefault="006107C8" w:rsidP="006107C8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6107C8" w:rsidRDefault="006107C8" w:rsidP="006107C8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коррекционно-развивающих и компенсирующих занятий с обучающимися, логопедической помощи обучающимся;</w:t>
      </w:r>
    </w:p>
    <w:p w:rsidR="006107C8" w:rsidRDefault="006107C8" w:rsidP="006107C8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комплекса реабилитационных и других медицинских мероприятий;</w:t>
      </w:r>
    </w:p>
    <w:p w:rsidR="006107C8" w:rsidRDefault="006107C8" w:rsidP="006107C8">
      <w:pPr>
        <w:numPr>
          <w:ilvl w:val="0"/>
          <w:numId w:val="11"/>
        </w:numPr>
        <w:spacing w:before="100" w:beforeAutospacing="1" w:after="140"/>
        <w:contextualSpacing/>
        <w:jc w:val="left"/>
      </w:pPr>
      <w: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трудоустройстве.</w:t>
      </w:r>
    </w:p>
    <w:p w:rsidR="006107C8" w:rsidRDefault="006107C8" w:rsidP="006107C8">
      <w:pPr>
        <w:spacing w:after="140"/>
      </w:pPr>
      <w:r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6107C8" w:rsidRDefault="006107C8" w:rsidP="006107C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6107C8" w:rsidRDefault="006107C8" w:rsidP="006107C8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обучающихся с ограниченными возможностями здоровья;</w:t>
      </w:r>
    </w:p>
    <w:p w:rsidR="006107C8" w:rsidRDefault="006107C8" w:rsidP="006107C8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Использование специальных учебников, учебных пособий и дидактических материалов;</w:t>
      </w:r>
    </w:p>
    <w:p w:rsidR="006107C8" w:rsidRDefault="006107C8" w:rsidP="006107C8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Использование специальных технических средств обучения коллективного и индивидуального пользования;</w:t>
      </w:r>
    </w:p>
    <w:p w:rsidR="006107C8" w:rsidRDefault="006107C8" w:rsidP="006107C8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6107C8" w:rsidRDefault="006107C8" w:rsidP="006107C8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Предоставление услуг ассистента (помощника), оказывающего обучающимся необходимую техническую помощь;</w:t>
      </w:r>
    </w:p>
    <w:p w:rsidR="006107C8" w:rsidRDefault="006107C8" w:rsidP="006107C8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6107C8" w:rsidRDefault="006107C8" w:rsidP="006107C8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6107C8" w:rsidRDefault="006107C8" w:rsidP="006107C8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оказание психологической и другой консультативной помощи обучающимся с ограниченными возможностями здоровья.</w:t>
      </w:r>
    </w:p>
    <w:p w:rsidR="006107C8" w:rsidRDefault="006107C8" w:rsidP="006107C8">
      <w:r>
        <w:br w:type="page"/>
      </w:r>
    </w:p>
    <w:p w:rsidR="006107C8" w:rsidRDefault="006107C8" w:rsidP="006107C8">
      <w:pPr>
        <w:spacing w:after="140" w:line="22" w:lineRule="atLeast"/>
        <w:jc w:val="right"/>
      </w:pPr>
      <w:r>
        <w:rPr>
          <w:sz w:val="28"/>
          <w:szCs w:val="28"/>
        </w:rPr>
        <w:t>Приложение 2</w:t>
      </w:r>
    </w:p>
    <w:p w:rsidR="006107C8" w:rsidRDefault="006107C8" w:rsidP="006107C8">
      <w:pPr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№ 2</w:t>
      </w:r>
    </w:p>
    <w:p w:rsidR="006107C8" w:rsidRDefault="006107C8" w:rsidP="006107C8">
      <w:pPr>
        <w:spacing w:line="22" w:lineRule="atLeast"/>
        <w:jc w:val="center"/>
        <w:rPr>
          <w:b/>
        </w:rPr>
      </w:pPr>
    </w:p>
    <w:p w:rsidR="006107C8" w:rsidRDefault="006107C8" w:rsidP="006107C8">
      <w:pPr>
        <w:spacing w:before="0"/>
        <w:rPr>
          <w:sz w:val="28"/>
          <w:szCs w:val="28"/>
        </w:rPr>
      </w:pPr>
      <w:r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6107C8" w:rsidRDefault="006107C8" w:rsidP="006107C8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6107C8" w:rsidRDefault="006107C8" w:rsidP="006107C8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6107C8" w:rsidRDefault="006107C8" w:rsidP="006107C8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6107C8" w:rsidRDefault="006107C8" w:rsidP="006107C8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Ваше мнение нам очень важно и будет учтено в дальнейшей работе.</w:t>
      </w:r>
    </w:p>
    <w:p w:rsidR="006107C8" w:rsidRDefault="006107C8" w:rsidP="006107C8">
      <w:pPr>
        <w:spacing w:line="312" w:lineRule="auto"/>
        <w:ind w:firstLine="567"/>
      </w:pP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1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(информация отсутствует);</w:t>
      </w:r>
    </w:p>
    <w:p w:rsidR="006107C8" w:rsidRDefault="006107C8" w:rsidP="006107C8">
      <w:pPr>
        <w:numPr>
          <w:ilvl w:val="0"/>
          <w:numId w:val="1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6107C8" w:rsidRDefault="006107C8" w:rsidP="006107C8">
      <w:pPr>
        <w:numPr>
          <w:ilvl w:val="0"/>
          <w:numId w:val="1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6107C8" w:rsidRDefault="006107C8" w:rsidP="006107C8">
      <w:pPr>
        <w:numPr>
          <w:ilvl w:val="0"/>
          <w:numId w:val="1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6107C8" w:rsidRDefault="006107C8" w:rsidP="006107C8">
      <w:pPr>
        <w:numPr>
          <w:ilvl w:val="0"/>
          <w:numId w:val="1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(информация отсутствует);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(взаимодействие с участниками образовательногопроцессане обеспечено);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6107C8" w:rsidRDefault="006107C8" w:rsidP="006107C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6107C8" w:rsidRDefault="006107C8" w:rsidP="006107C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6107C8" w:rsidRDefault="006107C8" w:rsidP="006107C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6107C8" w:rsidRDefault="006107C8" w:rsidP="006107C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6107C8" w:rsidRDefault="006107C8" w:rsidP="006107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Оцените условия для охраны и укрепления здоровья: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6107C8" w:rsidRDefault="006107C8" w:rsidP="006107C8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6107C8" w:rsidRDefault="006107C8" w:rsidP="006107C8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6107C8" w:rsidRDefault="006107C8" w:rsidP="006107C8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удовлетворен(а);</w:t>
      </w:r>
    </w:p>
    <w:p w:rsidR="006107C8" w:rsidRDefault="006107C8" w:rsidP="006107C8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6107C8" w:rsidRDefault="006107C8" w:rsidP="006107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Условия по организации питания обучающихся: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6107C8" w:rsidRDefault="006107C8" w:rsidP="006107C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 Условия для индивидуальной работы с обучающимися.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6107C8" w:rsidRDefault="006107C8" w:rsidP="006107C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6107C8" w:rsidRDefault="006107C8" w:rsidP="006107C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6107C8" w:rsidRDefault="006107C8" w:rsidP="006107C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6107C8" w:rsidRDefault="006107C8" w:rsidP="006107C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 Наличие дополнительных образовательных программ.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(дополнительные образовательные программы не реализуются);</w:t>
      </w:r>
    </w:p>
    <w:p w:rsidR="006107C8" w:rsidRDefault="006107C8" w:rsidP="006107C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6107C8" w:rsidRDefault="006107C8" w:rsidP="006107C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6107C8" w:rsidRDefault="006107C8" w:rsidP="006107C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6107C8" w:rsidRDefault="006107C8" w:rsidP="006107C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6107C8" w:rsidRDefault="006107C8" w:rsidP="006107C8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(условия для развития творческих способностей не предоставлены);</w:t>
      </w:r>
    </w:p>
    <w:p w:rsidR="006107C8" w:rsidRDefault="006107C8" w:rsidP="006107C8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6107C8" w:rsidRDefault="006107C8" w:rsidP="006107C8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6107C8" w:rsidRDefault="006107C8" w:rsidP="006107C8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6107C8" w:rsidRDefault="006107C8" w:rsidP="006107C8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(Отсутствуют условия для оказания вышеуказанных видов помощи);</w:t>
      </w:r>
    </w:p>
    <w:p w:rsidR="006107C8" w:rsidRDefault="006107C8" w:rsidP="006107C8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6107C8" w:rsidRDefault="006107C8" w:rsidP="006107C8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6107C8" w:rsidRDefault="006107C8" w:rsidP="006107C8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6107C8" w:rsidRDefault="006107C8" w:rsidP="006107C8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6107C8" w:rsidRDefault="006107C8" w:rsidP="006107C8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6107C8" w:rsidRDefault="006107C8" w:rsidP="006107C8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6107C8" w:rsidRDefault="006107C8" w:rsidP="006107C8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6107C8" w:rsidRDefault="006107C8" w:rsidP="006107C8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6107C8" w:rsidRDefault="006107C8" w:rsidP="006107C8">
      <w:pPr>
        <w:pStyle w:val="af5"/>
        <w:numPr>
          <w:ilvl w:val="1"/>
          <w:numId w:val="22"/>
        </w:numPr>
        <w:spacing w:line="276" w:lineRule="auto"/>
        <w:ind w:firstLine="34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Доброжелательность и вежливость работников.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3.2 Компетентность работников.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6107C8" w:rsidRDefault="006107C8" w:rsidP="006107C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6107C8" w:rsidRDefault="006107C8" w:rsidP="006107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6107C8" w:rsidRDefault="006107C8" w:rsidP="006107C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6107C8" w:rsidRDefault="006107C8" w:rsidP="006107C8">
      <w:pPr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6107C8" w:rsidRDefault="006107C8" w:rsidP="006107C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6107C8" w:rsidRDefault="006107C8" w:rsidP="006107C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07C8" w:rsidRDefault="006107C8" w:rsidP="006107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6107C8" w:rsidRDefault="006107C8" w:rsidP="00610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балльная оценка на ответы анкеты № 1</w:t>
      </w:r>
    </w:p>
    <w:p w:rsidR="006107C8" w:rsidRDefault="006107C8" w:rsidP="006107C8">
      <w:pPr>
        <w:jc w:val="center"/>
      </w:pPr>
      <w:r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6107C8" w:rsidRDefault="006107C8" w:rsidP="006107C8">
      <w:pPr>
        <w:spacing w:after="140"/>
      </w:pPr>
    </w:p>
    <w:p w:rsidR="006107C8" w:rsidRDefault="006107C8" w:rsidP="006107C8">
      <w:pPr>
        <w:numPr>
          <w:ilvl w:val="0"/>
          <w:numId w:val="24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6107C8" w:rsidRDefault="006107C8" w:rsidP="006107C8">
      <w:pPr>
        <w:tabs>
          <w:tab w:val="left" w:pos="0"/>
        </w:tabs>
        <w:spacing w:after="140"/>
      </w:pPr>
      <w:r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3"/>
        <w:gridCol w:w="7214"/>
        <w:gridCol w:w="1758"/>
      </w:tblGrid>
      <w:tr w:rsidR="006107C8" w:rsidTr="00FF787A">
        <w:trPr>
          <w:trHeight w:val="58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6107C8" w:rsidTr="00FF787A">
        <w:trPr>
          <w:trHeight w:val="30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pStyle w:val="af5"/>
              <w:numPr>
                <w:ilvl w:val="0"/>
                <w:numId w:val="25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rPr>
          <w:trHeight w:val="25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pStyle w:val="af5"/>
              <w:numPr>
                <w:ilvl w:val="0"/>
                <w:numId w:val="25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rPr>
          <w:trHeight w:val="12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pStyle w:val="af5"/>
              <w:numPr>
                <w:ilvl w:val="0"/>
                <w:numId w:val="25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rPr>
          <w:trHeight w:val="17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pStyle w:val="af5"/>
              <w:numPr>
                <w:ilvl w:val="0"/>
                <w:numId w:val="25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rPr>
          <w:trHeight w:val="21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pStyle w:val="af5"/>
              <w:numPr>
                <w:ilvl w:val="0"/>
                <w:numId w:val="25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rPr>
          <w:trHeight w:val="26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pStyle w:val="af5"/>
              <w:numPr>
                <w:ilvl w:val="0"/>
                <w:numId w:val="25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rPr>
          <w:trHeight w:val="6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pStyle w:val="af5"/>
              <w:numPr>
                <w:ilvl w:val="0"/>
                <w:numId w:val="25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6107C8" w:rsidRDefault="006107C8" w:rsidP="006107C8">
      <w:pPr>
        <w:widowControl w:val="0"/>
        <w:tabs>
          <w:tab w:val="left" w:pos="426"/>
        </w:tabs>
        <w:spacing w:after="140"/>
      </w:pPr>
      <w:r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4"/>
        <w:gridCol w:w="7161"/>
        <w:gridCol w:w="1776"/>
      </w:tblGrid>
      <w:tr w:rsidR="006107C8" w:rsidTr="00FF787A">
        <w:trPr>
          <w:tblHeader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6107C8" w:rsidTr="00FF787A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6107C8" w:rsidRDefault="006107C8" w:rsidP="006107C8">
      <w:pPr>
        <w:widowControl w:val="0"/>
        <w:tabs>
          <w:tab w:val="left" w:pos="426"/>
        </w:tabs>
        <w:spacing w:after="140"/>
      </w:pPr>
      <w:r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6107C8" w:rsidTr="00FF787A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6107C8" w:rsidTr="00FF787A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6107C8" w:rsidTr="00FF787A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6107C8" w:rsidRDefault="006107C8" w:rsidP="006107C8">
      <w:pPr>
        <w:widowControl w:val="0"/>
        <w:spacing w:after="140"/>
      </w:pPr>
      <w:r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6107C8" w:rsidTr="00FF787A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6107C8" w:rsidTr="00FF787A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107C8" w:rsidTr="00FF787A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107C8" w:rsidTr="00FF787A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6107C8" w:rsidRDefault="006107C8" w:rsidP="006107C8">
      <w:pPr>
        <w:tabs>
          <w:tab w:val="left" w:pos="709"/>
        </w:tabs>
        <w:spacing w:after="140"/>
      </w:pPr>
      <w:r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6107C8" w:rsidRDefault="006107C8" w:rsidP="006107C8">
      <w:pPr>
        <w:spacing w:after="140"/>
      </w:pPr>
      <w:r>
        <w:rPr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>
        <w:rPr>
          <w:rStyle w:val="af6"/>
          <w:sz w:val="28"/>
          <w:szCs w:val="28"/>
        </w:rPr>
        <w:footnoteReference w:id="2"/>
      </w:r>
      <w:r>
        <w:rPr>
          <w:sz w:val="28"/>
          <w:szCs w:val="28"/>
        </w:rPr>
        <w:t xml:space="preserve"> (в сопоставимых показателях) 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3"/>
        <w:gridCol w:w="7104"/>
        <w:gridCol w:w="1773"/>
      </w:tblGrid>
      <w:tr w:rsidR="006107C8" w:rsidTr="00FF787A">
        <w:trPr>
          <w:trHeight w:val="300"/>
          <w:tblHeader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 за позицию</w:t>
            </w:r>
          </w:p>
        </w:tc>
      </w:tr>
      <w:tr w:rsidR="006107C8" w:rsidTr="00FF787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28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0 - ниже среднего по городу (региону)</w:t>
            </w:r>
          </w:p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1 - равно или выше среднего по городу (региону)</w:t>
            </w:r>
          </w:p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6107C8" w:rsidTr="00FF787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28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107C8" w:rsidTr="00FF787A">
        <w:trPr>
          <w:trHeight w:val="7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28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107C8" w:rsidTr="00FF787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28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107C8" w:rsidTr="00FF787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28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нет в наличии, не обеспечены, </w:t>
            </w:r>
          </w:p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есть в наличии, обеспечены</w:t>
            </w:r>
          </w:p>
        </w:tc>
      </w:tr>
      <w:tr w:rsidR="006107C8" w:rsidTr="00FF787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28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107C8" w:rsidTr="00FF787A">
        <w:trPr>
          <w:trHeight w:val="22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28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107C8" w:rsidTr="00FF787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28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107C8" w:rsidTr="00FF787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28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107C8" w:rsidTr="00FF787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28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107C8" w:rsidTr="00FF787A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6107C8" w:rsidRDefault="006107C8" w:rsidP="006107C8">
      <w:pPr>
        <w:spacing w:after="140"/>
      </w:pPr>
      <w:r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6107C8" w:rsidTr="00FF787A">
        <w:trPr>
          <w:trHeight w:val="40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6107C8" w:rsidRDefault="006107C8" w:rsidP="006107C8">
      <w:pPr>
        <w:spacing w:after="140"/>
      </w:pPr>
      <w:r>
        <w:rPr>
          <w:sz w:val="28"/>
          <w:szCs w:val="28"/>
        </w:rPr>
        <w:t>2.3. Условия для индивидуальной работы с обучающимися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0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0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0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0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107C8" w:rsidTr="00FF787A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6107C8" w:rsidRDefault="006107C8" w:rsidP="006107C8">
      <w:pPr>
        <w:spacing w:after="140"/>
      </w:pPr>
      <w:r>
        <w:rPr>
          <w:sz w:val="28"/>
          <w:szCs w:val="28"/>
        </w:rPr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107C8" w:rsidTr="00FF787A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6107C8" w:rsidRDefault="006107C8" w:rsidP="006107C8">
      <w:pPr>
        <w:spacing w:after="140"/>
      </w:pPr>
      <w:r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1"/>
        <w:gridCol w:w="7081"/>
        <w:gridCol w:w="1849"/>
      </w:tblGrid>
      <w:tr w:rsidR="006107C8" w:rsidTr="00FF787A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6107C8" w:rsidTr="00FF787A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32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32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32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107C8" w:rsidTr="00FF787A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32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32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107C8" w:rsidTr="00FF787A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C8" w:rsidRDefault="006107C8" w:rsidP="00FF787A">
            <w:pPr>
              <w:numPr>
                <w:ilvl w:val="0"/>
                <w:numId w:val="32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мероприятий по сдаче норм ГТО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6107C8" w:rsidRDefault="006107C8" w:rsidP="006107C8">
      <w:pPr>
        <w:spacing w:after="140"/>
      </w:pPr>
      <w:r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3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107C8" w:rsidTr="00FF787A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6107C8" w:rsidRDefault="006107C8" w:rsidP="006107C8">
      <w:pPr>
        <w:spacing w:after="140"/>
      </w:pPr>
      <w:r>
        <w:rPr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6107C8" w:rsidTr="00FF787A">
        <w:trPr>
          <w:tblHeader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4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4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4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4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4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4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4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8" w:rsidRDefault="006107C8" w:rsidP="00FF787A">
            <w:pPr>
              <w:numPr>
                <w:ilvl w:val="0"/>
                <w:numId w:val="34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7C8" w:rsidTr="00FF787A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6107C8" w:rsidRDefault="006107C8" w:rsidP="006107C8">
      <w:pPr>
        <w:spacing w:after="140"/>
      </w:pPr>
      <w:r>
        <w:br w:type="page"/>
      </w:r>
    </w:p>
    <w:p w:rsidR="006107C8" w:rsidRDefault="006107C8" w:rsidP="006107C8">
      <w:pPr>
        <w:spacing w:after="140"/>
        <w:jc w:val="right"/>
      </w:pPr>
      <w:r>
        <w:rPr>
          <w:sz w:val="28"/>
          <w:szCs w:val="28"/>
        </w:rPr>
        <w:t>Приложение 4</w:t>
      </w:r>
    </w:p>
    <w:p w:rsidR="006107C8" w:rsidRDefault="006107C8" w:rsidP="006107C8">
      <w:pPr>
        <w:jc w:val="center"/>
      </w:pPr>
      <w:r>
        <w:rPr>
          <w:b/>
          <w:sz w:val="28"/>
          <w:szCs w:val="28"/>
        </w:rPr>
        <w:t>Вопросы и балльная оценка на ответы анкеты № 2</w:t>
      </w:r>
    </w:p>
    <w:p w:rsidR="006107C8" w:rsidRDefault="006107C8" w:rsidP="006107C8">
      <w:pPr>
        <w:spacing w:after="120"/>
        <w:jc w:val="center"/>
      </w:pPr>
      <w:r>
        <w:rPr>
          <w:sz w:val="28"/>
          <w:szCs w:val="28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976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4"/>
        <w:gridCol w:w="709"/>
        <w:gridCol w:w="4815"/>
      </w:tblGrid>
      <w:tr w:rsidR="006107C8" w:rsidTr="00FF787A">
        <w:trPr>
          <w:trHeight w:val="170"/>
          <w:tblHeader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Вопросы анкеты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6107C8" w:rsidTr="00FF787A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Открытость и доступность информации, размещенной на официальном сайте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Полнота и актуальность информации об организации и ее деятельности</w:t>
            </w:r>
          </w:p>
        </w:tc>
      </w:tr>
      <w:tr w:rsidR="006107C8" w:rsidTr="00FF787A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отсутствует</w:t>
            </w:r>
          </w:p>
        </w:tc>
      </w:tr>
      <w:tr w:rsidR="006107C8" w:rsidTr="00FF787A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не полностью, не структурирована, не актуальна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плохо структурирована, не актуальна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размещена полностью, хорошо структурирована, актуальна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сведений о педагогических работниках организации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отсутствует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не полностью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но со значительными недостатками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размещена полностью, размещена актуальная информация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взаимодействие с участниками образовательногопроцессане обеспечено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линии, взаимодействие с участниками образовательного процессаобеспечено по электронной почте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обеспечена доступность сведений о ходе рассмотрения обращения граждан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Материально-техническое и информационное обеспечение организации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6107C8" w:rsidTr="00FF787A">
        <w:trPr>
          <w:trHeight w:val="57"/>
        </w:trPr>
        <w:tc>
          <w:tcPr>
            <w:tcW w:w="9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для охраны и укрепления здоровья: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имеет только физкультурный зал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6107C8" w:rsidTr="00FF787A">
        <w:trPr>
          <w:trHeight w:val="57"/>
        </w:trPr>
        <w:tc>
          <w:tcPr>
            <w:tcW w:w="9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по организации питания обучающихся:</w:t>
            </w:r>
          </w:p>
        </w:tc>
      </w:tr>
      <w:tr w:rsidR="006107C8" w:rsidTr="00FF787A">
        <w:trPr>
          <w:trHeight w:val="251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необходимые условия не созданы - (отсутствует столовая (буфет))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для индивидуальной работы с обучающимися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организации не созданы условия для индивидуальной работы с обучающимися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дополнительных образовательных программ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дополнительные образовательные программы не реализуются 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реализуется всего 1 дополнительная образовательная программа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реализуется 2 дополнительных образовательных программа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реализуются 3 дополнительные образовательные программы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реализуются более 3 дополнительных образовательных программ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Отсутствуют условия для оказания вышеуказанных видов помощи 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вышеуказанные виды помощи оказываются некачественно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полностью отсутствуют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условия полностью соответствуют потребностям 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3.Доброжелательность, вежливость, компетентность работников</w:t>
            </w:r>
          </w:p>
        </w:tc>
      </w:tr>
      <w:tr w:rsidR="006107C8" w:rsidTr="00FF787A">
        <w:trPr>
          <w:trHeight w:val="8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Доброжелательность и вежливость работников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Компетентность работников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4.Общее удовлетворение качеством образовательной деятельности организации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Удовлетворение материально-техническим обеспечением организации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Удовлетворение качеством предоставляемых образовательных услуг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6107C8" w:rsidTr="00FF787A">
        <w:trPr>
          <w:trHeight w:val="42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Готовность рекомендовать организацию родственникам и знакомым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6107C8" w:rsidTr="00FF787A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7C8" w:rsidRDefault="006107C8" w:rsidP="00FF787A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07C8" w:rsidRDefault="006107C8" w:rsidP="00FF787A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</w:tbl>
    <w:p w:rsidR="006107C8" w:rsidRDefault="006107C8" w:rsidP="006107C8">
      <w:pPr>
        <w:ind w:firstLine="0"/>
      </w:pPr>
    </w:p>
    <w:p w:rsidR="006107C8" w:rsidRDefault="006107C8" w:rsidP="006107C8"/>
    <w:p w:rsidR="006107C8" w:rsidRDefault="006107C8" w:rsidP="006107C8"/>
    <w:p w:rsidR="006107C8" w:rsidRDefault="006107C8" w:rsidP="006107C8"/>
    <w:p w:rsidR="006107C8" w:rsidRDefault="006107C8" w:rsidP="006107C8"/>
    <w:p w:rsidR="006107C8" w:rsidRDefault="006107C8" w:rsidP="006107C8"/>
    <w:p w:rsidR="00FE2B22" w:rsidRDefault="00FE2B22"/>
    <w:sectPr w:rsidR="00FE2B22" w:rsidSect="00FF787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D3" w:rsidRDefault="00F96ED3" w:rsidP="006107C8">
      <w:pPr>
        <w:spacing w:before="0"/>
      </w:pPr>
      <w:r>
        <w:separator/>
      </w:r>
    </w:p>
  </w:endnote>
  <w:endnote w:type="continuationSeparator" w:id="0">
    <w:p w:rsidR="00F96ED3" w:rsidRDefault="00F96ED3" w:rsidP="006107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124458"/>
    </w:sdtPr>
    <w:sdtEndPr/>
    <w:sdtContent>
      <w:p w:rsidR="00FF787A" w:rsidRDefault="00F96E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87A" w:rsidRDefault="00FF78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D3" w:rsidRDefault="00F96ED3" w:rsidP="006107C8">
      <w:pPr>
        <w:spacing w:before="0"/>
      </w:pPr>
      <w:r>
        <w:separator/>
      </w:r>
    </w:p>
  </w:footnote>
  <w:footnote w:type="continuationSeparator" w:id="0">
    <w:p w:rsidR="00F96ED3" w:rsidRDefault="00F96ED3" w:rsidP="006107C8">
      <w:pPr>
        <w:spacing w:before="0"/>
      </w:pPr>
      <w:r>
        <w:continuationSeparator/>
      </w:r>
    </w:p>
  </w:footnote>
  <w:footnote w:id="1">
    <w:p w:rsidR="00FF787A" w:rsidRDefault="00FF787A" w:rsidP="006107C8">
      <w:pPr>
        <w:pStyle w:val="a4"/>
      </w:pPr>
      <w:r>
        <w:rPr>
          <w:rStyle w:val="af6"/>
          <w:rFonts w:eastAsia="Calibri"/>
        </w:rPr>
        <w:footnoteRef/>
      </w:r>
      <w:r>
        <w:t xml:space="preserve"> Средние значения показателей по городу (региону) рассчитывается по итогам обработки информации по всем обследованным организациям</w:t>
      </w:r>
    </w:p>
  </w:footnote>
  <w:footnote w:id="2">
    <w:p w:rsidR="00FF787A" w:rsidRDefault="00FF787A" w:rsidP="006107C8">
      <w:pPr>
        <w:pStyle w:val="a4"/>
      </w:pPr>
      <w:r>
        <w:rPr>
          <w:rStyle w:val="af6"/>
          <w:rFonts w:eastAsia="Calibri"/>
        </w:rPr>
        <w:footnoteRef/>
      </w:r>
      <w:r>
        <w:t xml:space="preserve"> Средние значения показателей по 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7A" w:rsidRDefault="00FF787A" w:rsidP="00FF787A">
    <w:pPr>
      <w:pStyle w:val="a8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образовательных организаций </w:t>
    </w:r>
  </w:p>
  <w:p w:rsidR="00FF787A" w:rsidRDefault="00FF787A" w:rsidP="00FF787A">
    <w:pPr>
      <w:pStyle w:val="a8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«Духовщинский район» Смоленской области </w:t>
    </w:r>
  </w:p>
  <w:p w:rsidR="00FF787A" w:rsidRPr="00FB6759" w:rsidRDefault="00FF787A" w:rsidP="00FF787A">
    <w:pPr>
      <w:pStyle w:val="a8"/>
      <w:ind w:firstLine="0"/>
      <w:jc w:val="center"/>
      <w:rPr>
        <w:sz w:val="18"/>
      </w:rPr>
    </w:pPr>
    <w:r>
      <w:rPr>
        <w:sz w:val="18"/>
      </w:rPr>
      <w:t xml:space="preserve">2017 год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D14024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0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EC6730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5F4BD9"/>
    <w:multiLevelType w:val="hybridMultilevel"/>
    <w:tmpl w:val="659C77AC"/>
    <w:lvl w:ilvl="0" w:tplc="9DD8FC52">
      <w:start w:val="1"/>
      <w:numFmt w:val="decimal"/>
      <w:lvlText w:val="%1."/>
      <w:lvlJc w:val="left"/>
      <w:pPr>
        <w:ind w:left="1684" w:hanging="9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8"/>
    <w:rsid w:val="0001206D"/>
    <w:rsid w:val="00031FFC"/>
    <w:rsid w:val="001B1947"/>
    <w:rsid w:val="00464237"/>
    <w:rsid w:val="006107C8"/>
    <w:rsid w:val="00F96ED3"/>
    <w:rsid w:val="00FE2B2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C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07C8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107C8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107C8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6107C8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107C8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7C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107C8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107C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07C8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6107C8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07C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107C8"/>
    <w:pPr>
      <w:spacing w:before="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0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11"/>
    <w:uiPriority w:val="99"/>
    <w:semiHidden/>
    <w:unhideWhenUsed/>
    <w:rsid w:val="006107C8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610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6"/>
    <w:uiPriority w:val="99"/>
    <w:semiHidden/>
    <w:locked/>
    <w:rsid w:val="006107C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107C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61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07C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61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6107C8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d">
    <w:name w:val="Название Знак"/>
    <w:basedOn w:val="a0"/>
    <w:link w:val="ac"/>
    <w:rsid w:val="006107C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e">
    <w:name w:val="Subtitle"/>
    <w:basedOn w:val="a"/>
    <w:next w:val="a"/>
    <w:link w:val="af"/>
    <w:qFormat/>
    <w:rsid w:val="006107C8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6107C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0">
    <w:name w:val="annotation subject"/>
    <w:basedOn w:val="a6"/>
    <w:next w:val="a6"/>
    <w:link w:val="12"/>
    <w:uiPriority w:val="99"/>
    <w:semiHidden/>
    <w:unhideWhenUsed/>
    <w:rsid w:val="006107C8"/>
    <w:rPr>
      <w:b/>
      <w:bCs/>
    </w:rPr>
  </w:style>
  <w:style w:type="character" w:customStyle="1" w:styleId="af1">
    <w:name w:val="Тема примечания Знак"/>
    <w:basedOn w:val="a7"/>
    <w:uiPriority w:val="99"/>
    <w:semiHidden/>
    <w:rsid w:val="00610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11"/>
    <w:link w:val="af0"/>
    <w:uiPriority w:val="99"/>
    <w:semiHidden/>
    <w:locked/>
    <w:rsid w:val="006107C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107C8"/>
    <w:pPr>
      <w:spacing w:before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07C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6107C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f5">
    <w:name w:val="List Paragraph"/>
    <w:basedOn w:val="a"/>
    <w:uiPriority w:val="34"/>
    <w:qFormat/>
    <w:rsid w:val="006107C8"/>
    <w:pPr>
      <w:spacing w:before="0"/>
      <w:ind w:left="720" w:firstLine="0"/>
      <w:contextualSpacing/>
    </w:pPr>
    <w:rPr>
      <w:szCs w:val="22"/>
    </w:rPr>
  </w:style>
  <w:style w:type="paragraph" w:customStyle="1" w:styleId="Default">
    <w:name w:val="Default"/>
    <w:rsid w:val="00610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6107C8"/>
    <w:rPr>
      <w:vertAlign w:val="superscript"/>
    </w:rPr>
  </w:style>
  <w:style w:type="character" w:customStyle="1" w:styleId="apple-converted-space">
    <w:name w:val="apple-converted-space"/>
    <w:basedOn w:val="a0"/>
    <w:rsid w:val="006107C8"/>
  </w:style>
  <w:style w:type="character" w:customStyle="1" w:styleId="af7">
    <w:name w:val="Гипертекстовая ссылка"/>
    <w:basedOn w:val="a0"/>
    <w:uiPriority w:val="99"/>
    <w:rsid w:val="006107C8"/>
    <w:rPr>
      <w:color w:val="106BBE"/>
    </w:rPr>
  </w:style>
  <w:style w:type="table" w:customStyle="1" w:styleId="TableNormal">
    <w:name w:val="Table Normal"/>
    <w:rsid w:val="006107C8"/>
    <w:rPr>
      <w:rFonts w:ascii="Calibri" w:eastAsia="Calibri" w:hAnsi="Calibri"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6107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msonormalbullet2gif">
    <w:name w:val="msonormalbullet2.gif"/>
    <w:basedOn w:val="a"/>
    <w:rsid w:val="006107C8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C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07C8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107C8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107C8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6107C8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107C8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7C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107C8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107C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07C8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6107C8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07C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107C8"/>
    <w:pPr>
      <w:spacing w:before="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0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11"/>
    <w:uiPriority w:val="99"/>
    <w:semiHidden/>
    <w:unhideWhenUsed/>
    <w:rsid w:val="006107C8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610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6"/>
    <w:uiPriority w:val="99"/>
    <w:semiHidden/>
    <w:locked/>
    <w:rsid w:val="006107C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107C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61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07C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61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6107C8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d">
    <w:name w:val="Название Знак"/>
    <w:basedOn w:val="a0"/>
    <w:link w:val="ac"/>
    <w:rsid w:val="006107C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e">
    <w:name w:val="Subtitle"/>
    <w:basedOn w:val="a"/>
    <w:next w:val="a"/>
    <w:link w:val="af"/>
    <w:qFormat/>
    <w:rsid w:val="006107C8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6107C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0">
    <w:name w:val="annotation subject"/>
    <w:basedOn w:val="a6"/>
    <w:next w:val="a6"/>
    <w:link w:val="12"/>
    <w:uiPriority w:val="99"/>
    <w:semiHidden/>
    <w:unhideWhenUsed/>
    <w:rsid w:val="006107C8"/>
    <w:rPr>
      <w:b/>
      <w:bCs/>
    </w:rPr>
  </w:style>
  <w:style w:type="character" w:customStyle="1" w:styleId="af1">
    <w:name w:val="Тема примечания Знак"/>
    <w:basedOn w:val="a7"/>
    <w:uiPriority w:val="99"/>
    <w:semiHidden/>
    <w:rsid w:val="00610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11"/>
    <w:link w:val="af0"/>
    <w:uiPriority w:val="99"/>
    <w:semiHidden/>
    <w:locked/>
    <w:rsid w:val="006107C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107C8"/>
    <w:pPr>
      <w:spacing w:before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07C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6107C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f5">
    <w:name w:val="List Paragraph"/>
    <w:basedOn w:val="a"/>
    <w:uiPriority w:val="34"/>
    <w:qFormat/>
    <w:rsid w:val="006107C8"/>
    <w:pPr>
      <w:spacing w:before="0"/>
      <w:ind w:left="720" w:firstLine="0"/>
      <w:contextualSpacing/>
    </w:pPr>
    <w:rPr>
      <w:szCs w:val="22"/>
    </w:rPr>
  </w:style>
  <w:style w:type="paragraph" w:customStyle="1" w:styleId="Default">
    <w:name w:val="Default"/>
    <w:rsid w:val="00610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6107C8"/>
    <w:rPr>
      <w:vertAlign w:val="superscript"/>
    </w:rPr>
  </w:style>
  <w:style w:type="character" w:customStyle="1" w:styleId="apple-converted-space">
    <w:name w:val="apple-converted-space"/>
    <w:basedOn w:val="a0"/>
    <w:rsid w:val="006107C8"/>
  </w:style>
  <w:style w:type="character" w:customStyle="1" w:styleId="af7">
    <w:name w:val="Гипертекстовая ссылка"/>
    <w:basedOn w:val="a0"/>
    <w:uiPriority w:val="99"/>
    <w:rsid w:val="006107C8"/>
    <w:rPr>
      <w:color w:val="106BBE"/>
    </w:rPr>
  </w:style>
  <w:style w:type="table" w:customStyle="1" w:styleId="TableNormal">
    <w:name w:val="Table Normal"/>
    <w:rsid w:val="006107C8"/>
    <w:rPr>
      <w:rFonts w:ascii="Calibri" w:eastAsia="Calibri" w:hAnsi="Calibri"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6107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msonormalbullet2gif">
    <w:name w:val="msonormalbullet2.gif"/>
    <w:basedOn w:val="a"/>
    <w:rsid w:val="006107C8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1112</cp:lastModifiedBy>
  <cp:revision>2</cp:revision>
  <dcterms:created xsi:type="dcterms:W3CDTF">2017-11-09T08:47:00Z</dcterms:created>
  <dcterms:modified xsi:type="dcterms:W3CDTF">2017-11-09T08:47:00Z</dcterms:modified>
</cp:coreProperties>
</file>