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0C3" w:rsidRPr="005770C3" w:rsidRDefault="005770C3" w:rsidP="005770C3">
      <w:pPr>
        <w:contextualSpacing/>
        <w:rPr>
          <w:rFonts w:ascii="Times New Roman" w:hAnsi="Times New Roman" w:cs="Times New Roman"/>
          <w:b/>
          <w:sz w:val="28"/>
          <w:szCs w:val="28"/>
        </w:rPr>
      </w:pPr>
    </w:p>
    <w:p w:rsidR="00BC31D5" w:rsidRDefault="00BC31D5" w:rsidP="005770C3">
      <w:pPr>
        <w:contextualSpacing/>
        <w:jc w:val="center"/>
        <w:rPr>
          <w:rFonts w:ascii="Times New Roman" w:hAnsi="Times New Roman" w:cs="Times New Roman"/>
          <w:b/>
          <w:sz w:val="28"/>
          <w:szCs w:val="28"/>
        </w:rPr>
      </w:pPr>
    </w:p>
    <w:p w:rsidR="00BC31D5" w:rsidRDefault="00BC31D5" w:rsidP="005770C3">
      <w:pPr>
        <w:contextualSpacing/>
        <w:jc w:val="center"/>
        <w:rPr>
          <w:rFonts w:ascii="Times New Roman" w:hAnsi="Times New Roman" w:cs="Times New Roman"/>
          <w:b/>
          <w:sz w:val="28"/>
          <w:szCs w:val="28"/>
        </w:rPr>
      </w:pPr>
      <w:bookmarkStart w:id="0" w:name="_GoBack"/>
      <w:r>
        <w:rPr>
          <w:rFonts w:ascii="Times New Roman" w:hAnsi="Times New Roman" w:cs="Times New Roman"/>
          <w:b/>
          <w:noProof/>
          <w:sz w:val="28"/>
          <w:szCs w:val="28"/>
          <w:lang w:eastAsia="ru-RU"/>
        </w:rPr>
        <w:drawing>
          <wp:inline distT="0" distB="0" distL="0" distR="0">
            <wp:extent cx="5940425" cy="33413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0.jpg"/>
                    <pic:cNvPicPr/>
                  </pic:nvPicPr>
                  <pic:blipFill>
                    <a:blip r:embed="rId4">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bookmarkEnd w:id="0"/>
    </w:p>
    <w:p w:rsidR="00BC31D5" w:rsidRDefault="00BC31D5" w:rsidP="005770C3">
      <w:pPr>
        <w:contextualSpacing/>
        <w:jc w:val="center"/>
        <w:rPr>
          <w:rFonts w:ascii="Times New Roman" w:hAnsi="Times New Roman" w:cs="Times New Roman"/>
          <w:b/>
          <w:sz w:val="28"/>
          <w:szCs w:val="28"/>
        </w:rPr>
      </w:pPr>
    </w:p>
    <w:p w:rsidR="00BC31D5" w:rsidRDefault="00BC31D5" w:rsidP="005770C3">
      <w:pPr>
        <w:contextualSpacing/>
        <w:jc w:val="center"/>
        <w:rPr>
          <w:rFonts w:ascii="Times New Roman" w:hAnsi="Times New Roman" w:cs="Times New Roman"/>
          <w:b/>
          <w:sz w:val="28"/>
          <w:szCs w:val="28"/>
        </w:rPr>
      </w:pPr>
    </w:p>
    <w:p w:rsidR="00BC31D5" w:rsidRDefault="00BC31D5" w:rsidP="005770C3">
      <w:pPr>
        <w:contextualSpacing/>
        <w:jc w:val="center"/>
        <w:rPr>
          <w:rFonts w:ascii="Times New Roman" w:hAnsi="Times New Roman" w:cs="Times New Roman"/>
          <w:b/>
          <w:sz w:val="28"/>
          <w:szCs w:val="28"/>
        </w:rPr>
      </w:pPr>
    </w:p>
    <w:p w:rsidR="00BC31D5" w:rsidRDefault="00BC31D5" w:rsidP="005770C3">
      <w:pPr>
        <w:contextualSpacing/>
        <w:jc w:val="center"/>
        <w:rPr>
          <w:rFonts w:ascii="Times New Roman" w:hAnsi="Times New Roman" w:cs="Times New Roman"/>
          <w:b/>
          <w:sz w:val="28"/>
          <w:szCs w:val="28"/>
        </w:rPr>
      </w:pPr>
    </w:p>
    <w:p w:rsidR="005770C3" w:rsidRPr="005770C3" w:rsidRDefault="005770C3" w:rsidP="005770C3">
      <w:pPr>
        <w:contextualSpacing/>
        <w:jc w:val="center"/>
        <w:rPr>
          <w:rFonts w:ascii="Times New Roman" w:hAnsi="Times New Roman" w:cs="Times New Roman"/>
          <w:b/>
          <w:sz w:val="28"/>
          <w:szCs w:val="28"/>
        </w:rPr>
      </w:pPr>
      <w:r w:rsidRPr="005770C3">
        <w:rPr>
          <w:rFonts w:ascii="Times New Roman" w:hAnsi="Times New Roman" w:cs="Times New Roman"/>
          <w:b/>
          <w:sz w:val="28"/>
          <w:szCs w:val="28"/>
        </w:rPr>
        <w:t>Жестокое обращение с детьми!</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Ребенок должен быть защищен от всех форм небрежного отношения, жестокости и эксплуатации</w:t>
      </w:r>
      <w:r w:rsidR="00D560E7">
        <w:rPr>
          <w:rFonts w:ascii="Times New Roman" w:hAnsi="Times New Roman" w:cs="Times New Roman"/>
          <w:sz w:val="28"/>
          <w:szCs w:val="28"/>
        </w:rPr>
        <w:t>.</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Жестокое обращение с детьми: статья по УК РФ, состав и уголовно-правовая характеристика преступления, ответственность и определение наказания</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Жестокое обращение с детьми – действие (или бездействие) родителей, воспитателей и других лиц, наносящее ущерб физическому или психическому здоровью ребенка.</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Насилие – любая форма взаимоотношений, направленная на установление или удержание контроля силой над другим человеком.</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Распознание признаков жестокого обращения с детьми пренебрежения родительским долгом является обязанностью сотрудников органов учреждений системы профилактики безнадзорности и правонарушений несовершеннолетних. Не всегда эти признаки очевидны и лишь внимательное общение с ребенком и его родителями может выяви</w:t>
      </w:r>
      <w:r>
        <w:rPr>
          <w:rFonts w:ascii="Times New Roman" w:hAnsi="Times New Roman" w:cs="Times New Roman"/>
          <w:sz w:val="28"/>
          <w:szCs w:val="28"/>
        </w:rPr>
        <w:t>ть жестокое обращение с детьми.</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Однако, существуют явные признаки, которые требуют немедленного информирования правоохранительных органов:</w:t>
      </w:r>
    </w:p>
    <w:p w:rsidR="005770C3" w:rsidRPr="005770C3" w:rsidRDefault="005770C3" w:rsidP="00D560E7">
      <w:pPr>
        <w:contextualSpacing/>
        <w:jc w:val="both"/>
        <w:rPr>
          <w:rFonts w:ascii="Times New Roman" w:hAnsi="Times New Roman" w:cs="Times New Roman"/>
          <w:sz w:val="28"/>
          <w:szCs w:val="28"/>
        </w:rPr>
      </w:pPr>
      <w:r w:rsidRPr="005770C3">
        <w:rPr>
          <w:rFonts w:ascii="Times New Roman" w:hAnsi="Times New Roman" w:cs="Times New Roman"/>
          <w:sz w:val="28"/>
          <w:szCs w:val="28"/>
        </w:rPr>
        <w:lastRenderedPageBreak/>
        <w:t>-</w:t>
      </w:r>
      <w:r w:rsidR="00D560E7">
        <w:rPr>
          <w:rFonts w:ascii="Times New Roman" w:hAnsi="Times New Roman" w:cs="Times New Roman"/>
          <w:sz w:val="28"/>
          <w:szCs w:val="28"/>
        </w:rPr>
        <w:t xml:space="preserve"> </w:t>
      </w:r>
      <w:r w:rsidRPr="005770C3">
        <w:rPr>
          <w:rFonts w:ascii="Times New Roman" w:hAnsi="Times New Roman" w:cs="Times New Roman"/>
          <w:sz w:val="28"/>
          <w:szCs w:val="28"/>
        </w:rPr>
        <w:t>следы побоев, истязаний, другого физического воздействия;</w:t>
      </w:r>
    </w:p>
    <w:p w:rsidR="005770C3" w:rsidRPr="005770C3" w:rsidRDefault="005770C3" w:rsidP="00D560E7">
      <w:pPr>
        <w:contextualSpacing/>
        <w:jc w:val="both"/>
        <w:rPr>
          <w:rFonts w:ascii="Times New Roman" w:hAnsi="Times New Roman" w:cs="Times New Roman"/>
          <w:sz w:val="28"/>
          <w:szCs w:val="28"/>
        </w:rPr>
      </w:pPr>
      <w:r w:rsidRPr="005770C3">
        <w:rPr>
          <w:rFonts w:ascii="Times New Roman" w:hAnsi="Times New Roman" w:cs="Times New Roman"/>
          <w:sz w:val="28"/>
          <w:szCs w:val="28"/>
        </w:rPr>
        <w:t>— следы сексуального насилия;</w:t>
      </w:r>
    </w:p>
    <w:p w:rsidR="005770C3" w:rsidRPr="005770C3" w:rsidRDefault="005770C3" w:rsidP="00D560E7">
      <w:pPr>
        <w:contextualSpacing/>
        <w:jc w:val="both"/>
        <w:rPr>
          <w:rFonts w:ascii="Times New Roman" w:hAnsi="Times New Roman" w:cs="Times New Roman"/>
          <w:sz w:val="28"/>
          <w:szCs w:val="28"/>
        </w:rPr>
      </w:pPr>
      <w:r w:rsidRPr="005770C3">
        <w:rPr>
          <w:rFonts w:ascii="Times New Roman" w:hAnsi="Times New Roman" w:cs="Times New Roman"/>
          <w:sz w:val="28"/>
          <w:szCs w:val="28"/>
        </w:rPr>
        <w:t>— запущенное состояние детей (педикулез, дистрофия);</w:t>
      </w:r>
    </w:p>
    <w:p w:rsidR="005770C3" w:rsidRPr="005770C3" w:rsidRDefault="005770C3" w:rsidP="00D560E7">
      <w:pPr>
        <w:contextualSpacing/>
        <w:jc w:val="both"/>
        <w:rPr>
          <w:rFonts w:ascii="Times New Roman" w:hAnsi="Times New Roman" w:cs="Times New Roman"/>
          <w:sz w:val="28"/>
          <w:szCs w:val="28"/>
        </w:rPr>
      </w:pPr>
      <w:r w:rsidRPr="005770C3">
        <w:rPr>
          <w:rFonts w:ascii="Times New Roman" w:hAnsi="Times New Roman" w:cs="Times New Roman"/>
          <w:sz w:val="28"/>
          <w:szCs w:val="28"/>
        </w:rPr>
        <w:t>— 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спального места, постельных принадлежностей, одежды, пищи и иных предметов, соответствующих возрастным потребностям детей и необходимых для ухода за ними.</w:t>
      </w:r>
    </w:p>
    <w:p w:rsidR="005770C3" w:rsidRPr="005770C3" w:rsidRDefault="005770C3" w:rsidP="00D560E7">
      <w:pPr>
        <w:contextualSpacing/>
        <w:jc w:val="both"/>
        <w:rPr>
          <w:rFonts w:ascii="Times New Roman" w:hAnsi="Times New Roman" w:cs="Times New Roman"/>
          <w:sz w:val="28"/>
          <w:szCs w:val="28"/>
        </w:rPr>
      </w:pPr>
      <w:r w:rsidRPr="005770C3">
        <w:rPr>
          <w:rFonts w:ascii="Times New Roman" w:hAnsi="Times New Roman" w:cs="Times New Roman"/>
          <w:sz w:val="28"/>
          <w:szCs w:val="28"/>
        </w:rPr>
        <w:t>— систематическое пьянство родителей, драки в присутствии ребенка, лишение его сна, ребенка выгоняют из дома.</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Если сотрудники органов и учреждений системы профилактики безнадзорности и правонарушений несовершеннолетних в процессе выполнения своих должностных обязанностей выявляют у детей перечисленные выше явные признаки жестокого обращения, то они обязаны:</w:t>
      </w:r>
    </w:p>
    <w:p w:rsidR="005770C3" w:rsidRPr="005770C3" w:rsidRDefault="005770C3" w:rsidP="00D560E7">
      <w:pPr>
        <w:contextualSpacing/>
        <w:jc w:val="both"/>
        <w:rPr>
          <w:rFonts w:ascii="Times New Roman" w:hAnsi="Times New Roman" w:cs="Times New Roman"/>
          <w:sz w:val="28"/>
          <w:szCs w:val="28"/>
        </w:rPr>
      </w:pPr>
      <w:r w:rsidRPr="005770C3">
        <w:rPr>
          <w:rFonts w:ascii="Times New Roman" w:hAnsi="Times New Roman" w:cs="Times New Roman"/>
          <w:sz w:val="28"/>
          <w:szCs w:val="28"/>
        </w:rPr>
        <w:t>— информировать правоохранительные органы – для привлечения к ответственности лиц, допустивших жестокое обращение;</w:t>
      </w:r>
    </w:p>
    <w:p w:rsidR="005770C3" w:rsidRPr="005770C3" w:rsidRDefault="005770C3" w:rsidP="00D560E7">
      <w:pPr>
        <w:contextualSpacing/>
        <w:jc w:val="both"/>
        <w:rPr>
          <w:rFonts w:ascii="Times New Roman" w:hAnsi="Times New Roman" w:cs="Times New Roman"/>
          <w:sz w:val="28"/>
          <w:szCs w:val="28"/>
        </w:rPr>
      </w:pPr>
      <w:r w:rsidRPr="005770C3">
        <w:rPr>
          <w:rFonts w:ascii="Times New Roman" w:hAnsi="Times New Roman" w:cs="Times New Roman"/>
          <w:sz w:val="28"/>
          <w:szCs w:val="28"/>
        </w:rPr>
        <w:t>— направлять информацию в органы опеки и попечительства – для решения вопроса о немедленном отобрании ребенка у родителей или других лиц, на попечении которых находится ребенок.</w:t>
      </w:r>
    </w:p>
    <w:p w:rsidR="005770C3" w:rsidRPr="005770C3" w:rsidRDefault="005770C3" w:rsidP="00D560E7">
      <w:pPr>
        <w:contextualSpacing/>
        <w:jc w:val="both"/>
        <w:rPr>
          <w:rFonts w:ascii="Times New Roman" w:hAnsi="Times New Roman" w:cs="Times New Roman"/>
          <w:sz w:val="28"/>
          <w:szCs w:val="28"/>
        </w:rPr>
      </w:pPr>
      <w:r w:rsidRPr="005770C3">
        <w:rPr>
          <w:rFonts w:ascii="Times New Roman" w:hAnsi="Times New Roman" w:cs="Times New Roman"/>
          <w:sz w:val="28"/>
          <w:szCs w:val="28"/>
        </w:rPr>
        <w:t>— принимать срочные меры по оказанию помощи ребенку.</w:t>
      </w:r>
    </w:p>
    <w:p w:rsidR="005770C3" w:rsidRPr="005770C3" w:rsidRDefault="005770C3" w:rsidP="00D560E7">
      <w:pPr>
        <w:ind w:firstLine="851"/>
        <w:contextualSpacing/>
        <w:jc w:val="both"/>
        <w:rPr>
          <w:rFonts w:ascii="Times New Roman" w:hAnsi="Times New Roman" w:cs="Times New Roman"/>
          <w:b/>
          <w:sz w:val="28"/>
          <w:szCs w:val="28"/>
        </w:rPr>
      </w:pPr>
      <w:r w:rsidRPr="005770C3">
        <w:rPr>
          <w:rFonts w:ascii="Times New Roman" w:hAnsi="Times New Roman" w:cs="Times New Roman"/>
          <w:b/>
          <w:sz w:val="28"/>
          <w:szCs w:val="28"/>
        </w:rPr>
        <w:t>ВИДЫ ОТВЕТСТВЕННОСТИ ЛИЦ, ДОПУСКАЮЩИХ ЖЕСТОКОЕ ОБРАЩЕНИЕ С ДЕТЬМИ:</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Административная ответственность:</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Лица, допустившие пренебрежение основными потребностями ребенка, не исполняющие обязанности по содержанию и воспитанию несовершеннолетних, подлежат Административной ответственности в соответствии с Кодексом Российской Федерации об админист</w:t>
      </w:r>
      <w:r>
        <w:rPr>
          <w:rFonts w:ascii="Times New Roman" w:hAnsi="Times New Roman" w:cs="Times New Roman"/>
          <w:sz w:val="28"/>
          <w:szCs w:val="28"/>
        </w:rPr>
        <w:t>ративных правонарушениях (ст.5.</w:t>
      </w:r>
      <w:r w:rsidRPr="005770C3">
        <w:rPr>
          <w:rFonts w:ascii="Times New Roman" w:hAnsi="Times New Roman" w:cs="Times New Roman"/>
          <w:sz w:val="28"/>
          <w:szCs w:val="28"/>
        </w:rPr>
        <w:t>35 – неисполнение родительских обязанностей по воспитанию, обучению и содержанию несовершеннолетних детей, влечет предупреждение или наложение административного штрафа в раз</w:t>
      </w:r>
      <w:r>
        <w:rPr>
          <w:rFonts w:ascii="Times New Roman" w:hAnsi="Times New Roman" w:cs="Times New Roman"/>
          <w:sz w:val="28"/>
          <w:szCs w:val="28"/>
        </w:rPr>
        <w:t>мере от ста до пятисот рублей).</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Рассмотрение дел по данной статье относится к компетенции Комиссии по делам несов</w:t>
      </w:r>
      <w:r>
        <w:rPr>
          <w:rFonts w:ascii="Times New Roman" w:hAnsi="Times New Roman" w:cs="Times New Roman"/>
          <w:sz w:val="28"/>
          <w:szCs w:val="28"/>
        </w:rPr>
        <w:t>ершеннолетних и защите их прав.</w:t>
      </w:r>
    </w:p>
    <w:p w:rsidR="005770C3" w:rsidRPr="005770C3" w:rsidRDefault="005770C3" w:rsidP="00D560E7">
      <w:pPr>
        <w:ind w:firstLine="851"/>
        <w:contextualSpacing/>
        <w:jc w:val="both"/>
        <w:rPr>
          <w:rFonts w:ascii="Times New Roman" w:hAnsi="Times New Roman" w:cs="Times New Roman"/>
          <w:sz w:val="28"/>
          <w:szCs w:val="28"/>
        </w:rPr>
      </w:pPr>
      <w:r>
        <w:rPr>
          <w:rFonts w:ascii="Times New Roman" w:hAnsi="Times New Roman" w:cs="Times New Roman"/>
          <w:sz w:val="28"/>
          <w:szCs w:val="28"/>
        </w:rPr>
        <w:t>Уголовная ответственность:</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w:t>
      </w:r>
      <w:r>
        <w:rPr>
          <w:rFonts w:ascii="Times New Roman" w:hAnsi="Times New Roman" w:cs="Times New Roman"/>
          <w:sz w:val="28"/>
          <w:szCs w:val="28"/>
        </w:rPr>
        <w:t xml:space="preserve"> детей отсутствие заботы о них.</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lastRenderedPageBreak/>
        <w:t>Примеры: ст.111 УК РФ (умышленное причинение тяжкого вреда здоровью), ст. 112 УК РФ (умышленное причинение тяжкого ил средней тяжести вреда здоровью), ст. 113 УК РФ (причинение тяжкого или средней тяжести вреда здо</w:t>
      </w:r>
      <w:r>
        <w:rPr>
          <w:rFonts w:ascii="Times New Roman" w:hAnsi="Times New Roman" w:cs="Times New Roman"/>
          <w:sz w:val="28"/>
          <w:szCs w:val="28"/>
        </w:rPr>
        <w:t>ровью в состоянии аффекта), ст.</w:t>
      </w:r>
      <w:r w:rsidR="00D560E7">
        <w:rPr>
          <w:rFonts w:ascii="Times New Roman" w:hAnsi="Times New Roman" w:cs="Times New Roman"/>
          <w:sz w:val="28"/>
          <w:szCs w:val="28"/>
        </w:rPr>
        <w:t xml:space="preserve"> </w:t>
      </w:r>
      <w:r w:rsidRPr="005770C3">
        <w:rPr>
          <w:rFonts w:ascii="Times New Roman" w:hAnsi="Times New Roman" w:cs="Times New Roman"/>
          <w:sz w:val="28"/>
          <w:szCs w:val="28"/>
        </w:rPr>
        <w:t>115 УК РФ (умышленное причинение легкого вреда здоровью), ст.116 УК РФ (побои), ст.117 УК РФ (истязание), ст.131 УК РФ (изнасилование), чт.132 УК РФ (насильственные действия сексуального характера), ст.133 УК РФ (понуждение к действ</w:t>
      </w:r>
      <w:r>
        <w:rPr>
          <w:rFonts w:ascii="Times New Roman" w:hAnsi="Times New Roman" w:cs="Times New Roman"/>
          <w:sz w:val="28"/>
          <w:szCs w:val="28"/>
        </w:rPr>
        <w:t>ию сексуального характера), ст.</w:t>
      </w:r>
      <w:r w:rsidR="00D560E7">
        <w:rPr>
          <w:rFonts w:ascii="Times New Roman" w:hAnsi="Times New Roman" w:cs="Times New Roman"/>
          <w:sz w:val="28"/>
          <w:szCs w:val="28"/>
        </w:rPr>
        <w:t xml:space="preserve"> </w:t>
      </w:r>
      <w:r w:rsidRPr="005770C3">
        <w:rPr>
          <w:rFonts w:ascii="Times New Roman" w:hAnsi="Times New Roman" w:cs="Times New Roman"/>
          <w:sz w:val="28"/>
          <w:szCs w:val="28"/>
        </w:rPr>
        <w:t>135 УК РФ (развратные действия), ст. 125 УК РФ (оставление в опасности), ст.124 (не оказание помощи больному ), ст.156 (неисполнение обязанностей по воспитанию несовершеннолетнего), ст.157 УК РФ (злостное уклонение от уплаты средств на содержание детей или н</w:t>
      </w:r>
      <w:r>
        <w:rPr>
          <w:rFonts w:ascii="Times New Roman" w:hAnsi="Times New Roman" w:cs="Times New Roman"/>
          <w:sz w:val="28"/>
          <w:szCs w:val="28"/>
        </w:rPr>
        <w:t>етрудоспособных родителей), ст.</w:t>
      </w:r>
      <w:r w:rsidR="00D560E7">
        <w:rPr>
          <w:rFonts w:ascii="Times New Roman" w:hAnsi="Times New Roman" w:cs="Times New Roman"/>
          <w:sz w:val="28"/>
          <w:szCs w:val="28"/>
        </w:rPr>
        <w:t xml:space="preserve"> </w:t>
      </w:r>
      <w:r w:rsidRPr="005770C3">
        <w:rPr>
          <w:rFonts w:ascii="Times New Roman" w:hAnsi="Times New Roman" w:cs="Times New Roman"/>
          <w:sz w:val="28"/>
          <w:szCs w:val="28"/>
        </w:rPr>
        <w:t>119 (угроза убийством или причинением тя</w:t>
      </w:r>
      <w:r>
        <w:rPr>
          <w:rFonts w:ascii="Times New Roman" w:hAnsi="Times New Roman" w:cs="Times New Roman"/>
          <w:sz w:val="28"/>
          <w:szCs w:val="28"/>
        </w:rPr>
        <w:t>жкого вреда здоровью) и другие.</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Гражд</w:t>
      </w:r>
      <w:r>
        <w:rPr>
          <w:rFonts w:ascii="Times New Roman" w:hAnsi="Times New Roman" w:cs="Times New Roman"/>
          <w:sz w:val="28"/>
          <w:szCs w:val="28"/>
        </w:rPr>
        <w:t>анско-правовая ответственность:</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Жестокое обращение с ребенком может послужить основанием для привлечения родителей (лиц, их заменяющих) к ответственности в соответстви</w:t>
      </w:r>
      <w:r>
        <w:rPr>
          <w:rFonts w:ascii="Times New Roman" w:hAnsi="Times New Roman" w:cs="Times New Roman"/>
          <w:sz w:val="28"/>
          <w:szCs w:val="28"/>
        </w:rPr>
        <w:t>и с семейным законодательством.</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Пример: лишение родительских прав (ст.69 Семейного кодекса РФ), ограничение в родительских правах (ст. 73 Семейного кодекса РФ), отобрание ребенка при непосредственной угрозе жизни ребенка или его здоровь</w:t>
      </w:r>
      <w:r w:rsidR="00D560E7">
        <w:rPr>
          <w:rFonts w:ascii="Times New Roman" w:hAnsi="Times New Roman" w:cs="Times New Roman"/>
          <w:sz w:val="28"/>
          <w:szCs w:val="28"/>
        </w:rPr>
        <w:t>ю (ст.77 Семейного кодекса РФ).</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Жестокое обращение с детьми: статья по УК РФ, состав и уголовно-правовая характеристика преступления, ответственность и определение наказания</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Каждый ребенок и</w:t>
      </w:r>
      <w:r>
        <w:rPr>
          <w:rFonts w:ascii="Times New Roman" w:hAnsi="Times New Roman" w:cs="Times New Roman"/>
          <w:sz w:val="28"/>
          <w:szCs w:val="28"/>
        </w:rPr>
        <w:t xml:space="preserve">меет право жить и воспитываться в семье, где его любят и </w:t>
      </w:r>
      <w:r w:rsidRPr="005770C3">
        <w:rPr>
          <w:rFonts w:ascii="Times New Roman" w:hAnsi="Times New Roman" w:cs="Times New Roman"/>
          <w:sz w:val="28"/>
          <w:szCs w:val="28"/>
        </w:rPr>
        <w:t>заботятся о нем!</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Не будьте равнодушными!</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Дети не должны быть чужими!</w:t>
      </w:r>
    </w:p>
    <w:p w:rsidR="005770C3" w:rsidRP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ТЕЛЕФОНЫ:</w:t>
      </w:r>
    </w:p>
    <w:p w:rsidR="005770C3" w:rsidRDefault="005770C3" w:rsidP="00D560E7">
      <w:pPr>
        <w:ind w:firstLine="851"/>
        <w:contextualSpacing/>
        <w:jc w:val="both"/>
        <w:rPr>
          <w:rFonts w:ascii="Times New Roman" w:hAnsi="Times New Roman" w:cs="Times New Roman"/>
          <w:sz w:val="28"/>
          <w:szCs w:val="28"/>
        </w:rPr>
      </w:pPr>
      <w:r w:rsidRPr="005770C3">
        <w:rPr>
          <w:rFonts w:ascii="Times New Roman" w:hAnsi="Times New Roman" w:cs="Times New Roman"/>
          <w:sz w:val="28"/>
          <w:szCs w:val="28"/>
        </w:rPr>
        <w:t>Комиссии по делам несовершеннолетних и защите их прав</w:t>
      </w:r>
      <w:r>
        <w:rPr>
          <w:rFonts w:ascii="Times New Roman" w:hAnsi="Times New Roman" w:cs="Times New Roman"/>
          <w:sz w:val="28"/>
          <w:szCs w:val="28"/>
        </w:rPr>
        <w:t xml:space="preserve"> Духовщинского района Смоленской области</w:t>
      </w:r>
    </w:p>
    <w:p w:rsidR="005770C3" w:rsidRPr="005770C3" w:rsidRDefault="005770C3" w:rsidP="00D560E7">
      <w:pPr>
        <w:ind w:firstLine="851"/>
        <w:contextualSpacing/>
        <w:jc w:val="both"/>
        <w:rPr>
          <w:rFonts w:ascii="Times New Roman" w:hAnsi="Times New Roman" w:cs="Times New Roman"/>
          <w:sz w:val="28"/>
          <w:szCs w:val="28"/>
        </w:rPr>
      </w:pPr>
      <w:r>
        <w:rPr>
          <w:rFonts w:ascii="Times New Roman" w:hAnsi="Times New Roman" w:cs="Times New Roman"/>
          <w:sz w:val="28"/>
          <w:szCs w:val="28"/>
        </w:rPr>
        <w:t>8 (48166</w:t>
      </w:r>
      <w:r w:rsidRPr="005770C3">
        <w:rPr>
          <w:rFonts w:ascii="Times New Roman" w:hAnsi="Times New Roman" w:cs="Times New Roman"/>
          <w:sz w:val="28"/>
          <w:szCs w:val="28"/>
        </w:rPr>
        <w:t xml:space="preserve">) </w:t>
      </w:r>
      <w:r>
        <w:rPr>
          <w:rFonts w:ascii="Times New Roman" w:hAnsi="Times New Roman" w:cs="Times New Roman"/>
          <w:sz w:val="28"/>
          <w:szCs w:val="28"/>
        </w:rPr>
        <w:t>– 4 - 16- 44</w:t>
      </w:r>
    </w:p>
    <w:p w:rsidR="005770C3" w:rsidRDefault="005770C3" w:rsidP="00D560E7">
      <w:pPr>
        <w:ind w:firstLine="851"/>
        <w:contextualSpacing/>
        <w:jc w:val="both"/>
        <w:rPr>
          <w:rFonts w:ascii="Times New Roman" w:hAnsi="Times New Roman" w:cs="Times New Roman"/>
          <w:sz w:val="28"/>
          <w:szCs w:val="28"/>
        </w:rPr>
      </w:pPr>
      <w:r>
        <w:rPr>
          <w:rFonts w:ascii="Times New Roman" w:hAnsi="Times New Roman" w:cs="Times New Roman"/>
          <w:sz w:val="28"/>
          <w:szCs w:val="28"/>
        </w:rPr>
        <w:t>О</w:t>
      </w:r>
      <w:r w:rsidRPr="005770C3">
        <w:rPr>
          <w:rFonts w:ascii="Times New Roman" w:hAnsi="Times New Roman" w:cs="Times New Roman"/>
          <w:sz w:val="28"/>
          <w:szCs w:val="28"/>
        </w:rPr>
        <w:t>бщероссийский детский теле</w:t>
      </w:r>
      <w:r>
        <w:rPr>
          <w:rFonts w:ascii="Times New Roman" w:hAnsi="Times New Roman" w:cs="Times New Roman"/>
          <w:sz w:val="28"/>
          <w:szCs w:val="28"/>
        </w:rPr>
        <w:t xml:space="preserve">фон доверия, </w:t>
      </w:r>
      <w:r w:rsidRPr="005770C3">
        <w:rPr>
          <w:rFonts w:ascii="Times New Roman" w:hAnsi="Times New Roman" w:cs="Times New Roman"/>
          <w:sz w:val="28"/>
          <w:szCs w:val="28"/>
        </w:rPr>
        <w:t>оказывающий консультативно</w:t>
      </w:r>
      <w:r>
        <w:rPr>
          <w:rFonts w:ascii="Times New Roman" w:hAnsi="Times New Roman" w:cs="Times New Roman"/>
          <w:sz w:val="28"/>
          <w:szCs w:val="28"/>
        </w:rPr>
        <w:t xml:space="preserve"> </w:t>
      </w:r>
      <w:r w:rsidRPr="005770C3">
        <w:rPr>
          <w:rFonts w:ascii="Times New Roman" w:hAnsi="Times New Roman" w:cs="Times New Roman"/>
          <w:sz w:val="28"/>
          <w:szCs w:val="28"/>
        </w:rPr>
        <w:t>-психологическую помощь в сложной жизненной ситуации</w:t>
      </w:r>
    </w:p>
    <w:p w:rsidR="005770C3" w:rsidRDefault="005770C3" w:rsidP="00D560E7">
      <w:pPr>
        <w:ind w:firstLine="851"/>
        <w:contextualSpacing/>
        <w:jc w:val="both"/>
        <w:rPr>
          <w:rFonts w:ascii="Times New Roman" w:hAnsi="Times New Roman" w:cs="Times New Roman"/>
          <w:sz w:val="28"/>
          <w:szCs w:val="28"/>
        </w:rPr>
      </w:pPr>
      <w:r>
        <w:rPr>
          <w:rFonts w:ascii="Times New Roman" w:hAnsi="Times New Roman" w:cs="Times New Roman"/>
          <w:sz w:val="28"/>
          <w:szCs w:val="28"/>
        </w:rPr>
        <w:t>8-800-2000-122</w:t>
      </w:r>
    </w:p>
    <w:p w:rsidR="005770C3" w:rsidRPr="005770C3" w:rsidRDefault="005770C3" w:rsidP="00D560E7">
      <w:pPr>
        <w:ind w:firstLine="851"/>
        <w:contextualSpacing/>
        <w:jc w:val="both"/>
        <w:rPr>
          <w:rFonts w:ascii="Times New Roman" w:hAnsi="Times New Roman" w:cs="Times New Roman"/>
          <w:sz w:val="28"/>
          <w:szCs w:val="28"/>
        </w:rPr>
      </w:pPr>
    </w:p>
    <w:p w:rsidR="00151A28" w:rsidRPr="005770C3" w:rsidRDefault="00151A28" w:rsidP="00D560E7">
      <w:pPr>
        <w:ind w:firstLine="851"/>
        <w:contextualSpacing/>
        <w:jc w:val="both"/>
        <w:rPr>
          <w:rFonts w:ascii="Times New Roman" w:hAnsi="Times New Roman" w:cs="Times New Roman"/>
          <w:sz w:val="28"/>
          <w:szCs w:val="28"/>
        </w:rPr>
      </w:pPr>
    </w:p>
    <w:sectPr w:rsidR="00151A28" w:rsidRPr="00577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5D"/>
    <w:rsid w:val="00151A28"/>
    <w:rsid w:val="00266C5D"/>
    <w:rsid w:val="005770C3"/>
    <w:rsid w:val="006A522F"/>
    <w:rsid w:val="00BC31D5"/>
    <w:rsid w:val="00D56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7EFD9-2851-4FCE-95C0-BD2C8A38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КДН</dc:creator>
  <cp:keywords/>
  <dc:description/>
  <cp:lastModifiedBy>Анисимова Анастасия Витальевна</cp:lastModifiedBy>
  <cp:revision>2</cp:revision>
  <dcterms:created xsi:type="dcterms:W3CDTF">2025-10-16T09:07:00Z</dcterms:created>
  <dcterms:modified xsi:type="dcterms:W3CDTF">2025-10-16T09:07:00Z</dcterms:modified>
</cp:coreProperties>
</file>