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32" w:rsidRDefault="00DB0132" w:rsidP="00DB0132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 xml:space="preserve">Пример сообщения: </w:t>
      </w:r>
    </w:p>
    <w:p w:rsidR="00DB0132" w:rsidRDefault="00DB0132" w:rsidP="00DB0132">
      <w:pPr>
        <w:jc w:val="both"/>
        <w:rPr>
          <w:rFonts w:ascii="Trebuchet MS" w:hAnsi="Trebuchet MS"/>
          <w:b/>
          <w:color w:val="000000"/>
          <w:sz w:val="24"/>
          <w:szCs w:val="24"/>
        </w:rPr>
      </w:pPr>
    </w:p>
    <w:p w:rsidR="00DB0132" w:rsidRPr="00DE6E8F" w:rsidRDefault="00DB0132" w:rsidP="00DB0132">
      <w:pPr>
        <w:numPr>
          <w:ilvl w:val="0"/>
          <w:numId w:val="1"/>
        </w:numPr>
        <w:jc w:val="both"/>
      </w:pPr>
      <w:r>
        <w:rPr>
          <w:rFonts w:ascii="Trebuchet MS" w:hAnsi="Trebuchet MS"/>
          <w:color w:val="000000"/>
          <w:sz w:val="24"/>
          <w:szCs w:val="24"/>
        </w:rPr>
        <w:t>Лицевой счет с одним счетчиком</w:t>
      </w:r>
      <w:r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 xml:space="preserve">электроэнергии 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однотарифным</w:t>
      </w:r>
      <w:proofErr w:type="spellEnd"/>
      <w:r>
        <w:rPr>
          <w:rFonts w:ascii="Trebuchet MS" w:hAnsi="Trebuchet MS"/>
          <w:color w:val="000000"/>
          <w:sz w:val="24"/>
          <w:szCs w:val="24"/>
        </w:rPr>
        <w:t>, двумя счетчиками холодной воды, двумя счетчиками горячей воды: 671245 ЭЭ 545 ХВ 312 СЧ 1234 ХВ 315 СЧ 5678 ГВ 45 СЧ 4321 ГВ 47 СЧ 8765</w:t>
      </w:r>
    </w:p>
    <w:p w:rsidR="00DB0132" w:rsidRDefault="00DB0132" w:rsidP="00DB0132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DB0132" w:rsidRDefault="00DB0132" w:rsidP="00DB0132">
      <w:pPr>
        <w:jc w:val="both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Все цифровые каналы для передачи показаний доступны круглосуточно, в том числе и - и в выходные дни.</w:t>
      </w:r>
    </w:p>
    <w:p w:rsidR="00DB0132" w:rsidRDefault="00DB0132" w:rsidP="00DB0132">
      <w:pPr>
        <w:jc w:val="both"/>
        <w:rPr>
          <w:rFonts w:ascii="Trebuchet MS" w:hAnsi="Trebuchet MS"/>
          <w:color w:val="000000"/>
          <w:sz w:val="24"/>
          <w:szCs w:val="24"/>
        </w:rPr>
      </w:pPr>
    </w:p>
    <w:p w:rsidR="00DB0132" w:rsidRDefault="00DB0132" w:rsidP="00DB0132">
      <w:pPr>
        <w:jc w:val="both"/>
      </w:pPr>
      <w:r>
        <w:rPr>
          <w:rFonts w:ascii="Trebuchet MS" w:hAnsi="Trebuchet MS"/>
          <w:color w:val="000000"/>
          <w:sz w:val="24"/>
          <w:szCs w:val="24"/>
        </w:rPr>
        <w:t>В рабочие дни также можно передать показания при личном посещении центров обслуживания филиала «</w:t>
      </w:r>
      <w:proofErr w:type="spellStart"/>
      <w:r>
        <w:rPr>
          <w:rFonts w:ascii="Trebuchet MS" w:hAnsi="Trebuchet MS"/>
          <w:color w:val="000000"/>
          <w:sz w:val="24"/>
          <w:szCs w:val="24"/>
        </w:rPr>
        <w:t>АтомЭнергоСбыт</w:t>
      </w:r>
      <w:proofErr w:type="spellEnd"/>
      <w:r>
        <w:rPr>
          <w:rFonts w:ascii="Trebuchet MS" w:hAnsi="Trebuchet MS"/>
          <w:color w:val="000000"/>
          <w:sz w:val="24"/>
          <w:szCs w:val="24"/>
        </w:rPr>
        <w:t xml:space="preserve">» Смоленск, либо сообщить данные оператору </w:t>
      </w:r>
      <w:proofErr w:type="gramStart"/>
      <w:r>
        <w:rPr>
          <w:rFonts w:ascii="Trebuchet MS" w:hAnsi="Trebuchet MS"/>
          <w:color w:val="000000"/>
          <w:sz w:val="24"/>
          <w:szCs w:val="24"/>
        </w:rPr>
        <w:t>контакт-центра</w:t>
      </w:r>
      <w:proofErr w:type="gramEnd"/>
      <w:r>
        <w:rPr>
          <w:rFonts w:ascii="Trebuchet MS" w:hAnsi="Trebuchet MS"/>
          <w:color w:val="000000"/>
          <w:sz w:val="24"/>
          <w:szCs w:val="24"/>
        </w:rPr>
        <w:t xml:space="preserve">. </w:t>
      </w:r>
    </w:p>
    <w:p w:rsidR="00DB0132" w:rsidRDefault="00DB0132" w:rsidP="00DB0132">
      <w:pPr>
        <w:rPr>
          <w:rFonts w:ascii="Trebuchet MS" w:hAnsi="Trebuchet MS"/>
          <w:color w:val="000000"/>
          <w:sz w:val="24"/>
          <w:szCs w:val="24"/>
        </w:rPr>
      </w:pPr>
    </w:p>
    <w:p w:rsidR="00DB0132" w:rsidRDefault="00DB0132" w:rsidP="00DB0132">
      <w:pPr>
        <w:rPr>
          <w:rFonts w:ascii="Trebuchet MS" w:hAnsi="Trebuchet MS"/>
          <w:b/>
          <w:bCs/>
          <w:i/>
          <w:iCs/>
          <w:color w:val="000000"/>
          <w:sz w:val="24"/>
          <w:szCs w:val="24"/>
        </w:rPr>
      </w:pPr>
      <w:r>
        <w:rPr>
          <w:rFonts w:ascii="Trebuchet MS" w:hAnsi="Trebuchet MS"/>
          <w:b/>
          <w:bCs/>
          <w:i/>
          <w:iCs/>
          <w:color w:val="000000"/>
          <w:sz w:val="24"/>
          <w:szCs w:val="24"/>
        </w:rPr>
        <w:t>Справка:</w:t>
      </w:r>
    </w:p>
    <w:p w:rsidR="00DB0132" w:rsidRDefault="00DB0132" w:rsidP="00DB0132">
      <w:pPr>
        <w:pStyle w:val="a4"/>
        <w:shd w:val="clear" w:color="auto" w:fill="FFFFFF"/>
        <w:spacing w:before="360" w:beforeAutospacing="0" w:after="360" w:afterAutospacing="0"/>
        <w:ind w:right="425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АО «</w:t>
      </w:r>
      <w:proofErr w:type="spellStart"/>
      <w:r>
        <w:rPr>
          <w:rFonts w:ascii="Trebuchet MS" w:hAnsi="Trebuchet MS"/>
          <w:b/>
          <w:bCs/>
          <w:i/>
          <w:iCs/>
        </w:rPr>
        <w:t>АтомЭнергоСбыт</w:t>
      </w:r>
      <w:proofErr w:type="spellEnd"/>
      <w:r>
        <w:rPr>
          <w:rFonts w:ascii="Trebuchet MS" w:hAnsi="Trebuchet MS"/>
          <w:b/>
          <w:bCs/>
          <w:i/>
          <w:iCs/>
        </w:rPr>
        <w:t xml:space="preserve">» (входит в контур управления АО «Концерн Росэнергоатом» - Электроэнергетический дивизион </w:t>
      </w:r>
      <w:proofErr w:type="spellStart"/>
      <w:r>
        <w:rPr>
          <w:rFonts w:ascii="Trebuchet MS" w:hAnsi="Trebuchet MS"/>
          <w:b/>
          <w:bCs/>
          <w:i/>
          <w:iCs/>
        </w:rPr>
        <w:t>Госкорпорации</w:t>
      </w:r>
      <w:proofErr w:type="spellEnd"/>
      <w:r>
        <w:rPr>
          <w:rFonts w:ascii="Trebuchet MS" w:hAnsi="Trebuchet MS"/>
          <w:b/>
          <w:bCs/>
          <w:i/>
          <w:iCs/>
        </w:rPr>
        <w:t xml:space="preserve"> «</w:t>
      </w:r>
      <w:proofErr w:type="spellStart"/>
      <w:r>
        <w:rPr>
          <w:rFonts w:ascii="Trebuchet MS" w:hAnsi="Trebuchet MS"/>
          <w:b/>
          <w:bCs/>
          <w:i/>
          <w:iCs/>
        </w:rPr>
        <w:t>Росатом</w:t>
      </w:r>
      <w:proofErr w:type="spellEnd"/>
      <w:r>
        <w:rPr>
          <w:rFonts w:ascii="Trebuchet MS" w:hAnsi="Trebuchet MS"/>
          <w:b/>
          <w:bCs/>
          <w:i/>
          <w:iCs/>
        </w:rPr>
        <w:t xml:space="preserve">») </w:t>
      </w:r>
      <w:r>
        <w:rPr>
          <w:rFonts w:ascii="Trebuchet MS" w:hAnsi="Trebuchet MS"/>
          <w:i/>
          <w:iCs/>
        </w:rPr>
        <w:t xml:space="preserve">– </w:t>
      </w:r>
      <w:proofErr w:type="spellStart"/>
      <w:r>
        <w:rPr>
          <w:rFonts w:ascii="Trebuchet MS" w:hAnsi="Trebuchet MS"/>
          <w:i/>
          <w:iCs/>
        </w:rPr>
        <w:t>энергосбытовая</w:t>
      </w:r>
      <w:proofErr w:type="spellEnd"/>
      <w:r>
        <w:rPr>
          <w:rFonts w:ascii="Trebuchet MS" w:hAnsi="Trebuchet MS"/>
          <w:i/>
          <w:iCs/>
        </w:rPr>
        <w:t xml:space="preserve"> компания, выполняющая функции гарантирующего поставщика электроэнергии в пяти регионах РФ. Центральный офис организации расположен в Москве, филиалы и обособленные подразделения </w:t>
      </w:r>
      <w:proofErr w:type="spellStart"/>
      <w:r>
        <w:rPr>
          <w:rFonts w:ascii="Trebuchet MS" w:hAnsi="Trebuchet MS"/>
          <w:i/>
          <w:iCs/>
        </w:rPr>
        <w:t>АтомЭнергоСбыта</w:t>
      </w:r>
      <w:proofErr w:type="spellEnd"/>
      <w:r>
        <w:rPr>
          <w:rFonts w:ascii="Trebuchet MS" w:hAnsi="Trebuchet MS"/>
          <w:i/>
          <w:iCs/>
        </w:rPr>
        <w:t xml:space="preserve"> работают в Курской, Мурманской, Смоленской и Тверской областях и Республике Хакасия. АО «</w:t>
      </w:r>
      <w:proofErr w:type="spellStart"/>
      <w:r>
        <w:rPr>
          <w:rFonts w:ascii="Trebuchet MS" w:hAnsi="Trebuchet MS"/>
          <w:i/>
          <w:iCs/>
        </w:rPr>
        <w:t>АтомЭнергоСбыт</w:t>
      </w:r>
      <w:proofErr w:type="spellEnd"/>
      <w:r>
        <w:rPr>
          <w:rFonts w:ascii="Trebuchet MS" w:hAnsi="Trebuchet MS"/>
          <w:i/>
          <w:iCs/>
        </w:rPr>
        <w:t xml:space="preserve">» поставляет электроэнергию для почти 64 тыс. юридических лиц и свыше 4 </w:t>
      </w:r>
      <w:proofErr w:type="gramStart"/>
      <w:r>
        <w:rPr>
          <w:rFonts w:ascii="Trebuchet MS" w:hAnsi="Trebuchet MS"/>
          <w:i/>
          <w:iCs/>
        </w:rPr>
        <w:t>млн</w:t>
      </w:r>
      <w:proofErr w:type="gramEnd"/>
      <w:r>
        <w:rPr>
          <w:rFonts w:ascii="Trebuchet MS" w:hAnsi="Trebuchet MS"/>
          <w:i/>
          <w:iCs/>
        </w:rPr>
        <w:t xml:space="preserve"> жителей. Объем реализованной филиалами и обособленными подразделениями </w:t>
      </w:r>
      <w:proofErr w:type="spellStart"/>
      <w:r>
        <w:rPr>
          <w:rFonts w:ascii="Trebuchet MS" w:hAnsi="Trebuchet MS"/>
          <w:i/>
          <w:iCs/>
        </w:rPr>
        <w:t>АтомЭнергоСбыта</w:t>
      </w:r>
      <w:proofErr w:type="spellEnd"/>
      <w:r>
        <w:rPr>
          <w:rFonts w:ascii="Trebuchet MS" w:hAnsi="Trebuchet MS"/>
          <w:i/>
          <w:iCs/>
        </w:rPr>
        <w:t xml:space="preserve"> электроэнергии в 2023 году составил 18,2 </w:t>
      </w:r>
      <w:proofErr w:type="gramStart"/>
      <w:r>
        <w:rPr>
          <w:rFonts w:ascii="Trebuchet MS" w:hAnsi="Trebuchet MS"/>
          <w:i/>
          <w:iCs/>
        </w:rPr>
        <w:t>млрд</w:t>
      </w:r>
      <w:proofErr w:type="gramEnd"/>
      <w:r>
        <w:rPr>
          <w:rFonts w:ascii="Trebuchet MS" w:hAnsi="Trebuchet MS"/>
          <w:i/>
          <w:iCs/>
        </w:rPr>
        <w:t xml:space="preserve"> </w:t>
      </w:r>
      <w:proofErr w:type="spellStart"/>
      <w:r>
        <w:rPr>
          <w:rFonts w:ascii="Trebuchet MS" w:hAnsi="Trebuchet MS"/>
          <w:i/>
          <w:iCs/>
        </w:rPr>
        <w:t>кВт⋅ч</w:t>
      </w:r>
      <w:proofErr w:type="spellEnd"/>
      <w:r>
        <w:rPr>
          <w:rFonts w:ascii="Trebuchet MS" w:hAnsi="Trebuchet MS"/>
          <w:i/>
          <w:iCs/>
        </w:rPr>
        <w:t>.</w:t>
      </w:r>
    </w:p>
    <w:p w:rsidR="00DB0132" w:rsidRDefault="00DB0132" w:rsidP="00DB0132">
      <w:pPr>
        <w:ind w:right="425"/>
        <w:jc w:val="both"/>
      </w:pPr>
      <w:r>
        <w:rPr>
          <w:rFonts w:ascii="Trebuchet MS" w:hAnsi="Trebuchet MS"/>
          <w:i/>
          <w:iCs/>
          <w:sz w:val="24"/>
          <w:szCs w:val="24"/>
        </w:rPr>
        <w:t xml:space="preserve">Информация о деятельности компании регулярно обновляется на корпоративном сайте </w:t>
      </w:r>
      <w:hyperlink r:id="rId6">
        <w:r>
          <w:rPr>
            <w:rStyle w:val="a3"/>
            <w:rFonts w:ascii="Trebuchet MS" w:hAnsi="Trebuchet MS"/>
            <w:i/>
            <w:iCs/>
            <w:sz w:val="24"/>
            <w:szCs w:val="24"/>
          </w:rPr>
          <w:t>www.atоmsbt.ru</w:t>
        </w:r>
      </w:hyperlink>
      <w:r>
        <w:rPr>
          <w:rStyle w:val="a3"/>
          <w:rFonts w:ascii="Trebuchet MS" w:hAnsi="Trebuchet MS"/>
          <w:i/>
          <w:iCs/>
          <w:sz w:val="24"/>
          <w:szCs w:val="24"/>
        </w:rPr>
        <w:t>.</w:t>
      </w:r>
    </w:p>
    <w:p w:rsidR="001E4389" w:rsidRDefault="001E4389">
      <w:bookmarkStart w:id="0" w:name="_GoBack"/>
      <w:bookmarkEnd w:id="0"/>
    </w:p>
    <w:sectPr w:rsidR="001E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FBD"/>
    <w:multiLevelType w:val="multilevel"/>
    <w:tmpl w:val="D08C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55"/>
    <w:rsid w:val="001E4389"/>
    <w:rsid w:val="007D7D55"/>
    <w:rsid w:val="009F0759"/>
    <w:rsid w:val="00CB2079"/>
    <w:rsid w:val="00D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2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0132"/>
    <w:rPr>
      <w:color w:val="0000FF"/>
      <w:u w:val="single"/>
    </w:rPr>
  </w:style>
  <w:style w:type="paragraph" w:styleId="a4">
    <w:name w:val="Normal (Web)"/>
    <w:basedOn w:val="a"/>
    <w:uiPriority w:val="99"/>
    <w:qFormat/>
    <w:rsid w:val="00DB0132"/>
    <w:pPr>
      <w:spacing w:beforeAutospacing="1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2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0132"/>
    <w:rPr>
      <w:color w:val="0000FF"/>
      <w:u w:val="single"/>
    </w:rPr>
  </w:style>
  <w:style w:type="paragraph" w:styleId="a4">
    <w:name w:val="Normal (Web)"/>
    <w:basedOn w:val="a"/>
    <w:uiPriority w:val="99"/>
    <w:qFormat/>
    <w:rsid w:val="00DB0132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&#1086;msb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2024-11-18T14:11:00Z</dcterms:created>
  <dcterms:modified xsi:type="dcterms:W3CDTF">2024-11-18T14:11:00Z</dcterms:modified>
</cp:coreProperties>
</file>