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E64" w:rsidRDefault="00B94E64" w:rsidP="00B94E64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Паспорт инвестиционной площадки № </w:t>
      </w:r>
      <w:r w:rsidR="00C709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67-07-14</w:t>
      </w:r>
    </w:p>
    <w:p w:rsidR="0074562B" w:rsidRPr="00B94E64" w:rsidRDefault="0074562B" w:rsidP="00B94E64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501"/>
        <w:gridCol w:w="7059"/>
      </w:tblGrid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9E" w:rsidRPr="00D67F9E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Название площадки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B94E64" w:rsidRDefault="00F700B7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Административное здание с земельным участком (бывшая школа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д.Спас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-Углы)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Местонахождение (адрес) площадки</w:t>
            </w:r>
          </w:p>
          <w:p w:rsidR="00D67F9E" w:rsidRPr="00D67F9E" w:rsidRDefault="0095189F" w:rsidP="00B94E64">
            <w:pPr>
              <w:ind w:left="0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</w:pPr>
            <w:r w:rsidRPr="002265F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Кадастровый номер </w:t>
            </w:r>
            <w:r w:rsidRPr="002265F0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F700B7" w:rsidRDefault="00F700B7" w:rsidP="00B94E6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0B7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Духовщинский район, </w:t>
            </w:r>
            <w:proofErr w:type="spellStart"/>
            <w:r w:rsidRPr="00F700B7">
              <w:rPr>
                <w:rFonts w:ascii="Times New Roman" w:hAnsi="Times New Roman" w:cs="Times New Roman"/>
                <w:sz w:val="24"/>
                <w:szCs w:val="24"/>
              </w:rPr>
              <w:t>д.Спас</w:t>
            </w:r>
            <w:proofErr w:type="spellEnd"/>
            <w:r w:rsidRPr="00F700B7">
              <w:rPr>
                <w:rFonts w:ascii="Times New Roman" w:hAnsi="Times New Roman" w:cs="Times New Roman"/>
                <w:sz w:val="24"/>
                <w:szCs w:val="24"/>
              </w:rPr>
              <w:t>-Углы, ул. Заречная, д. 21</w:t>
            </w:r>
          </w:p>
          <w:p w:rsidR="00F700B7" w:rsidRPr="00F700B7" w:rsidRDefault="00F700B7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B7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 67:07:1400101:43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Тип площадки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свободные земли; объекты незавершенного строительства;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производственная база; </w:t>
            </w:r>
            <w:r w:rsidRPr="00B94E6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иное)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B94E64" w:rsidRDefault="00FD556D" w:rsidP="00FD556D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  <w:r w:rsidR="007A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площадью 1,92 га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одноэтажным кирпичным зданием общей площадью 363,9 кв.м.</w:t>
            </w:r>
          </w:p>
        </w:tc>
      </w:tr>
    </w:tbl>
    <w:p w:rsidR="00B94E64" w:rsidRPr="00B94E64" w:rsidRDefault="00B94E64" w:rsidP="00B94E64">
      <w:pPr>
        <w:shd w:val="clear" w:color="auto" w:fill="FFFFFF"/>
        <w:spacing w:before="120" w:after="120"/>
        <w:ind w:left="193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Основные сведения о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498"/>
        <w:gridCol w:w="7056"/>
      </w:tblGrid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Владелец 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«Духовщинский район» Смоленской области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B94E64" w:rsidRPr="00DF4C31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Юридический (почтовый) адрес, телефон (код города),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web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site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Default="009B2A9F" w:rsidP="009B2A9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216200, Смоленская область, г.Духовщина, ул. Смирнова, д.45</w:t>
            </w:r>
          </w:p>
          <w:p w:rsidR="009B2A9F" w:rsidRPr="000C08CC" w:rsidRDefault="009B2A9F" w:rsidP="009B2A9F">
            <w:pPr>
              <w:ind w:left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Тел./факс (48166) 4-11-44</w:t>
            </w:r>
          </w:p>
          <w:p w:rsidR="009B2A9F" w:rsidRPr="007465BF" w:rsidRDefault="009B2A9F" w:rsidP="009B2A9F">
            <w:pPr>
              <w:ind w:left="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46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4" w:history="1"/>
            <w:hyperlink r:id="rId5" w:history="1">
              <w:r w:rsidRPr="007465B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adminduh@admin-smolensk.ru</w:t>
              </w:r>
            </w:hyperlink>
          </w:p>
          <w:p w:rsidR="00B94E64" w:rsidRPr="009B2A9F" w:rsidRDefault="009B2A9F" w:rsidP="009B2A9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web</w:t>
            </w:r>
            <w:r w:rsidRPr="009B2A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site</w:t>
            </w:r>
            <w:r w:rsidRPr="009B2A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: http://duhov.admin-smolensk.ru/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Контактное лицо (Ф.И.О.)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B2A9F" w:rsidRPr="00B94E64" w:rsidRDefault="00AC51F0" w:rsidP="000476C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 Алексей Владимирович</w:t>
            </w:r>
          </w:p>
        </w:tc>
      </w:tr>
      <w:tr w:rsidR="009B2A9F" w:rsidRPr="00B94E64" w:rsidTr="00A84271">
        <w:tc>
          <w:tcPr>
            <w:tcW w:w="257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4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B2A9F" w:rsidRPr="00B94E64" w:rsidRDefault="009B2A9F" w:rsidP="000476C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муниципального образования «Духовщинский район» Смоленской области</w:t>
            </w:r>
          </w:p>
        </w:tc>
      </w:tr>
      <w:tr w:rsidR="009B2A9F" w:rsidRPr="00B94E64" w:rsidTr="00A84271">
        <w:tc>
          <w:tcPr>
            <w:tcW w:w="257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Телефон (код города)</w:t>
            </w:r>
          </w:p>
        </w:tc>
        <w:tc>
          <w:tcPr>
            <w:tcW w:w="24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B2A9F" w:rsidRPr="00B94E64" w:rsidRDefault="009B2A9F" w:rsidP="000476C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(48166) 4-14-44</w:t>
            </w:r>
          </w:p>
        </w:tc>
      </w:tr>
      <w:tr w:rsidR="009B2A9F" w:rsidRPr="00DF4C31" w:rsidTr="00A84271">
        <w:tc>
          <w:tcPr>
            <w:tcW w:w="257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242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D1854" w:rsidRDefault="009B2A9F" w:rsidP="000476C1">
            <w:pPr>
              <w:ind w:left="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D18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6" w:history="1"/>
            <w:hyperlink r:id="rId7" w:history="1">
              <w:r w:rsidRPr="004425F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duhekonom@admin-smolensk.ru</w:t>
              </w:r>
            </w:hyperlink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Условия приобретения (пользования) площадки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(покупка, аренда и т.д.)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9B2A9F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покупка, аренда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Условия аренды (приобретения) участка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9B2A9F" w:rsidRDefault="009B2A9F" w:rsidP="009B2A9F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аренды</w:t>
            </w:r>
            <w:r w:rsidR="00A606C4">
              <w:rPr>
                <w:rFonts w:ascii="Times New Roman" w:hAnsi="Times New Roman" w:cs="Times New Roman"/>
                <w:sz w:val="24"/>
                <w:szCs w:val="24"/>
              </w:rPr>
              <w:t>, заключение договора купли-продажи</w:t>
            </w:r>
            <w:r w:rsidRPr="009B2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Расчетная стоимость аренды</w:t>
            </w:r>
            <w:r w:rsidR="00A606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(приобретения)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7C28" w:rsidRPr="00C75101" w:rsidRDefault="00C75101" w:rsidP="00B94E64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1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D7C28" w:rsidRPr="00C75101">
              <w:rPr>
                <w:rFonts w:ascii="Times New Roman" w:hAnsi="Times New Roman" w:cs="Times New Roman"/>
                <w:sz w:val="24"/>
                <w:szCs w:val="24"/>
              </w:rPr>
              <w:t>словия приобретения земельного участка</w:t>
            </w:r>
          </w:p>
          <w:p w:rsidR="009B2A9F" w:rsidRPr="00C75101" w:rsidRDefault="001D7C28" w:rsidP="00B94E64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101">
              <w:rPr>
                <w:rFonts w:ascii="Times New Roman" w:hAnsi="Times New Roman" w:cs="Times New Roman"/>
                <w:sz w:val="24"/>
                <w:szCs w:val="24"/>
              </w:rPr>
              <w:t>-аренда:</w:t>
            </w:r>
            <w:r w:rsidR="00C75101" w:rsidRPr="00C75101">
              <w:rPr>
                <w:rFonts w:ascii="Times New Roman" w:hAnsi="Times New Roman" w:cs="Times New Roman"/>
                <w:sz w:val="24"/>
                <w:szCs w:val="24"/>
              </w:rPr>
              <w:t xml:space="preserve">87323,43 </w:t>
            </w:r>
            <w:r w:rsidRPr="00C75101">
              <w:rPr>
                <w:rFonts w:ascii="Times New Roman" w:hAnsi="Times New Roman" w:cs="Times New Roman"/>
                <w:sz w:val="24"/>
                <w:szCs w:val="24"/>
              </w:rPr>
              <w:t>руб. в год</w:t>
            </w:r>
            <w:r w:rsidR="009B2A9F" w:rsidRPr="00C75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06C4" w:rsidRPr="00C7510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B2A9F" w:rsidRPr="00C75101">
              <w:rPr>
                <w:rFonts w:ascii="Times New Roman" w:hAnsi="Times New Roman" w:cs="Times New Roman"/>
                <w:sz w:val="24"/>
                <w:szCs w:val="24"/>
              </w:rPr>
              <w:t>без стоимости аренды административного здания)</w:t>
            </w:r>
            <w:r w:rsidRPr="00C7510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B2A9F" w:rsidRPr="001D7C28" w:rsidRDefault="001D7C28" w:rsidP="00C75101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101">
              <w:rPr>
                <w:rFonts w:ascii="Times New Roman" w:hAnsi="Times New Roman" w:cs="Times New Roman"/>
                <w:sz w:val="24"/>
                <w:szCs w:val="24"/>
              </w:rPr>
              <w:t xml:space="preserve">- выкуп: </w:t>
            </w:r>
            <w:r w:rsidR="00C75101" w:rsidRPr="00C75101">
              <w:rPr>
                <w:rFonts w:ascii="Times New Roman" w:hAnsi="Times New Roman" w:cs="Times New Roman"/>
                <w:sz w:val="24"/>
                <w:szCs w:val="24"/>
              </w:rPr>
              <w:t xml:space="preserve">698587,43 </w:t>
            </w:r>
            <w:r w:rsidRPr="00C75101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Pr="001D7C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Описание земельного участка: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земельного участка, 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1,92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земельного участка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CA108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прямоугольная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земельного участка: длина и ширина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A63E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по высоте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A63E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расширения  земельного участка (да, нет)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A63E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pacing w:line="230" w:lineRule="auto"/>
              <w:ind w:left="0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земель (земли сельскохозяйственного назначения; земли поселений;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земли особо охраняемых природных территорий и объектов; земли лесного фонда; земли водного фонда; земли запаса)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A63E0" w:rsidP="00427A1C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земли </w:t>
            </w:r>
            <w:r w:rsidR="00427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населенных пунктов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Функциональная зона 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A63E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строения на территории участка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Default="007760A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Одноэтажное кирпичное здание с ремонтом общей площадью363,9 кв.м (кадастровый номер 67:07:1400101:167)</w:t>
            </w:r>
            <w:r w:rsidR="00746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465BF" w:rsidRPr="007465BF" w:rsidRDefault="007465BF" w:rsidP="007465B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стен и перегородок – кирпич;</w:t>
            </w:r>
          </w:p>
          <w:p w:rsidR="007465BF" w:rsidRPr="007465BF" w:rsidRDefault="007465BF" w:rsidP="007465B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фундамент –бетонный;</w:t>
            </w:r>
          </w:p>
          <w:p w:rsidR="007465BF" w:rsidRPr="007465BF" w:rsidRDefault="007465BF" w:rsidP="007465B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полы – дощатые, окрашены;</w:t>
            </w:r>
          </w:p>
          <w:p w:rsidR="007465BF" w:rsidRPr="007465BF" w:rsidRDefault="007465BF" w:rsidP="007465B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крыша – шиферная;</w:t>
            </w:r>
          </w:p>
          <w:p w:rsidR="007465BF" w:rsidRPr="007465BF" w:rsidRDefault="007465BF" w:rsidP="007465B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отделка – потолок побелен, стены окрашены, оштукатурены, обои;</w:t>
            </w:r>
          </w:p>
          <w:p w:rsidR="007465BF" w:rsidRPr="00B94E64" w:rsidRDefault="007465BF" w:rsidP="007465B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имеются крыльцо, </w:t>
            </w:r>
            <w:proofErr w:type="spellStart"/>
            <w:r w:rsidRPr="00746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осмостки</w:t>
            </w:r>
            <w:proofErr w:type="spellEnd"/>
            <w:r w:rsidRPr="00746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инженерные коммуникации на территории участка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Default="007760A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Центральное отопление (электрический котел в здании);</w:t>
            </w:r>
          </w:p>
          <w:p w:rsidR="007760A0" w:rsidRDefault="007760A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Электроснабжение;</w:t>
            </w:r>
          </w:p>
          <w:p w:rsidR="007760A0" w:rsidRDefault="007760A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Водоснабжение;</w:t>
            </w:r>
          </w:p>
          <w:p w:rsidR="007760A0" w:rsidRPr="00B94E64" w:rsidRDefault="007760A0" w:rsidP="007760A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Водоотведение (местная канализация).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Наличие ограждений и/или видеонаблюдения (есть, нет)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4562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Рельеф земельного участка (горизонтальная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поверхность, монотонный склон; 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уступы; сложный  ландшафт (лощины, промоины, ямы, обрывы, бугры и т.п.);  смешанный ландшафт)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4562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горизонтальная поверхность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Вид грунта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4562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суглинок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Глубина промерзания, м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4562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lastRenderedPageBreak/>
              <w:t>Уровень грунтовых вод, м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4562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Возможность затопления во время паводков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4562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2265F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Приоритетное направление </w:t>
            </w:r>
            <w:r w:rsidRPr="0074562B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использования </w:t>
            </w:r>
            <w:r w:rsidRPr="0074562B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442827" w:rsidP="007E433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 отдыха,</w:t>
            </w:r>
            <w:r w:rsidR="007E4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социальное обслуживание, культурное развитие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близлежащих территорий и их использования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Расстояние до ближайших жилых домов (км)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E433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Близость к объектам, загрязняющим окружающую среду (указать тип загрязнения и расстояние, км)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E433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Ограничения использования участка (санитарно-защитная зона, </w:t>
            </w:r>
            <w:proofErr w:type="spellStart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водоохранная</w:t>
            </w:r>
            <w:proofErr w:type="spellEnd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зона, зона охраны объектов культурного наследия, близость к природным заповедникам, охранные зоны инженерных коммуникаций, иное)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E433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7E433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 отдыха</w:t>
            </w:r>
            <w:r w:rsidR="00DF4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социальное обслуживание, культурное развитие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промышленное, сельскохозяйственное производство; объект по рыбоводству; фармацевтическое производство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Текущее использование 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DA6662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используется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использования 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DA6662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Бывшее здание школы д. Спас-Углы</w:t>
            </w:r>
          </w:p>
        </w:tc>
      </w:tr>
    </w:tbl>
    <w:p w:rsidR="00B94E64" w:rsidRPr="00B94E64" w:rsidRDefault="00B94E64" w:rsidP="00B94E64">
      <w:pPr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4E64" w:rsidRPr="00B94E64" w:rsidRDefault="00B94E64" w:rsidP="00B94E64">
      <w:pPr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Удаленность участка (км):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498"/>
        <w:gridCol w:w="7056"/>
      </w:tblGrid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субъекта Российской Федерации,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в котором находится площадка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0346A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км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 субъекта Российской Федерации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D0BFD" w:rsidP="00993C0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93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 (г.</w:t>
            </w:r>
            <w:r w:rsidR="00993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от центра муниципального образования, в котором находится площадка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D0BF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км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D0BF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км (г.Ярцево)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населенного пункта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D0BF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км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от ближайших автомагистралей и автомобильных дорог 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D0BF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км</w:t>
            </w:r>
          </w:p>
        </w:tc>
      </w:tr>
      <w:tr w:rsidR="00B94E64" w:rsidRPr="00B94E64" w:rsidTr="00A84271">
        <w:trPr>
          <w:trHeight w:val="178"/>
        </w:trPr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от ближайшей железнодорожной станции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D0BF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 км (ж/д станция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г.Ярцево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B94E64" w:rsidRPr="00B94E64" w:rsidRDefault="00B94E64" w:rsidP="00B94E64">
      <w:pPr>
        <w:spacing w:before="120" w:after="12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Доступ к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504"/>
        <w:gridCol w:w="7050"/>
      </w:tblGrid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Автомобильное сообщение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Описание всех существующих автомобильных дорог ведущих к участку (тип покрытия, количество полос, ограничения для транспорта с точки зрения веса, высоты, давления, доступа грузовиков и дорожной техники, специальные дневные или сезонные режимы движения) и  расстояние до дороги, если она не подходит вплотную к площадке 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Default="007D0BFD" w:rsidP="007D0BFD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 Духовщина-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Шиловичи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Тип покрытия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асфальнированная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г.Духовщина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д.Афанасьево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гравийная (от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д.Афанасьево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д.Шиловичи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5C6298" w:rsidRPr="00B94E64" w:rsidRDefault="005C6298" w:rsidP="007D0BFD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Двухстороннее движение.</w:t>
            </w:r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Железнодорожное сообщение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Описание железнодорожных подъездных путей (тип, протяженность, другое);</w:t>
            </w:r>
          </w:p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при их отсутствии - информация о  возможности строительства ветки от ближайшей железной дороги,  расстояние до точки, откуда возможно ответвление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5C6298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</w:t>
            </w:r>
            <w:r w:rsidR="00AE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вует</w:t>
            </w:r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Иное сообщение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4E64" w:rsidRPr="00B94E64" w:rsidRDefault="00B94E64" w:rsidP="00B94E64">
      <w:pPr>
        <w:spacing w:before="120" w:after="12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Основные параметры зданий и сооружений, расположенных на площадке</w:t>
      </w:r>
    </w:p>
    <w:tbl>
      <w:tblPr>
        <w:tblW w:w="49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189"/>
        <w:gridCol w:w="1257"/>
        <w:gridCol w:w="1483"/>
        <w:gridCol w:w="1365"/>
        <w:gridCol w:w="1554"/>
        <w:gridCol w:w="1801"/>
        <w:gridCol w:w="1285"/>
        <w:gridCol w:w="1488"/>
        <w:gridCol w:w="1841"/>
      </w:tblGrid>
      <w:tr w:rsidR="00B94E64" w:rsidRPr="00B94E64" w:rsidTr="00B94E64">
        <w:trPr>
          <w:cantSplit/>
          <w:trHeight w:val="284"/>
        </w:trPr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Наименование здания, сооружения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Площадь, м2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Длина, ширина, сетка колонн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Высота этажа, м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Строительный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 материал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конструкций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Степень износа,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-12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Возможность расширения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-128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Использования  в настоящее время </w:t>
            </w:r>
          </w:p>
        </w:tc>
      </w:tr>
      <w:tr w:rsidR="00B94E64" w:rsidRPr="00B94E64" w:rsidTr="00B94E64">
        <w:trPr>
          <w:cantSplit/>
          <w:trHeight w:val="284"/>
        </w:trPr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5C6298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Административное здание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5C6298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363,9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Default="005C6298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35,32*12,64;</w:t>
            </w:r>
          </w:p>
          <w:p w:rsidR="005C6298" w:rsidRPr="00B94E64" w:rsidRDefault="005C6298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4,05*2,56 (тамбур)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5C6298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5C6298" w:rsidP="005C6298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5C6298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5C6298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5C6298" w:rsidP="00B94E64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5C6298" w:rsidP="00B94E64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используется</w:t>
            </w:r>
          </w:p>
        </w:tc>
      </w:tr>
    </w:tbl>
    <w:p w:rsidR="00B94E64" w:rsidRPr="00B94E64" w:rsidRDefault="00B94E64" w:rsidP="00B94E64">
      <w:pPr>
        <w:spacing w:before="240" w:after="24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B94E64" w:rsidRPr="00B94E64" w:rsidRDefault="00B94E64" w:rsidP="00B94E64">
      <w:pPr>
        <w:spacing w:before="240" w:after="24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Собственные транспортные коммуникации (на территории площадки)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222"/>
        <w:gridCol w:w="7332"/>
      </w:tblGrid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2A7455">
            <w:pPr>
              <w:keepNext/>
              <w:tabs>
                <w:tab w:val="left" w:pos="426"/>
              </w:tabs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коммуникаций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Наличие (есть, нет)</w:t>
            </w:r>
          </w:p>
        </w:tc>
      </w:tr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Автодорога (тип, покрытие, протяженность и т.д.)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14935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Гравийная автодорога непосредственно до участка</w:t>
            </w:r>
          </w:p>
        </w:tc>
      </w:tr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Ж/д. ветка (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тип, протяженность и т.д.)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14935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Сети телекоммуникаций (телефон, интернет, иное)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14935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Телефон, интернет, система пожарной безопасности</w:t>
            </w:r>
          </w:p>
        </w:tc>
      </w:tr>
    </w:tbl>
    <w:p w:rsidR="00B94E64" w:rsidRPr="00B94E64" w:rsidRDefault="00B94E64" w:rsidP="00B94E64">
      <w:pPr>
        <w:keepNext/>
        <w:ind w:left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4E64" w:rsidRPr="00A84271" w:rsidRDefault="00B94E64" w:rsidP="00B94E64">
      <w:pPr>
        <w:keepNext/>
        <w:ind w:left="0"/>
        <w:outlineLvl w:val="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42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Характеристика инженерной инфраструктуры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156"/>
        <w:gridCol w:w="1341"/>
        <w:gridCol w:w="3892"/>
        <w:gridCol w:w="2432"/>
        <w:gridCol w:w="1509"/>
        <w:gridCol w:w="3224"/>
      </w:tblGrid>
      <w:tr w:rsidR="00B94E64" w:rsidRPr="00B94E64" w:rsidTr="0083046F">
        <w:trPr>
          <w:cantSplit/>
          <w:trHeight w:val="290"/>
        </w:trPr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Вид инфраструктуры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B94E64" w:rsidP="00B94E64">
            <w:pPr>
              <w:spacing w:before="240" w:after="60"/>
              <w:ind w:left="0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Удаленность источника подключения, характеристика сетей и объектов инфраструктуры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A84271">
            <w:pPr>
              <w:keepNext/>
              <w:spacing w:before="240" w:after="60" w:line="228" w:lineRule="auto"/>
              <w:ind w:left="-13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Тариф на подключение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Поставщики услуг (с указанием  контактной информации)</w:t>
            </w:r>
          </w:p>
        </w:tc>
      </w:tr>
      <w:tr w:rsidR="00B94E64" w:rsidRPr="00B94E64" w:rsidTr="0083046F">
        <w:trPr>
          <w:cantSplit/>
          <w:trHeight w:val="286"/>
        </w:trPr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83046F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оснабжение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м/час</w:t>
            </w:r>
          </w:p>
        </w:tc>
        <w:tc>
          <w:tcPr>
            <w:tcW w:w="1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14935" w:rsidP="00EB0641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Газоснабжение отсутствует</w:t>
            </w:r>
            <w:r w:rsidR="00EB064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. Ближайшая точка подключения находится в г.Духовщина.</w:t>
            </w:r>
          </w:p>
        </w:tc>
        <w:tc>
          <w:tcPr>
            <w:tcW w:w="8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14935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EB0641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935" w:rsidRDefault="00B14935" w:rsidP="00B14935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филиал АО «Газпром газораспределение Смоленск» в г.Сафоново</w:t>
            </w:r>
          </w:p>
          <w:p w:rsidR="00B94E64" w:rsidRPr="00B94E64" w:rsidRDefault="00B14935" w:rsidP="00B14935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т. (481-42) 4-16-76</w:t>
            </w:r>
          </w:p>
        </w:tc>
      </w:tr>
      <w:tr w:rsidR="00B94E64" w:rsidRPr="00B94E64" w:rsidTr="0083046F">
        <w:trPr>
          <w:cantSplit/>
          <w:trHeight w:val="286"/>
        </w:trPr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83046F" w:rsidP="00B94E64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Электро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снабжение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14935" w:rsidP="00B14935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Здание </w:t>
            </w:r>
            <w:r w:rsidRPr="00B14935">
              <w:rPr>
                <w:rFonts w:ascii="Times New Roman" w:hAnsi="Times New Roman" w:cs="Times New Roman"/>
                <w:sz w:val="24"/>
                <w:szCs w:val="24"/>
              </w:rPr>
              <w:t>оборудован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4935">
              <w:rPr>
                <w:rFonts w:ascii="Times New Roman" w:hAnsi="Times New Roman" w:cs="Times New Roman"/>
                <w:sz w:val="24"/>
                <w:szCs w:val="24"/>
              </w:rPr>
              <w:t xml:space="preserve"> системой электроснабжения (имеется счетчик,  разведена электропроводка, установлены выключатели и розетки)</w:t>
            </w:r>
          </w:p>
        </w:tc>
        <w:tc>
          <w:tcPr>
            <w:tcW w:w="8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D05417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417" w:rsidRDefault="00D05417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0 руб. </w:t>
            </w:r>
          </w:p>
          <w:p w:rsidR="00B94E64" w:rsidRPr="00B94E64" w:rsidRDefault="00D05417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(здание подключено к сетям)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417" w:rsidRDefault="00D05417" w:rsidP="00D05417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Филиал ПАО «МРСК Центра» - «Смоленскэнерго»</w:t>
            </w:r>
          </w:p>
          <w:p w:rsidR="00B94E64" w:rsidRPr="00B94E64" w:rsidRDefault="00D05417" w:rsidP="00D05417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т. (481-66) 4-15-05</w:t>
            </w:r>
          </w:p>
        </w:tc>
      </w:tr>
      <w:tr w:rsidR="00B94E64" w:rsidRPr="00B94E64" w:rsidTr="0083046F">
        <w:trPr>
          <w:cantSplit/>
          <w:trHeight w:val="286"/>
        </w:trPr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1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417" w:rsidRPr="00B2623A" w:rsidRDefault="00D05417" w:rsidP="00D05417">
            <w:pPr>
              <w:spacing w:line="276" w:lineRule="auto"/>
              <w:ind w:left="-46"/>
              <w:rPr>
                <w:sz w:val="20"/>
                <w:szCs w:val="20"/>
              </w:rPr>
            </w:pPr>
            <w:r w:rsidRPr="00D05417">
              <w:rPr>
                <w:rFonts w:ascii="Times New Roman" w:hAnsi="Times New Roman" w:cs="Times New Roman"/>
                <w:sz w:val="24"/>
                <w:szCs w:val="24"/>
              </w:rPr>
              <w:t>Все  внутренние помещения здания оборудованы системой водоснабжения</w:t>
            </w:r>
            <w:r w:rsidRPr="00B2623A">
              <w:rPr>
                <w:sz w:val="20"/>
                <w:szCs w:val="20"/>
              </w:rPr>
              <w:t>.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D05417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417" w:rsidRDefault="00D05417" w:rsidP="00D05417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0 руб. </w:t>
            </w:r>
          </w:p>
          <w:p w:rsidR="00B94E64" w:rsidRPr="00B94E64" w:rsidRDefault="00D05417" w:rsidP="00D05417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(здание подключено к сетям)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417" w:rsidRDefault="00D05417" w:rsidP="00D05417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МУП «УКХ»</w:t>
            </w:r>
          </w:p>
          <w:p w:rsidR="00D05417" w:rsidRDefault="00D05417" w:rsidP="00D05417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т. (481-66) 4-23-85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B94E64" w:rsidRPr="00B94E64" w:rsidTr="0083046F">
        <w:trPr>
          <w:cantSplit/>
          <w:trHeight w:val="286"/>
        </w:trPr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1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417" w:rsidRPr="00D05417" w:rsidRDefault="00D05417" w:rsidP="00D05417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417">
              <w:rPr>
                <w:rFonts w:ascii="Times New Roman" w:hAnsi="Times New Roman" w:cs="Times New Roman"/>
                <w:sz w:val="24"/>
                <w:szCs w:val="24"/>
              </w:rPr>
              <w:t>Здание оборудовано местной канализацией.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EB0641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641" w:rsidRDefault="00EB0641" w:rsidP="00EB0641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0 руб. </w:t>
            </w:r>
          </w:p>
          <w:p w:rsidR="00B94E64" w:rsidRPr="00B94E64" w:rsidRDefault="00EB0641" w:rsidP="00EB0641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(здание подключено к сетям)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417" w:rsidRDefault="00D05417" w:rsidP="00D05417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МУП «УКХ»</w:t>
            </w:r>
          </w:p>
          <w:p w:rsidR="00D05417" w:rsidRDefault="00D05417" w:rsidP="00D05417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т. (481-66) 4-23-85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B94E64" w:rsidRPr="00B94E64" w:rsidTr="0083046F">
        <w:trPr>
          <w:cantSplit/>
          <w:trHeight w:val="286"/>
        </w:trPr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Гкал/час</w:t>
            </w:r>
          </w:p>
        </w:tc>
        <w:tc>
          <w:tcPr>
            <w:tcW w:w="1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EB0641" w:rsidP="00B94E64">
            <w:pPr>
              <w:shd w:val="clear" w:color="auto" w:fill="FFFFFF"/>
              <w:spacing w:line="228" w:lineRule="auto"/>
              <w:ind w:left="0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 здании имеется центральное отопление (электрический котел) с разводкой труб и батарей во всех помещениях.</w:t>
            </w:r>
          </w:p>
        </w:tc>
        <w:tc>
          <w:tcPr>
            <w:tcW w:w="8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EB0641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641" w:rsidRDefault="00EB0641" w:rsidP="00EB0641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0 руб. </w:t>
            </w:r>
          </w:p>
          <w:p w:rsidR="00B94E64" w:rsidRPr="00B94E64" w:rsidRDefault="00EB0641" w:rsidP="00EB0641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(здание подключено к сетям)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EB0641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</w:tr>
    </w:tbl>
    <w:p w:rsidR="00B94E64" w:rsidRPr="00B94E64" w:rsidRDefault="00B94E64" w:rsidP="00B94E64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4E64" w:rsidRPr="00B94E64" w:rsidRDefault="00B94E64" w:rsidP="00B94E64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Трудовые ресурсы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527"/>
        <w:gridCol w:w="7027"/>
      </w:tblGrid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ближайшего населенного пункта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9B6D78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1031</w:t>
            </w:r>
            <w:r w:rsidR="00DC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трудоспособного населения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муниципального образования, в котором находится площадка 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9B6D78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7735</w:t>
            </w:r>
            <w:r w:rsidR="00EB0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соседних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муниципальных образований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9B6D78" w:rsidP="00DC2A1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32604</w:t>
            </w:r>
            <w:r w:rsidR="00DC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 (муниципальные образования «</w:t>
            </w:r>
            <w:proofErr w:type="spellStart"/>
            <w:r w:rsidR="00DC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Ярцевский</w:t>
            </w:r>
            <w:proofErr w:type="spellEnd"/>
            <w:r w:rsidR="00DC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район», «</w:t>
            </w:r>
            <w:proofErr w:type="spellStart"/>
            <w:r w:rsidR="00DC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Кардымовский</w:t>
            </w:r>
            <w:proofErr w:type="spellEnd"/>
            <w:r w:rsidR="00DC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Смоленской области)</w:t>
            </w:r>
          </w:p>
        </w:tc>
      </w:tr>
    </w:tbl>
    <w:p w:rsidR="00B94E64" w:rsidRPr="00B94E64" w:rsidRDefault="00B94E64" w:rsidP="00B94E64">
      <w:pPr>
        <w:shd w:val="clear" w:color="auto" w:fill="FFFFFF"/>
        <w:ind w:left="62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ru-RU"/>
        </w:rPr>
      </w:pPr>
    </w:p>
    <w:p w:rsidR="009D1154" w:rsidRPr="00B94E64" w:rsidRDefault="00B94E64" w:rsidP="00B94E64">
      <w:r w:rsidRPr="00B94E6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ab/>
      </w:r>
    </w:p>
    <w:sectPr w:rsidR="009D1154" w:rsidRPr="00B94E64" w:rsidSect="0074562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E64"/>
    <w:rsid w:val="000346A4"/>
    <w:rsid w:val="001C77D0"/>
    <w:rsid w:val="001D7C28"/>
    <w:rsid w:val="002265F0"/>
    <w:rsid w:val="002A7455"/>
    <w:rsid w:val="00427A1C"/>
    <w:rsid w:val="00442827"/>
    <w:rsid w:val="00577FBD"/>
    <w:rsid w:val="005C6298"/>
    <w:rsid w:val="007140EF"/>
    <w:rsid w:val="0074562B"/>
    <w:rsid w:val="007465BF"/>
    <w:rsid w:val="007760A0"/>
    <w:rsid w:val="0078416A"/>
    <w:rsid w:val="007A63E0"/>
    <w:rsid w:val="007D0BFD"/>
    <w:rsid w:val="007E4331"/>
    <w:rsid w:val="007F506F"/>
    <w:rsid w:val="0083046F"/>
    <w:rsid w:val="0095189F"/>
    <w:rsid w:val="00993C07"/>
    <w:rsid w:val="009B2A9F"/>
    <w:rsid w:val="009B6D78"/>
    <w:rsid w:val="009D1154"/>
    <w:rsid w:val="00A51CE4"/>
    <w:rsid w:val="00A606C4"/>
    <w:rsid w:val="00A6505F"/>
    <w:rsid w:val="00A84271"/>
    <w:rsid w:val="00AB2B54"/>
    <w:rsid w:val="00AC13D3"/>
    <w:rsid w:val="00AC51F0"/>
    <w:rsid w:val="00AE5795"/>
    <w:rsid w:val="00B14935"/>
    <w:rsid w:val="00B65820"/>
    <w:rsid w:val="00B94E64"/>
    <w:rsid w:val="00C709E6"/>
    <w:rsid w:val="00C75101"/>
    <w:rsid w:val="00CA1080"/>
    <w:rsid w:val="00CC5345"/>
    <w:rsid w:val="00D05417"/>
    <w:rsid w:val="00D67F9E"/>
    <w:rsid w:val="00DA6662"/>
    <w:rsid w:val="00DC2A16"/>
    <w:rsid w:val="00DF4C31"/>
    <w:rsid w:val="00EB0641"/>
    <w:rsid w:val="00F700B7"/>
    <w:rsid w:val="00FD5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9B6F06-DACE-422A-A8D5-81AB16665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10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0EF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2A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3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uhekonom@admin-smolens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" TargetMode="External"/><Relationship Id="rId5" Type="http://schemas.openxmlformats.org/officeDocument/2006/relationships/hyperlink" Target="mailto:adminduh@admin-smolensk.ru" TargetMode="External"/><Relationship Id="rId4" Type="http://schemas.openxmlformats.org/officeDocument/2006/relationships/hyperlink" Target="mailto: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1214</Words>
  <Characters>6922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 Юлия Сергеевна</dc:creator>
  <cp:lastModifiedBy>Наталья Стасевна Константинова</cp:lastModifiedBy>
  <cp:revision>8</cp:revision>
  <dcterms:created xsi:type="dcterms:W3CDTF">2019-02-21T12:37:00Z</dcterms:created>
  <dcterms:modified xsi:type="dcterms:W3CDTF">2022-02-16T13:42:00Z</dcterms:modified>
</cp:coreProperties>
</file>